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62EAD" w:rsidR="7B150EE9" w:rsidP="2B668014" w:rsidRDefault="000D7292" w14:paraId="543D1B9C" w14:textId="649B55E0">
      <w:pPr>
        <w:rPr>
          <w:rStyle w:val="normaltextrun"/>
        </w:rPr>
      </w:pPr>
      <w:r>
        <w:rPr>
          <w:noProof/>
        </w:rPr>
        <mc:AlternateContent>
          <mc:Choice Requires="wps">
            <w:drawing>
              <wp:anchor distT="0" distB="0" distL="114300" distR="114300" simplePos="0" relativeHeight="251658240" behindDoc="0" locked="0" layoutInCell="1" allowOverlap="1" wp14:anchorId="1F80D9A4" wp14:editId="16166BF3">
                <wp:simplePos x="0" y="0"/>
                <wp:positionH relativeFrom="margin">
                  <wp:align>right</wp:align>
                </wp:positionH>
                <wp:positionV relativeFrom="paragraph">
                  <wp:posOffset>0</wp:posOffset>
                </wp:positionV>
                <wp:extent cx="6299200" cy="9084066"/>
                <wp:effectExtent l="0" t="0" r="6350" b="3175"/>
                <wp:wrapTopAndBottom/>
                <wp:docPr id="8" name="Text Box 8"/>
                <wp:cNvGraphicFramePr/>
                <a:graphic xmlns:a="http://schemas.openxmlformats.org/drawingml/2006/main">
                  <a:graphicData uri="http://schemas.microsoft.com/office/word/2010/wordprocessingShape">
                    <wps:wsp>
                      <wps:cNvSpPr txBox="1"/>
                      <wps:spPr>
                        <a:xfrm>
                          <a:off x="0" y="0"/>
                          <a:ext cx="6299200" cy="9084066"/>
                        </a:xfrm>
                        <a:prstGeom prst="rect">
                          <a:avLst/>
                        </a:prstGeom>
                        <a:solidFill>
                          <a:srgbClr val="002060"/>
                        </a:solidFill>
                        <a:ln w="6350">
                          <a:noFill/>
                        </a:ln>
                      </wps:spPr>
                      <wps:txbx>
                        <w:txbxContent>
                          <w:p w:rsidRPr="00F04517" w:rsidR="000D7292" w:rsidP="000D7292" w:rsidRDefault="00B2226D" w14:paraId="48065F03" w14:textId="2715E95F">
                            <w:pPr>
                              <w:pStyle w:val="Title"/>
                              <w:spacing w:after="0"/>
                              <w:rPr>
                                <w:color w:val="auto"/>
                                <w:sz w:val="56"/>
                                <w:szCs w:val="56"/>
                              </w:rPr>
                            </w:pPr>
                            <w:r>
                              <w:rPr>
                                <w:color w:val="auto"/>
                                <w:sz w:val="56"/>
                                <w:szCs w:val="56"/>
                              </w:rPr>
                              <w:t xml:space="preserve">    </w:t>
                            </w:r>
                            <w:r w:rsidRPr="007571C5" w:rsidR="000D7292">
                              <w:rPr>
                                <w:color w:val="auto"/>
                                <w:sz w:val="56"/>
                                <w:szCs w:val="56"/>
                              </w:rPr>
                              <w:t>Police and Crime Plan</w:t>
                            </w:r>
                            <w:r w:rsidR="00F04517">
                              <w:rPr>
                                <w:color w:val="auto"/>
                                <w:sz w:val="56"/>
                                <w:szCs w:val="56"/>
                              </w:rPr>
                              <w:t xml:space="preserve"> </w:t>
                            </w:r>
                            <w:r w:rsidRPr="007571C5" w:rsidR="000D7292">
                              <w:rPr>
                                <w:color w:val="auto"/>
                                <w:sz w:val="56"/>
                                <w:szCs w:val="56"/>
                              </w:rPr>
                              <w:t>2024-28</w:t>
                            </w:r>
                            <w:r w:rsidRPr="006173D1" w:rsidR="000D7292">
                              <w:rPr>
                                <w:color w:val="auto"/>
                              </w:rPr>
                              <w:t xml:space="preserve"> </w:t>
                            </w:r>
                          </w:p>
                          <w:p w:rsidR="000D7292" w:rsidP="000D7292" w:rsidRDefault="000D7292" w14:paraId="3539CDA5" w14:textId="77777777">
                            <w:pPr>
                              <w:rPr>
                                <w:color w:val="auto"/>
                                <w:sz w:val="56"/>
                                <w:szCs w:val="56"/>
                              </w:rPr>
                            </w:pPr>
                          </w:p>
                          <w:p w:rsidR="000D7292" w:rsidP="000D7292" w:rsidRDefault="00F04517" w14:paraId="50FD279F" w14:textId="7A7CEAD7">
                            <w:pPr>
                              <w:rPr>
                                <w:color w:val="auto"/>
                                <w:sz w:val="56"/>
                                <w:szCs w:val="56"/>
                              </w:rPr>
                            </w:pPr>
                            <w:r>
                              <w:rPr>
                                <w:color w:val="auto"/>
                                <w:sz w:val="56"/>
                                <w:szCs w:val="56"/>
                              </w:rPr>
                              <w:t xml:space="preserve">   </w:t>
                            </w:r>
                            <w:r w:rsidR="00B2226D">
                              <w:rPr>
                                <w:color w:val="auto"/>
                                <w:sz w:val="56"/>
                                <w:szCs w:val="56"/>
                              </w:rPr>
                              <w:t xml:space="preserve">   </w:t>
                            </w:r>
                            <w:r w:rsidRPr="006173D1" w:rsidR="000D7292">
                              <w:rPr>
                                <w:color w:val="auto"/>
                                <w:sz w:val="56"/>
                                <w:szCs w:val="56"/>
                              </w:rPr>
                              <w:t>The Voice of West Yorkshire</w:t>
                            </w:r>
                          </w:p>
                          <w:p w:rsidRPr="00F74B2B" w:rsidR="000D7292" w:rsidP="000D7292" w:rsidRDefault="000D7292" w14:paraId="1AE5D395" w14:textId="77777777">
                            <w:pPr>
                              <w:jc w:val="center"/>
                              <w:rPr>
                                <w:color w:val="auto"/>
                                <w:sz w:val="24"/>
                                <w:szCs w:val="24"/>
                              </w:rPr>
                            </w:pPr>
                          </w:p>
                          <w:p w:rsidR="000D7292" w:rsidP="000D7292" w:rsidRDefault="000D7292" w14:paraId="7DF2C647" w14:textId="4481D609">
                            <w:pPr>
                              <w:jc w:val="center"/>
                              <w:rPr>
                                <w:color w:val="auto"/>
                                <w:sz w:val="36"/>
                                <w:szCs w:val="36"/>
                              </w:rPr>
                            </w:pPr>
                            <w:r w:rsidRPr="00106BFE">
                              <w:rPr>
                                <w:color w:val="auto"/>
                                <w:sz w:val="36"/>
                                <w:szCs w:val="36"/>
                              </w:rPr>
                              <w:t xml:space="preserve">Highlights and summary from the #TellTracy consultation on policing, </w:t>
                            </w:r>
                            <w:r w:rsidRPr="00106BFE" w:rsidR="00796EAB">
                              <w:rPr>
                                <w:color w:val="auto"/>
                                <w:sz w:val="36"/>
                                <w:szCs w:val="36"/>
                              </w:rPr>
                              <w:t>crime,</w:t>
                            </w:r>
                            <w:r w:rsidRPr="00106BFE">
                              <w:rPr>
                                <w:color w:val="auto"/>
                                <w:sz w:val="36"/>
                                <w:szCs w:val="36"/>
                              </w:rPr>
                              <w:t xml:space="preserve"> and community safety priorities within West Yorkshire</w:t>
                            </w:r>
                          </w:p>
                          <w:p w:rsidRPr="00106BFE" w:rsidR="00F74B2B" w:rsidP="000D7292" w:rsidRDefault="00F74B2B" w14:paraId="6F1E4F83" w14:textId="77777777">
                            <w:pPr>
                              <w:jc w:val="center"/>
                              <w:rPr>
                                <w:color w:val="auto"/>
                                <w:sz w:val="36"/>
                                <w:szCs w:val="36"/>
                              </w:rPr>
                            </w:pPr>
                          </w:p>
                          <w:p w:rsidR="000D7292" w:rsidP="000D7292" w:rsidRDefault="006374B5" w14:paraId="65AD991D" w14:textId="5FA1B4C6">
                            <w:pPr>
                              <w:pStyle w:val="Title"/>
                              <w:spacing w:after="0"/>
                              <w:rPr>
                                <w:color w:val="auto"/>
                              </w:rPr>
                            </w:pPr>
                            <w:r w:rsidRPr="00516EDA">
                              <w:rPr>
                                <w:noProof/>
                              </w:rPr>
                              <w:drawing>
                                <wp:inline distT="0" distB="0" distL="0" distR="0" wp14:anchorId="59A10B2F" wp14:editId="1A4362F5">
                                  <wp:extent cx="6109301" cy="2805723"/>
                                  <wp:effectExtent l="0" t="0" r="6350" b="0"/>
                                  <wp:docPr id="627251650"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51650" name="Picture 1" descr="An aerial view of a city&#10;&#10;Description automatically generated"/>
                                          <pic:cNvPicPr/>
                                        </pic:nvPicPr>
                                        <pic:blipFill rotWithShape="1">
                                          <a:blip r:embed="rId11"/>
                                          <a:srcRect b="34004"/>
                                          <a:stretch/>
                                        </pic:blipFill>
                                        <pic:spPr bwMode="auto">
                                          <a:xfrm>
                                            <a:off x="0" y="0"/>
                                            <a:ext cx="6150726" cy="2824748"/>
                                          </a:xfrm>
                                          <a:prstGeom prst="rect">
                                            <a:avLst/>
                                          </a:prstGeom>
                                          <a:ln>
                                            <a:noFill/>
                                          </a:ln>
                                          <a:extLst>
                                            <a:ext uri="{53640926-AAD7-44D8-BBD7-CCE9431645EC}">
                                              <a14:shadowObscured xmlns:a14="http://schemas.microsoft.com/office/drawing/2010/main"/>
                                            </a:ext>
                                          </a:extLst>
                                        </pic:spPr>
                                      </pic:pic>
                                    </a:graphicData>
                                  </a:graphic>
                                </wp:inline>
                              </w:drawing>
                            </w:r>
                          </w:p>
                          <w:p w:rsidR="00971A73" w:rsidP="000D7292" w:rsidRDefault="00971A73" w14:paraId="114C6AD3" w14:textId="77777777">
                            <w:pPr>
                              <w:pStyle w:val="Title"/>
                              <w:spacing w:after="0"/>
                              <w:rPr>
                                <w:color w:val="auto"/>
                                <w:sz w:val="48"/>
                                <w:szCs w:val="48"/>
                                <w:lang w:val="en-GB"/>
                              </w:rPr>
                            </w:pPr>
                          </w:p>
                          <w:p w:rsidRPr="000B0E96" w:rsidR="000D7292" w:rsidP="0012599E" w:rsidRDefault="0012599E" w14:paraId="4BABE4A0" w14:textId="031C6655">
                            <w:pPr>
                              <w:pStyle w:val="Title"/>
                              <w:spacing w:after="0"/>
                              <w:jc w:val="center"/>
                              <w:rPr>
                                <w:color w:val="auto"/>
                                <w:sz w:val="48"/>
                                <w:szCs w:val="48"/>
                                <w:lang w:val="en-GB"/>
                              </w:rPr>
                            </w:pPr>
                            <w:r>
                              <w:rPr>
                                <w:color w:val="auto"/>
                                <w:sz w:val="48"/>
                                <w:szCs w:val="48"/>
                                <w:lang w:val="en-GB"/>
                              </w:rPr>
                              <w:t>W</w:t>
                            </w:r>
                            <w:r w:rsidR="00147246">
                              <w:rPr>
                                <w:color w:val="auto"/>
                                <w:sz w:val="48"/>
                                <w:szCs w:val="48"/>
                                <w:lang w:val="en-GB"/>
                              </w:rPr>
                              <w:t xml:space="preserve">est Yorkshire: </w:t>
                            </w:r>
                            <w:r w:rsidRPr="00EF5C19" w:rsidR="00EF5C19">
                              <w:rPr>
                                <w:color w:val="auto"/>
                                <w:sz w:val="48"/>
                                <w:szCs w:val="48"/>
                                <w:lang w:val="en-GB"/>
                              </w:rPr>
                              <w:t>Safe, Just, Inclusive</w:t>
                            </w:r>
                          </w:p>
                          <w:p w:rsidR="000D7292" w:rsidP="000D7292" w:rsidRDefault="000D7292" w14:paraId="1C6EA558" w14:textId="5965BABB">
                            <w:pPr>
                              <w:pStyle w:val="Title"/>
                              <w:spacing w:after="0"/>
                              <w:rPr>
                                <w:color w:val="auto"/>
                              </w:rPr>
                            </w:pPr>
                          </w:p>
                          <w:p w:rsidRPr="006173D1" w:rsidR="000D7292" w:rsidP="000D7292" w:rsidRDefault="0012599E" w14:paraId="5BC9E4ED" w14:textId="0BEA8BC1">
                            <w:pPr>
                              <w:pStyle w:val="Title"/>
                              <w:spacing w:after="0"/>
                              <w:rPr>
                                <w:color w:val="auto"/>
                              </w:rPr>
                            </w:pPr>
                            <w:r>
                              <w:rPr>
                                <w:noProof/>
                                <w:color w:val="auto"/>
                              </w:rPr>
                              <w:drawing>
                                <wp:inline distT="0" distB="0" distL="0" distR="0" wp14:anchorId="4D6197FD" wp14:editId="1C390098">
                                  <wp:extent cx="5716302" cy="1714891"/>
                                  <wp:effectExtent l="0" t="0" r="0" b="0"/>
                                  <wp:docPr id="932911049"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11049" name="Picture 2" descr="A black background with whit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16302" cy="1714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F80D9A4">
                <v:stroke joinstyle="miter"/>
                <v:path gradientshapeok="t" o:connecttype="rect"/>
              </v:shapetype>
              <v:shape id="Text Box 8" style="position:absolute;margin-left:444.8pt;margin-top:0;width:496pt;height:715.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00206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">
                <v:textbox>
                  <w:txbxContent>
                    <w:p w:rsidRPr="00F04517" w:rsidR="000D7292" w:rsidP="000D7292" w:rsidRDefault="00B2226D" w14:paraId="48065F03" w14:textId="2715E95F">
                      <w:pPr>
                        <w:pStyle w:val="Title"/>
                        <w:spacing w:after="0"/>
                        <w:rPr>
                          <w:color w:val="auto"/>
                          <w:sz w:val="56"/>
                          <w:szCs w:val="56"/>
                        </w:rPr>
                      </w:pPr>
                      <w:r>
                        <w:rPr>
                          <w:color w:val="auto"/>
                          <w:sz w:val="56"/>
                          <w:szCs w:val="56"/>
                        </w:rPr>
                        <w:t xml:space="preserve">    </w:t>
                      </w:r>
                      <w:r w:rsidRPr="007571C5" w:rsidR="000D7292">
                        <w:rPr>
                          <w:color w:val="auto"/>
                          <w:sz w:val="56"/>
                          <w:szCs w:val="56"/>
                        </w:rPr>
                        <w:t>Police and Crime Plan</w:t>
                      </w:r>
                      <w:r w:rsidR="00F04517">
                        <w:rPr>
                          <w:color w:val="auto"/>
                          <w:sz w:val="56"/>
                          <w:szCs w:val="56"/>
                        </w:rPr>
                        <w:t xml:space="preserve"> </w:t>
                      </w:r>
                      <w:r w:rsidRPr="007571C5" w:rsidR="000D7292">
                        <w:rPr>
                          <w:color w:val="auto"/>
                          <w:sz w:val="56"/>
                          <w:szCs w:val="56"/>
                        </w:rPr>
                        <w:t>2024-28</w:t>
                      </w:r>
                      <w:r w:rsidRPr="006173D1" w:rsidR="000D7292">
                        <w:rPr>
                          <w:color w:val="auto"/>
                        </w:rPr>
                        <w:t xml:space="preserve"> </w:t>
                      </w:r>
                    </w:p>
                    <w:p w:rsidR="000D7292" w:rsidP="000D7292" w:rsidRDefault="000D7292" w14:paraId="3539CDA5" w14:textId="77777777">
                      <w:pPr>
                        <w:rPr>
                          <w:color w:val="auto"/>
                          <w:sz w:val="56"/>
                          <w:szCs w:val="56"/>
                        </w:rPr>
                      </w:pPr>
                    </w:p>
                    <w:p w:rsidR="000D7292" w:rsidP="000D7292" w:rsidRDefault="00F04517" w14:paraId="50FD279F" w14:textId="7A7CEAD7">
                      <w:pPr>
                        <w:rPr>
                          <w:color w:val="auto"/>
                          <w:sz w:val="56"/>
                          <w:szCs w:val="56"/>
                        </w:rPr>
                      </w:pPr>
                      <w:r>
                        <w:rPr>
                          <w:color w:val="auto"/>
                          <w:sz w:val="56"/>
                          <w:szCs w:val="56"/>
                        </w:rPr>
                        <w:t xml:space="preserve">   </w:t>
                      </w:r>
                      <w:r w:rsidR="00B2226D">
                        <w:rPr>
                          <w:color w:val="auto"/>
                          <w:sz w:val="56"/>
                          <w:szCs w:val="56"/>
                        </w:rPr>
                        <w:t xml:space="preserve">   </w:t>
                      </w:r>
                      <w:r w:rsidRPr="006173D1" w:rsidR="000D7292">
                        <w:rPr>
                          <w:color w:val="auto"/>
                          <w:sz w:val="56"/>
                          <w:szCs w:val="56"/>
                        </w:rPr>
                        <w:t>The Voice of West Yorkshire</w:t>
                      </w:r>
                    </w:p>
                    <w:p w:rsidRPr="00F74B2B" w:rsidR="000D7292" w:rsidP="000D7292" w:rsidRDefault="000D7292" w14:paraId="1AE5D395" w14:textId="77777777">
                      <w:pPr>
                        <w:jc w:val="center"/>
                        <w:rPr>
                          <w:color w:val="auto"/>
                          <w:sz w:val="24"/>
                          <w:szCs w:val="24"/>
                        </w:rPr>
                      </w:pPr>
                    </w:p>
                    <w:p w:rsidR="000D7292" w:rsidP="000D7292" w:rsidRDefault="000D7292" w14:paraId="7DF2C647" w14:textId="4481D609">
                      <w:pPr>
                        <w:jc w:val="center"/>
                        <w:rPr>
                          <w:color w:val="auto"/>
                          <w:sz w:val="36"/>
                          <w:szCs w:val="36"/>
                        </w:rPr>
                      </w:pPr>
                      <w:r w:rsidRPr="00106BFE">
                        <w:rPr>
                          <w:color w:val="auto"/>
                          <w:sz w:val="36"/>
                          <w:szCs w:val="36"/>
                        </w:rPr>
                        <w:t xml:space="preserve">Highlights and summary from the #TellTracy consultation on policing, </w:t>
                      </w:r>
                      <w:r w:rsidRPr="00106BFE" w:rsidR="00796EAB">
                        <w:rPr>
                          <w:color w:val="auto"/>
                          <w:sz w:val="36"/>
                          <w:szCs w:val="36"/>
                        </w:rPr>
                        <w:t>crime,</w:t>
                      </w:r>
                      <w:r w:rsidRPr="00106BFE">
                        <w:rPr>
                          <w:color w:val="auto"/>
                          <w:sz w:val="36"/>
                          <w:szCs w:val="36"/>
                        </w:rPr>
                        <w:t xml:space="preserve"> and community safety priorities within West Yorkshire</w:t>
                      </w:r>
                    </w:p>
                    <w:p w:rsidRPr="00106BFE" w:rsidR="00F74B2B" w:rsidP="000D7292" w:rsidRDefault="00F74B2B" w14:paraId="6F1E4F83" w14:textId="77777777">
                      <w:pPr>
                        <w:jc w:val="center"/>
                        <w:rPr>
                          <w:color w:val="auto"/>
                          <w:sz w:val="36"/>
                          <w:szCs w:val="36"/>
                        </w:rPr>
                      </w:pPr>
                    </w:p>
                    <w:p w:rsidR="000D7292" w:rsidP="000D7292" w:rsidRDefault="006374B5" w14:paraId="65AD991D" w14:textId="5FA1B4C6">
                      <w:pPr>
                        <w:pStyle w:val="Title"/>
                        <w:spacing w:after="0"/>
                        <w:rPr>
                          <w:color w:val="auto"/>
                        </w:rPr>
                      </w:pPr>
                      <w:r w:rsidRPr="00516EDA">
                        <w:rPr>
                          <w:noProof/>
                        </w:rPr>
                        <w:drawing>
                          <wp:inline distT="0" distB="0" distL="0" distR="0" wp14:anchorId="59A10B2F" wp14:editId="1A4362F5">
                            <wp:extent cx="6109301" cy="2805723"/>
                            <wp:effectExtent l="0" t="0" r="6350" b="0"/>
                            <wp:docPr id="627251650"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51650" name="Picture 1" descr="An aerial view of a city&#10;&#10;Description automatically generated"/>
                                    <pic:cNvPicPr/>
                                  </pic:nvPicPr>
                                  <pic:blipFill rotWithShape="1">
                                    <a:blip r:embed="rId13"/>
                                    <a:srcRect b="34004"/>
                                    <a:stretch/>
                                  </pic:blipFill>
                                  <pic:spPr bwMode="auto">
                                    <a:xfrm>
                                      <a:off x="0" y="0"/>
                                      <a:ext cx="6150726" cy="2824748"/>
                                    </a:xfrm>
                                    <a:prstGeom prst="rect">
                                      <a:avLst/>
                                    </a:prstGeom>
                                    <a:ln>
                                      <a:noFill/>
                                    </a:ln>
                                    <a:extLst>
                                      <a:ext uri="{53640926-AAD7-44D8-BBD7-CCE9431645EC}">
                                        <a14:shadowObscured xmlns:a14="http://schemas.microsoft.com/office/drawing/2010/main"/>
                                      </a:ext>
                                    </a:extLst>
                                  </pic:spPr>
                                </pic:pic>
                              </a:graphicData>
                            </a:graphic>
                          </wp:inline>
                        </w:drawing>
                      </w:r>
                    </w:p>
                    <w:p w:rsidR="00971A73" w:rsidP="000D7292" w:rsidRDefault="00971A73" w14:paraId="114C6AD3" w14:textId="77777777">
                      <w:pPr>
                        <w:pStyle w:val="Title"/>
                        <w:spacing w:after="0"/>
                        <w:rPr>
                          <w:color w:val="auto"/>
                          <w:sz w:val="48"/>
                          <w:szCs w:val="48"/>
                          <w:lang w:val="en-GB"/>
                        </w:rPr>
                      </w:pPr>
                    </w:p>
                    <w:p w:rsidRPr="000B0E96" w:rsidR="000D7292" w:rsidP="0012599E" w:rsidRDefault="0012599E" w14:paraId="4BABE4A0" w14:textId="031C6655">
                      <w:pPr>
                        <w:pStyle w:val="Title"/>
                        <w:spacing w:after="0"/>
                        <w:jc w:val="center"/>
                        <w:rPr>
                          <w:color w:val="auto"/>
                          <w:sz w:val="48"/>
                          <w:szCs w:val="48"/>
                          <w:lang w:val="en-GB"/>
                        </w:rPr>
                      </w:pPr>
                      <w:r>
                        <w:rPr>
                          <w:color w:val="auto"/>
                          <w:sz w:val="48"/>
                          <w:szCs w:val="48"/>
                          <w:lang w:val="en-GB"/>
                        </w:rPr>
                        <w:t>W</w:t>
                      </w:r>
                      <w:r w:rsidR="00147246">
                        <w:rPr>
                          <w:color w:val="auto"/>
                          <w:sz w:val="48"/>
                          <w:szCs w:val="48"/>
                          <w:lang w:val="en-GB"/>
                        </w:rPr>
                        <w:t xml:space="preserve">est Yorkshire: </w:t>
                      </w:r>
                      <w:r w:rsidRPr="00EF5C19" w:rsidR="00EF5C19">
                        <w:rPr>
                          <w:color w:val="auto"/>
                          <w:sz w:val="48"/>
                          <w:szCs w:val="48"/>
                          <w:lang w:val="en-GB"/>
                        </w:rPr>
                        <w:t>Safe, Just, Inclusive</w:t>
                      </w:r>
                    </w:p>
                    <w:p w:rsidR="000D7292" w:rsidP="000D7292" w:rsidRDefault="000D7292" w14:paraId="1C6EA558" w14:textId="5965BABB">
                      <w:pPr>
                        <w:pStyle w:val="Title"/>
                        <w:spacing w:after="0"/>
                        <w:rPr>
                          <w:color w:val="auto"/>
                        </w:rPr>
                      </w:pPr>
                    </w:p>
                    <w:p w:rsidRPr="006173D1" w:rsidR="000D7292" w:rsidP="000D7292" w:rsidRDefault="0012599E" w14:paraId="5BC9E4ED" w14:textId="0BEA8BC1">
                      <w:pPr>
                        <w:pStyle w:val="Title"/>
                        <w:spacing w:after="0"/>
                        <w:rPr>
                          <w:color w:val="auto"/>
                        </w:rPr>
                      </w:pPr>
                      <w:r>
                        <w:rPr>
                          <w:noProof/>
                          <w:color w:val="auto"/>
                        </w:rPr>
                        <w:drawing>
                          <wp:inline distT="0" distB="0" distL="0" distR="0" wp14:anchorId="4D6197FD" wp14:editId="1C390098">
                            <wp:extent cx="5716302" cy="1714891"/>
                            <wp:effectExtent l="0" t="0" r="0" b="0"/>
                            <wp:docPr id="932911049"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11049" name="Picture 2" descr="A black background with whit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16302" cy="1714891"/>
                                    </a:xfrm>
                                    <a:prstGeom prst="rect">
                                      <a:avLst/>
                                    </a:prstGeom>
                                  </pic:spPr>
                                </pic:pic>
                              </a:graphicData>
                            </a:graphic>
                          </wp:inline>
                        </w:drawing>
                      </w:r>
                    </w:p>
                  </w:txbxContent>
                </v:textbox>
                <w10:wrap type="topAndBottom" anchorx="margin"/>
              </v:shape>
            </w:pict>
          </mc:Fallback>
        </mc:AlternateContent>
      </w:r>
      <w:r w:rsidR="00781924">
        <w:t xml:space="preserve">       </w:t>
      </w:r>
    </w:p>
    <w:sdt>
      <w:sdtPr>
        <w:rPr>
          <w:color w:val="2E287F" w:themeColor="text1" w:themeTint="BF"/>
        </w:rPr>
        <w:id w:val="1675760989"/>
        <w:docPartObj>
          <w:docPartGallery w:val="Table of Contents"/>
          <w:docPartUnique/>
        </w:docPartObj>
      </w:sdtPr>
      <w:sdtContent>
        <w:p w:rsidR="00734BF4" w:rsidRDefault="005A2770" w14:paraId="2A985834" w14:textId="38FF685E">
          <w:pPr>
            <w:pStyle w:val="TOC1"/>
            <w:tabs>
              <w:tab w:val="right" w:leader="dot" w:pos="9926"/>
            </w:tabs>
            <w:rPr>
              <w:rFonts w:asciiTheme="minorHAnsi" w:hAnsiTheme="minorHAnsi"/>
              <w:b w:val="0"/>
              <w:noProof/>
              <w:color w:val="auto"/>
              <w:kern w:val="2"/>
              <w:sz w:val="24"/>
              <w:szCs w:val="24"/>
              <w:lang w:val="en-GB" w:eastAsia="en-GB"/>
              <w14:ligatures w14:val="standardContextual"/>
            </w:rPr>
          </w:pPr>
          <w:r w:rsidRPr="00643659">
            <w:rPr>
              <w:color w:val="2E287F" w:themeColor="text1" w:themeTint="BF"/>
            </w:rPr>
            <w:fldChar w:fldCharType="begin"/>
          </w:r>
          <w:r w:rsidRPr="00643659">
            <w:rPr>
              <w:color w:val="2E287F" w:themeColor="text1" w:themeTint="BF"/>
            </w:rPr>
            <w:instrText xml:space="preserve"> TOC \o "1-2" \h \z \u </w:instrText>
          </w:r>
          <w:r w:rsidRPr="00643659">
            <w:rPr>
              <w:color w:val="2E287F" w:themeColor="text1" w:themeTint="BF"/>
            </w:rPr>
            <w:fldChar w:fldCharType="separate"/>
          </w:r>
          <w:hyperlink w:history="1" w:anchor="_Toc190933340">
            <w:r w:rsidRPr="00C13E1E" w:rsidR="00734BF4">
              <w:rPr>
                <w:rStyle w:val="Hyperlink"/>
                <w:noProof/>
              </w:rPr>
              <w:t>Background</w:t>
            </w:r>
            <w:r w:rsidR="00734BF4">
              <w:rPr>
                <w:noProof/>
                <w:webHidden/>
              </w:rPr>
              <w:tab/>
            </w:r>
            <w:r w:rsidR="00734BF4">
              <w:rPr>
                <w:noProof/>
                <w:webHidden/>
              </w:rPr>
              <w:fldChar w:fldCharType="begin"/>
            </w:r>
            <w:r w:rsidR="00734BF4">
              <w:rPr>
                <w:noProof/>
                <w:webHidden/>
              </w:rPr>
              <w:instrText xml:space="preserve"> PAGEREF _Toc190933340 \h </w:instrText>
            </w:r>
            <w:r w:rsidR="00734BF4">
              <w:rPr>
                <w:noProof/>
                <w:webHidden/>
              </w:rPr>
            </w:r>
            <w:r w:rsidR="00734BF4">
              <w:rPr>
                <w:noProof/>
                <w:webHidden/>
              </w:rPr>
              <w:fldChar w:fldCharType="separate"/>
            </w:r>
            <w:r w:rsidR="00734BF4">
              <w:rPr>
                <w:noProof/>
                <w:webHidden/>
              </w:rPr>
              <w:t>3</w:t>
            </w:r>
            <w:r w:rsidR="00734BF4">
              <w:rPr>
                <w:noProof/>
                <w:webHidden/>
              </w:rPr>
              <w:fldChar w:fldCharType="end"/>
            </w:r>
          </w:hyperlink>
        </w:p>
        <w:p w:rsidR="00734BF4" w:rsidRDefault="00734BF4" w14:paraId="317C98D6" w14:textId="665FED4E">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41">
            <w:r w:rsidRPr="00C13E1E">
              <w:rPr>
                <w:rStyle w:val="Hyperlink"/>
                <w:noProof/>
              </w:rPr>
              <w:t>Section 1: Our consultation and engagement</w:t>
            </w:r>
            <w:r>
              <w:rPr>
                <w:noProof/>
                <w:webHidden/>
              </w:rPr>
              <w:tab/>
            </w:r>
            <w:r>
              <w:rPr>
                <w:noProof/>
                <w:webHidden/>
              </w:rPr>
              <w:fldChar w:fldCharType="begin"/>
            </w:r>
            <w:r>
              <w:rPr>
                <w:noProof/>
                <w:webHidden/>
              </w:rPr>
              <w:instrText xml:space="preserve"> PAGEREF _Toc190933341 \h </w:instrText>
            </w:r>
            <w:r>
              <w:rPr>
                <w:noProof/>
                <w:webHidden/>
              </w:rPr>
            </w:r>
            <w:r>
              <w:rPr>
                <w:noProof/>
                <w:webHidden/>
              </w:rPr>
              <w:fldChar w:fldCharType="separate"/>
            </w:r>
            <w:r>
              <w:rPr>
                <w:noProof/>
                <w:webHidden/>
              </w:rPr>
              <w:t>4</w:t>
            </w:r>
            <w:r>
              <w:rPr>
                <w:noProof/>
                <w:webHidden/>
              </w:rPr>
              <w:fldChar w:fldCharType="end"/>
            </w:r>
          </w:hyperlink>
        </w:p>
        <w:p w:rsidR="00734BF4" w:rsidRDefault="00734BF4" w14:paraId="14000A55" w14:textId="05A3C82A">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42">
            <w:r w:rsidRPr="00C13E1E">
              <w:rPr>
                <w:rStyle w:val="Hyperlink"/>
                <w:noProof/>
              </w:rPr>
              <w:t>Our objectives</w:t>
            </w:r>
            <w:r>
              <w:rPr>
                <w:noProof/>
                <w:webHidden/>
              </w:rPr>
              <w:tab/>
            </w:r>
            <w:r>
              <w:rPr>
                <w:noProof/>
                <w:webHidden/>
              </w:rPr>
              <w:fldChar w:fldCharType="begin"/>
            </w:r>
            <w:r>
              <w:rPr>
                <w:noProof/>
                <w:webHidden/>
              </w:rPr>
              <w:instrText xml:space="preserve"> PAGEREF _Toc190933342 \h </w:instrText>
            </w:r>
            <w:r>
              <w:rPr>
                <w:noProof/>
                <w:webHidden/>
              </w:rPr>
            </w:r>
            <w:r>
              <w:rPr>
                <w:noProof/>
                <w:webHidden/>
              </w:rPr>
              <w:fldChar w:fldCharType="separate"/>
            </w:r>
            <w:r>
              <w:rPr>
                <w:noProof/>
                <w:webHidden/>
              </w:rPr>
              <w:t>4</w:t>
            </w:r>
            <w:r>
              <w:rPr>
                <w:noProof/>
                <w:webHidden/>
              </w:rPr>
              <w:fldChar w:fldCharType="end"/>
            </w:r>
          </w:hyperlink>
        </w:p>
        <w:p w:rsidR="00734BF4" w:rsidRDefault="00734BF4" w14:paraId="60992862" w14:textId="7F35793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43">
            <w:r w:rsidRPr="00C13E1E">
              <w:rPr>
                <w:rStyle w:val="Hyperlink"/>
                <w:noProof/>
              </w:rPr>
              <w:t>How we engaged</w:t>
            </w:r>
            <w:r>
              <w:rPr>
                <w:noProof/>
                <w:webHidden/>
              </w:rPr>
              <w:tab/>
            </w:r>
            <w:r>
              <w:rPr>
                <w:noProof/>
                <w:webHidden/>
              </w:rPr>
              <w:fldChar w:fldCharType="begin"/>
            </w:r>
            <w:r>
              <w:rPr>
                <w:noProof/>
                <w:webHidden/>
              </w:rPr>
              <w:instrText xml:space="preserve"> PAGEREF _Toc190933343 \h </w:instrText>
            </w:r>
            <w:r>
              <w:rPr>
                <w:noProof/>
                <w:webHidden/>
              </w:rPr>
            </w:r>
            <w:r>
              <w:rPr>
                <w:noProof/>
                <w:webHidden/>
              </w:rPr>
              <w:fldChar w:fldCharType="separate"/>
            </w:r>
            <w:r>
              <w:rPr>
                <w:noProof/>
                <w:webHidden/>
              </w:rPr>
              <w:t>4</w:t>
            </w:r>
            <w:r>
              <w:rPr>
                <w:noProof/>
                <w:webHidden/>
              </w:rPr>
              <w:fldChar w:fldCharType="end"/>
            </w:r>
          </w:hyperlink>
        </w:p>
        <w:p w:rsidR="00734BF4" w:rsidRDefault="00734BF4" w14:paraId="6EAF18B5" w14:textId="5A50B36F">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44">
            <w:r w:rsidRPr="00C13E1E">
              <w:rPr>
                <w:rStyle w:val="Hyperlink"/>
                <w:noProof/>
              </w:rPr>
              <w:t>Our approach - who we spoke to - overall summary</w:t>
            </w:r>
            <w:r>
              <w:rPr>
                <w:noProof/>
                <w:webHidden/>
              </w:rPr>
              <w:tab/>
            </w:r>
            <w:r>
              <w:rPr>
                <w:noProof/>
                <w:webHidden/>
              </w:rPr>
              <w:fldChar w:fldCharType="begin"/>
            </w:r>
            <w:r>
              <w:rPr>
                <w:noProof/>
                <w:webHidden/>
              </w:rPr>
              <w:instrText xml:space="preserve"> PAGEREF _Toc190933344 \h </w:instrText>
            </w:r>
            <w:r>
              <w:rPr>
                <w:noProof/>
                <w:webHidden/>
              </w:rPr>
            </w:r>
            <w:r>
              <w:rPr>
                <w:noProof/>
                <w:webHidden/>
              </w:rPr>
              <w:fldChar w:fldCharType="separate"/>
            </w:r>
            <w:r>
              <w:rPr>
                <w:noProof/>
                <w:webHidden/>
              </w:rPr>
              <w:t>6</w:t>
            </w:r>
            <w:r>
              <w:rPr>
                <w:noProof/>
                <w:webHidden/>
              </w:rPr>
              <w:fldChar w:fldCharType="end"/>
            </w:r>
          </w:hyperlink>
        </w:p>
        <w:p w:rsidR="00734BF4" w:rsidRDefault="00734BF4" w14:paraId="4E53C12D" w14:textId="479191C4">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45">
            <w:r w:rsidRPr="00C13E1E">
              <w:rPr>
                <w:rStyle w:val="Hyperlink"/>
                <w:noProof/>
              </w:rPr>
              <w:t>Section 2: Executive summary</w:t>
            </w:r>
            <w:r>
              <w:rPr>
                <w:noProof/>
                <w:webHidden/>
              </w:rPr>
              <w:tab/>
            </w:r>
            <w:r>
              <w:rPr>
                <w:noProof/>
                <w:webHidden/>
              </w:rPr>
              <w:fldChar w:fldCharType="begin"/>
            </w:r>
            <w:r>
              <w:rPr>
                <w:noProof/>
                <w:webHidden/>
              </w:rPr>
              <w:instrText xml:space="preserve"> PAGEREF _Toc190933345 \h </w:instrText>
            </w:r>
            <w:r>
              <w:rPr>
                <w:noProof/>
                <w:webHidden/>
              </w:rPr>
            </w:r>
            <w:r>
              <w:rPr>
                <w:noProof/>
                <w:webHidden/>
              </w:rPr>
              <w:fldChar w:fldCharType="separate"/>
            </w:r>
            <w:r>
              <w:rPr>
                <w:noProof/>
                <w:webHidden/>
              </w:rPr>
              <w:t>7</w:t>
            </w:r>
            <w:r>
              <w:rPr>
                <w:noProof/>
                <w:webHidden/>
              </w:rPr>
              <w:fldChar w:fldCharType="end"/>
            </w:r>
          </w:hyperlink>
        </w:p>
        <w:p w:rsidR="00734BF4" w:rsidRDefault="00734BF4" w14:paraId="7E26CB10" w14:textId="49F5C000">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46">
            <w:r w:rsidRPr="00C13E1E">
              <w:rPr>
                <w:rStyle w:val="Hyperlink"/>
                <w:noProof/>
              </w:rPr>
              <w:t>Support for the priorities</w:t>
            </w:r>
            <w:r>
              <w:rPr>
                <w:noProof/>
                <w:webHidden/>
              </w:rPr>
              <w:tab/>
            </w:r>
            <w:r>
              <w:rPr>
                <w:noProof/>
                <w:webHidden/>
              </w:rPr>
              <w:fldChar w:fldCharType="begin"/>
            </w:r>
            <w:r>
              <w:rPr>
                <w:noProof/>
                <w:webHidden/>
              </w:rPr>
              <w:instrText xml:space="preserve"> PAGEREF _Toc190933346 \h </w:instrText>
            </w:r>
            <w:r>
              <w:rPr>
                <w:noProof/>
                <w:webHidden/>
              </w:rPr>
            </w:r>
            <w:r>
              <w:rPr>
                <w:noProof/>
                <w:webHidden/>
              </w:rPr>
              <w:fldChar w:fldCharType="separate"/>
            </w:r>
            <w:r>
              <w:rPr>
                <w:noProof/>
                <w:webHidden/>
              </w:rPr>
              <w:t>7</w:t>
            </w:r>
            <w:r>
              <w:rPr>
                <w:noProof/>
                <w:webHidden/>
              </w:rPr>
              <w:fldChar w:fldCharType="end"/>
            </w:r>
          </w:hyperlink>
        </w:p>
        <w:p w:rsidR="00734BF4" w:rsidRDefault="00734BF4" w14:paraId="31491E59" w14:textId="62297835">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47">
            <w:r w:rsidRPr="00C13E1E">
              <w:rPr>
                <w:rStyle w:val="Hyperlink"/>
                <w:noProof/>
              </w:rPr>
              <w:t>Support for the cross-cutting themes</w:t>
            </w:r>
            <w:r>
              <w:rPr>
                <w:noProof/>
                <w:webHidden/>
              </w:rPr>
              <w:tab/>
            </w:r>
            <w:r>
              <w:rPr>
                <w:noProof/>
                <w:webHidden/>
              </w:rPr>
              <w:fldChar w:fldCharType="begin"/>
            </w:r>
            <w:r>
              <w:rPr>
                <w:noProof/>
                <w:webHidden/>
              </w:rPr>
              <w:instrText xml:space="preserve"> PAGEREF _Toc190933347 \h </w:instrText>
            </w:r>
            <w:r>
              <w:rPr>
                <w:noProof/>
                <w:webHidden/>
              </w:rPr>
            </w:r>
            <w:r>
              <w:rPr>
                <w:noProof/>
                <w:webHidden/>
              </w:rPr>
              <w:fldChar w:fldCharType="separate"/>
            </w:r>
            <w:r>
              <w:rPr>
                <w:noProof/>
                <w:webHidden/>
              </w:rPr>
              <w:t>10</w:t>
            </w:r>
            <w:r>
              <w:rPr>
                <w:noProof/>
                <w:webHidden/>
              </w:rPr>
              <w:fldChar w:fldCharType="end"/>
            </w:r>
          </w:hyperlink>
        </w:p>
        <w:p w:rsidR="00734BF4" w:rsidRDefault="00734BF4" w14:paraId="5D1E07C9" w14:textId="0E1CE54C">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48">
            <w:r w:rsidRPr="00C13E1E">
              <w:rPr>
                <w:rStyle w:val="Hyperlink"/>
                <w:noProof/>
              </w:rPr>
              <w:t>Spotlight on serious violence</w:t>
            </w:r>
            <w:r>
              <w:rPr>
                <w:noProof/>
                <w:webHidden/>
              </w:rPr>
              <w:tab/>
            </w:r>
            <w:r>
              <w:rPr>
                <w:noProof/>
                <w:webHidden/>
              </w:rPr>
              <w:fldChar w:fldCharType="begin"/>
            </w:r>
            <w:r>
              <w:rPr>
                <w:noProof/>
                <w:webHidden/>
              </w:rPr>
              <w:instrText xml:space="preserve"> PAGEREF _Toc190933348 \h </w:instrText>
            </w:r>
            <w:r>
              <w:rPr>
                <w:noProof/>
                <w:webHidden/>
              </w:rPr>
            </w:r>
            <w:r>
              <w:rPr>
                <w:noProof/>
                <w:webHidden/>
              </w:rPr>
              <w:fldChar w:fldCharType="separate"/>
            </w:r>
            <w:r>
              <w:rPr>
                <w:noProof/>
                <w:webHidden/>
              </w:rPr>
              <w:t>10</w:t>
            </w:r>
            <w:r>
              <w:rPr>
                <w:noProof/>
                <w:webHidden/>
              </w:rPr>
              <w:fldChar w:fldCharType="end"/>
            </w:r>
          </w:hyperlink>
        </w:p>
        <w:p w:rsidR="00734BF4" w:rsidRDefault="00734BF4" w14:paraId="641D807C" w14:textId="2E0FBB5C">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49">
            <w:r w:rsidRPr="00C13E1E">
              <w:rPr>
                <w:rStyle w:val="Hyperlink"/>
                <w:noProof/>
              </w:rPr>
              <w:t>Section 3: Public consultation - online</w:t>
            </w:r>
            <w:r>
              <w:rPr>
                <w:noProof/>
                <w:webHidden/>
              </w:rPr>
              <w:tab/>
            </w:r>
            <w:r>
              <w:rPr>
                <w:noProof/>
                <w:webHidden/>
              </w:rPr>
              <w:fldChar w:fldCharType="begin"/>
            </w:r>
            <w:r>
              <w:rPr>
                <w:noProof/>
                <w:webHidden/>
              </w:rPr>
              <w:instrText xml:space="preserve"> PAGEREF _Toc190933349 \h </w:instrText>
            </w:r>
            <w:r>
              <w:rPr>
                <w:noProof/>
                <w:webHidden/>
              </w:rPr>
            </w:r>
            <w:r>
              <w:rPr>
                <w:noProof/>
                <w:webHidden/>
              </w:rPr>
              <w:fldChar w:fldCharType="separate"/>
            </w:r>
            <w:r>
              <w:rPr>
                <w:noProof/>
                <w:webHidden/>
              </w:rPr>
              <w:t>12</w:t>
            </w:r>
            <w:r>
              <w:rPr>
                <w:noProof/>
                <w:webHidden/>
              </w:rPr>
              <w:fldChar w:fldCharType="end"/>
            </w:r>
          </w:hyperlink>
        </w:p>
        <w:p w:rsidR="00734BF4" w:rsidRDefault="00734BF4" w14:paraId="5AD70669" w14:textId="0851E17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50">
            <w:r w:rsidRPr="00C13E1E">
              <w:rPr>
                <w:rStyle w:val="Hyperlink"/>
                <w:noProof/>
                <w:lang w:val="en-GB"/>
              </w:rPr>
              <w:t>Who we spoke to</w:t>
            </w:r>
            <w:r>
              <w:rPr>
                <w:noProof/>
                <w:webHidden/>
              </w:rPr>
              <w:tab/>
            </w:r>
            <w:r>
              <w:rPr>
                <w:noProof/>
                <w:webHidden/>
              </w:rPr>
              <w:fldChar w:fldCharType="begin"/>
            </w:r>
            <w:r>
              <w:rPr>
                <w:noProof/>
                <w:webHidden/>
              </w:rPr>
              <w:instrText xml:space="preserve"> PAGEREF _Toc190933350 \h </w:instrText>
            </w:r>
            <w:r>
              <w:rPr>
                <w:noProof/>
                <w:webHidden/>
              </w:rPr>
            </w:r>
            <w:r>
              <w:rPr>
                <w:noProof/>
                <w:webHidden/>
              </w:rPr>
              <w:fldChar w:fldCharType="separate"/>
            </w:r>
            <w:r>
              <w:rPr>
                <w:noProof/>
                <w:webHidden/>
              </w:rPr>
              <w:t>12</w:t>
            </w:r>
            <w:r>
              <w:rPr>
                <w:noProof/>
                <w:webHidden/>
              </w:rPr>
              <w:fldChar w:fldCharType="end"/>
            </w:r>
          </w:hyperlink>
        </w:p>
        <w:p w:rsidR="00734BF4" w:rsidRDefault="00734BF4" w14:paraId="061DE388" w14:textId="704D96BA">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51">
            <w:r w:rsidRPr="00C13E1E">
              <w:rPr>
                <w:rStyle w:val="Hyperlink"/>
                <w:noProof/>
                <w:lang w:val="en-GB"/>
              </w:rPr>
              <w:t>Cross Cutting themes</w:t>
            </w:r>
            <w:r>
              <w:rPr>
                <w:noProof/>
                <w:webHidden/>
              </w:rPr>
              <w:tab/>
            </w:r>
            <w:r>
              <w:rPr>
                <w:noProof/>
                <w:webHidden/>
              </w:rPr>
              <w:fldChar w:fldCharType="begin"/>
            </w:r>
            <w:r>
              <w:rPr>
                <w:noProof/>
                <w:webHidden/>
              </w:rPr>
              <w:instrText xml:space="preserve"> PAGEREF _Toc190933351 \h </w:instrText>
            </w:r>
            <w:r>
              <w:rPr>
                <w:noProof/>
                <w:webHidden/>
              </w:rPr>
            </w:r>
            <w:r>
              <w:rPr>
                <w:noProof/>
                <w:webHidden/>
              </w:rPr>
              <w:fldChar w:fldCharType="separate"/>
            </w:r>
            <w:r>
              <w:rPr>
                <w:noProof/>
                <w:webHidden/>
              </w:rPr>
              <w:t>20</w:t>
            </w:r>
            <w:r>
              <w:rPr>
                <w:noProof/>
                <w:webHidden/>
              </w:rPr>
              <w:fldChar w:fldCharType="end"/>
            </w:r>
          </w:hyperlink>
        </w:p>
        <w:p w:rsidR="00734BF4" w:rsidRDefault="00734BF4" w14:paraId="43AE95C6" w14:textId="51417335">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52">
            <w:r w:rsidRPr="00C13E1E">
              <w:rPr>
                <w:rStyle w:val="Hyperlink"/>
                <w:noProof/>
                <w:lang w:val="en-GB"/>
              </w:rPr>
              <w:t>Victims of Crime</w:t>
            </w:r>
            <w:r>
              <w:rPr>
                <w:noProof/>
                <w:webHidden/>
              </w:rPr>
              <w:tab/>
            </w:r>
            <w:r>
              <w:rPr>
                <w:noProof/>
                <w:webHidden/>
              </w:rPr>
              <w:fldChar w:fldCharType="begin"/>
            </w:r>
            <w:r>
              <w:rPr>
                <w:noProof/>
                <w:webHidden/>
              </w:rPr>
              <w:instrText xml:space="preserve"> PAGEREF _Toc190933352 \h </w:instrText>
            </w:r>
            <w:r>
              <w:rPr>
                <w:noProof/>
                <w:webHidden/>
              </w:rPr>
            </w:r>
            <w:r>
              <w:rPr>
                <w:noProof/>
                <w:webHidden/>
              </w:rPr>
              <w:fldChar w:fldCharType="separate"/>
            </w:r>
            <w:r>
              <w:rPr>
                <w:noProof/>
                <w:webHidden/>
              </w:rPr>
              <w:t>21</w:t>
            </w:r>
            <w:r>
              <w:rPr>
                <w:noProof/>
                <w:webHidden/>
              </w:rPr>
              <w:fldChar w:fldCharType="end"/>
            </w:r>
          </w:hyperlink>
        </w:p>
        <w:p w:rsidR="00734BF4" w:rsidRDefault="00734BF4" w14:paraId="1BB49DB4" w14:textId="49D90433">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53">
            <w:r w:rsidRPr="00C13E1E">
              <w:rPr>
                <w:rStyle w:val="Hyperlink"/>
                <w:noProof/>
              </w:rPr>
              <w:t>Section 4: In person consultation</w:t>
            </w:r>
            <w:r>
              <w:rPr>
                <w:noProof/>
                <w:webHidden/>
              </w:rPr>
              <w:tab/>
            </w:r>
            <w:r>
              <w:rPr>
                <w:noProof/>
                <w:webHidden/>
              </w:rPr>
              <w:fldChar w:fldCharType="begin"/>
            </w:r>
            <w:r>
              <w:rPr>
                <w:noProof/>
                <w:webHidden/>
              </w:rPr>
              <w:instrText xml:space="preserve"> PAGEREF _Toc190933353 \h </w:instrText>
            </w:r>
            <w:r>
              <w:rPr>
                <w:noProof/>
                <w:webHidden/>
              </w:rPr>
            </w:r>
            <w:r>
              <w:rPr>
                <w:noProof/>
                <w:webHidden/>
              </w:rPr>
              <w:fldChar w:fldCharType="separate"/>
            </w:r>
            <w:r>
              <w:rPr>
                <w:noProof/>
                <w:webHidden/>
              </w:rPr>
              <w:t>22</w:t>
            </w:r>
            <w:r>
              <w:rPr>
                <w:noProof/>
                <w:webHidden/>
              </w:rPr>
              <w:fldChar w:fldCharType="end"/>
            </w:r>
          </w:hyperlink>
        </w:p>
        <w:p w:rsidR="00734BF4" w:rsidRDefault="00734BF4" w14:paraId="7B12D4E2" w14:textId="1A851E10">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54">
            <w:r w:rsidRPr="00C13E1E">
              <w:rPr>
                <w:rStyle w:val="Hyperlink"/>
                <w:noProof/>
                <w:lang w:val="en-GB"/>
              </w:rPr>
              <w:t>Adult in person survey results</w:t>
            </w:r>
            <w:r>
              <w:rPr>
                <w:noProof/>
                <w:webHidden/>
              </w:rPr>
              <w:tab/>
            </w:r>
            <w:r>
              <w:rPr>
                <w:noProof/>
                <w:webHidden/>
              </w:rPr>
              <w:fldChar w:fldCharType="begin"/>
            </w:r>
            <w:r>
              <w:rPr>
                <w:noProof/>
                <w:webHidden/>
              </w:rPr>
              <w:instrText xml:space="preserve"> PAGEREF _Toc190933354 \h </w:instrText>
            </w:r>
            <w:r>
              <w:rPr>
                <w:noProof/>
                <w:webHidden/>
              </w:rPr>
            </w:r>
            <w:r>
              <w:rPr>
                <w:noProof/>
                <w:webHidden/>
              </w:rPr>
              <w:fldChar w:fldCharType="separate"/>
            </w:r>
            <w:r>
              <w:rPr>
                <w:noProof/>
                <w:webHidden/>
              </w:rPr>
              <w:t>26</w:t>
            </w:r>
            <w:r>
              <w:rPr>
                <w:noProof/>
                <w:webHidden/>
              </w:rPr>
              <w:fldChar w:fldCharType="end"/>
            </w:r>
          </w:hyperlink>
        </w:p>
        <w:p w:rsidR="00734BF4" w:rsidRDefault="00734BF4" w14:paraId="1C7DE1C8" w14:textId="582F17E1">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55">
            <w:r w:rsidRPr="00C13E1E">
              <w:rPr>
                <w:rStyle w:val="Hyperlink"/>
                <w:noProof/>
                <w:lang w:val="en-GB"/>
              </w:rPr>
              <w:t>Teen survey results</w:t>
            </w:r>
            <w:r>
              <w:rPr>
                <w:noProof/>
                <w:webHidden/>
              </w:rPr>
              <w:tab/>
            </w:r>
            <w:r>
              <w:rPr>
                <w:noProof/>
                <w:webHidden/>
              </w:rPr>
              <w:fldChar w:fldCharType="begin"/>
            </w:r>
            <w:r>
              <w:rPr>
                <w:noProof/>
                <w:webHidden/>
              </w:rPr>
              <w:instrText xml:space="preserve"> PAGEREF _Toc190933355 \h </w:instrText>
            </w:r>
            <w:r>
              <w:rPr>
                <w:noProof/>
                <w:webHidden/>
              </w:rPr>
            </w:r>
            <w:r>
              <w:rPr>
                <w:noProof/>
                <w:webHidden/>
              </w:rPr>
              <w:fldChar w:fldCharType="separate"/>
            </w:r>
            <w:r>
              <w:rPr>
                <w:noProof/>
                <w:webHidden/>
              </w:rPr>
              <w:t>29</w:t>
            </w:r>
            <w:r>
              <w:rPr>
                <w:noProof/>
                <w:webHidden/>
              </w:rPr>
              <w:fldChar w:fldCharType="end"/>
            </w:r>
          </w:hyperlink>
        </w:p>
        <w:p w:rsidR="00734BF4" w:rsidRDefault="00734BF4" w14:paraId="244B7CEA" w14:textId="2107430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56">
            <w:r w:rsidRPr="00C13E1E">
              <w:rPr>
                <w:rStyle w:val="Hyperlink"/>
                <w:noProof/>
                <w:lang w:val="en-GB"/>
              </w:rPr>
              <w:t>Children in-person consultation results</w:t>
            </w:r>
            <w:r>
              <w:rPr>
                <w:noProof/>
                <w:webHidden/>
              </w:rPr>
              <w:tab/>
            </w:r>
            <w:r>
              <w:rPr>
                <w:noProof/>
                <w:webHidden/>
              </w:rPr>
              <w:fldChar w:fldCharType="begin"/>
            </w:r>
            <w:r>
              <w:rPr>
                <w:noProof/>
                <w:webHidden/>
              </w:rPr>
              <w:instrText xml:space="preserve"> PAGEREF _Toc190933356 \h </w:instrText>
            </w:r>
            <w:r>
              <w:rPr>
                <w:noProof/>
                <w:webHidden/>
              </w:rPr>
            </w:r>
            <w:r>
              <w:rPr>
                <w:noProof/>
                <w:webHidden/>
              </w:rPr>
              <w:fldChar w:fldCharType="separate"/>
            </w:r>
            <w:r>
              <w:rPr>
                <w:noProof/>
                <w:webHidden/>
              </w:rPr>
              <w:t>32</w:t>
            </w:r>
            <w:r>
              <w:rPr>
                <w:noProof/>
                <w:webHidden/>
              </w:rPr>
              <w:fldChar w:fldCharType="end"/>
            </w:r>
          </w:hyperlink>
        </w:p>
        <w:p w:rsidR="00734BF4" w:rsidRDefault="00734BF4" w14:paraId="7F03ECE1" w14:textId="0C3DFD52">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57">
            <w:r w:rsidRPr="00C13E1E">
              <w:rPr>
                <w:rStyle w:val="Hyperlink"/>
                <w:noProof/>
              </w:rPr>
              <w:t>Section 5: Partnership Consultation</w:t>
            </w:r>
            <w:r>
              <w:rPr>
                <w:noProof/>
                <w:webHidden/>
              </w:rPr>
              <w:tab/>
            </w:r>
            <w:r>
              <w:rPr>
                <w:noProof/>
                <w:webHidden/>
              </w:rPr>
              <w:fldChar w:fldCharType="begin"/>
            </w:r>
            <w:r>
              <w:rPr>
                <w:noProof/>
                <w:webHidden/>
              </w:rPr>
              <w:instrText xml:space="preserve"> PAGEREF _Toc190933357 \h </w:instrText>
            </w:r>
            <w:r>
              <w:rPr>
                <w:noProof/>
                <w:webHidden/>
              </w:rPr>
            </w:r>
            <w:r>
              <w:rPr>
                <w:noProof/>
                <w:webHidden/>
              </w:rPr>
              <w:fldChar w:fldCharType="separate"/>
            </w:r>
            <w:r>
              <w:rPr>
                <w:noProof/>
                <w:webHidden/>
              </w:rPr>
              <w:t>35</w:t>
            </w:r>
            <w:r>
              <w:rPr>
                <w:noProof/>
                <w:webHidden/>
              </w:rPr>
              <w:fldChar w:fldCharType="end"/>
            </w:r>
          </w:hyperlink>
        </w:p>
        <w:p w:rsidR="00734BF4" w:rsidRDefault="00734BF4" w14:paraId="54A365B4" w14:textId="75812E06">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58">
            <w:r w:rsidRPr="00C13E1E">
              <w:rPr>
                <w:rStyle w:val="Hyperlink"/>
                <w:noProof/>
                <w:lang w:val="en-GB"/>
              </w:rPr>
              <w:t>Overview</w:t>
            </w:r>
            <w:r>
              <w:rPr>
                <w:noProof/>
                <w:webHidden/>
              </w:rPr>
              <w:tab/>
            </w:r>
            <w:r>
              <w:rPr>
                <w:noProof/>
                <w:webHidden/>
              </w:rPr>
              <w:fldChar w:fldCharType="begin"/>
            </w:r>
            <w:r>
              <w:rPr>
                <w:noProof/>
                <w:webHidden/>
              </w:rPr>
              <w:instrText xml:space="preserve"> PAGEREF _Toc190933358 \h </w:instrText>
            </w:r>
            <w:r>
              <w:rPr>
                <w:noProof/>
                <w:webHidden/>
              </w:rPr>
            </w:r>
            <w:r>
              <w:rPr>
                <w:noProof/>
                <w:webHidden/>
              </w:rPr>
              <w:fldChar w:fldCharType="separate"/>
            </w:r>
            <w:r>
              <w:rPr>
                <w:noProof/>
                <w:webHidden/>
              </w:rPr>
              <w:t>35</w:t>
            </w:r>
            <w:r>
              <w:rPr>
                <w:noProof/>
                <w:webHidden/>
              </w:rPr>
              <w:fldChar w:fldCharType="end"/>
            </w:r>
          </w:hyperlink>
        </w:p>
        <w:p w:rsidR="00734BF4" w:rsidRDefault="00734BF4" w14:paraId="1B818EDF" w14:textId="21F8638C">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59">
            <w:r w:rsidRPr="00C13E1E">
              <w:rPr>
                <w:rStyle w:val="Hyperlink"/>
                <w:noProof/>
              </w:rPr>
              <w:t>Reach and demographics</w:t>
            </w:r>
            <w:r>
              <w:rPr>
                <w:noProof/>
                <w:webHidden/>
              </w:rPr>
              <w:tab/>
            </w:r>
            <w:r>
              <w:rPr>
                <w:noProof/>
                <w:webHidden/>
              </w:rPr>
              <w:fldChar w:fldCharType="begin"/>
            </w:r>
            <w:r>
              <w:rPr>
                <w:noProof/>
                <w:webHidden/>
              </w:rPr>
              <w:instrText xml:space="preserve"> PAGEREF _Toc190933359 \h </w:instrText>
            </w:r>
            <w:r>
              <w:rPr>
                <w:noProof/>
                <w:webHidden/>
              </w:rPr>
            </w:r>
            <w:r>
              <w:rPr>
                <w:noProof/>
                <w:webHidden/>
              </w:rPr>
              <w:fldChar w:fldCharType="separate"/>
            </w:r>
            <w:r>
              <w:rPr>
                <w:noProof/>
                <w:webHidden/>
              </w:rPr>
              <w:t>36</w:t>
            </w:r>
            <w:r>
              <w:rPr>
                <w:noProof/>
                <w:webHidden/>
              </w:rPr>
              <w:fldChar w:fldCharType="end"/>
            </w:r>
          </w:hyperlink>
        </w:p>
        <w:p w:rsidR="00734BF4" w:rsidRDefault="00734BF4" w14:paraId="5452CABE" w14:textId="7503CB01">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60">
            <w:r w:rsidRPr="00C13E1E">
              <w:rPr>
                <w:rStyle w:val="Hyperlink"/>
                <w:noProof/>
              </w:rPr>
              <w:t>Feedback and findings</w:t>
            </w:r>
            <w:r>
              <w:rPr>
                <w:noProof/>
                <w:webHidden/>
              </w:rPr>
              <w:tab/>
            </w:r>
            <w:r>
              <w:rPr>
                <w:noProof/>
                <w:webHidden/>
              </w:rPr>
              <w:fldChar w:fldCharType="begin"/>
            </w:r>
            <w:r>
              <w:rPr>
                <w:noProof/>
                <w:webHidden/>
              </w:rPr>
              <w:instrText xml:space="preserve"> PAGEREF _Toc190933360 \h </w:instrText>
            </w:r>
            <w:r>
              <w:rPr>
                <w:noProof/>
                <w:webHidden/>
              </w:rPr>
            </w:r>
            <w:r>
              <w:rPr>
                <w:noProof/>
                <w:webHidden/>
              </w:rPr>
              <w:fldChar w:fldCharType="separate"/>
            </w:r>
            <w:r>
              <w:rPr>
                <w:noProof/>
                <w:webHidden/>
              </w:rPr>
              <w:t>37</w:t>
            </w:r>
            <w:r>
              <w:rPr>
                <w:noProof/>
                <w:webHidden/>
              </w:rPr>
              <w:fldChar w:fldCharType="end"/>
            </w:r>
          </w:hyperlink>
        </w:p>
        <w:p w:rsidR="00734BF4" w:rsidRDefault="00734BF4" w14:paraId="0738AAAD" w14:textId="6EEB0960">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61">
            <w:r w:rsidRPr="00C13E1E">
              <w:rPr>
                <w:rStyle w:val="Hyperlink"/>
                <w:noProof/>
              </w:rPr>
              <w:t>Section 6: Response to the Serious Violence Spotlight</w:t>
            </w:r>
            <w:r>
              <w:rPr>
                <w:noProof/>
                <w:webHidden/>
              </w:rPr>
              <w:tab/>
            </w:r>
            <w:r>
              <w:rPr>
                <w:noProof/>
                <w:webHidden/>
              </w:rPr>
              <w:fldChar w:fldCharType="begin"/>
            </w:r>
            <w:r>
              <w:rPr>
                <w:noProof/>
                <w:webHidden/>
              </w:rPr>
              <w:instrText xml:space="preserve"> PAGEREF _Toc190933361 \h </w:instrText>
            </w:r>
            <w:r>
              <w:rPr>
                <w:noProof/>
                <w:webHidden/>
              </w:rPr>
            </w:r>
            <w:r>
              <w:rPr>
                <w:noProof/>
                <w:webHidden/>
              </w:rPr>
              <w:fldChar w:fldCharType="separate"/>
            </w:r>
            <w:r>
              <w:rPr>
                <w:noProof/>
                <w:webHidden/>
              </w:rPr>
              <w:t>45</w:t>
            </w:r>
            <w:r>
              <w:rPr>
                <w:noProof/>
                <w:webHidden/>
              </w:rPr>
              <w:fldChar w:fldCharType="end"/>
            </w:r>
          </w:hyperlink>
        </w:p>
        <w:p w:rsidR="00734BF4" w:rsidRDefault="00734BF4" w14:paraId="23F8658C" w14:textId="3550E877">
          <w:pPr>
            <w:pStyle w:val="TOC1"/>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62">
            <w:r w:rsidRPr="00C13E1E">
              <w:rPr>
                <w:rStyle w:val="Hyperlink"/>
                <w:noProof/>
              </w:rPr>
              <w:t>Appendices</w:t>
            </w:r>
            <w:r>
              <w:rPr>
                <w:noProof/>
                <w:webHidden/>
              </w:rPr>
              <w:tab/>
            </w:r>
            <w:r>
              <w:rPr>
                <w:noProof/>
                <w:webHidden/>
              </w:rPr>
              <w:fldChar w:fldCharType="begin"/>
            </w:r>
            <w:r>
              <w:rPr>
                <w:noProof/>
                <w:webHidden/>
              </w:rPr>
              <w:instrText xml:space="preserve"> PAGEREF _Toc190933362 \h </w:instrText>
            </w:r>
            <w:r>
              <w:rPr>
                <w:noProof/>
                <w:webHidden/>
              </w:rPr>
            </w:r>
            <w:r>
              <w:rPr>
                <w:noProof/>
                <w:webHidden/>
              </w:rPr>
              <w:fldChar w:fldCharType="separate"/>
            </w:r>
            <w:r>
              <w:rPr>
                <w:noProof/>
                <w:webHidden/>
              </w:rPr>
              <w:t>47</w:t>
            </w:r>
            <w:r>
              <w:rPr>
                <w:noProof/>
                <w:webHidden/>
              </w:rPr>
              <w:fldChar w:fldCharType="end"/>
            </w:r>
          </w:hyperlink>
        </w:p>
        <w:p w:rsidR="00734BF4" w:rsidRDefault="00734BF4" w14:paraId="0B5C7644" w14:textId="6FDFD1B7">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63">
            <w:r w:rsidRPr="00C13E1E">
              <w:rPr>
                <w:rStyle w:val="Hyperlink"/>
                <w:noProof/>
              </w:rPr>
              <w:t>Appendix 1: Frequently used terms</w:t>
            </w:r>
            <w:r>
              <w:rPr>
                <w:noProof/>
                <w:webHidden/>
              </w:rPr>
              <w:tab/>
            </w:r>
            <w:r>
              <w:rPr>
                <w:noProof/>
                <w:webHidden/>
              </w:rPr>
              <w:fldChar w:fldCharType="begin"/>
            </w:r>
            <w:r>
              <w:rPr>
                <w:noProof/>
                <w:webHidden/>
              </w:rPr>
              <w:instrText xml:space="preserve"> PAGEREF _Toc190933363 \h </w:instrText>
            </w:r>
            <w:r>
              <w:rPr>
                <w:noProof/>
                <w:webHidden/>
              </w:rPr>
            </w:r>
            <w:r>
              <w:rPr>
                <w:noProof/>
                <w:webHidden/>
              </w:rPr>
              <w:fldChar w:fldCharType="separate"/>
            </w:r>
            <w:r>
              <w:rPr>
                <w:noProof/>
                <w:webHidden/>
              </w:rPr>
              <w:t>47</w:t>
            </w:r>
            <w:r>
              <w:rPr>
                <w:noProof/>
                <w:webHidden/>
              </w:rPr>
              <w:fldChar w:fldCharType="end"/>
            </w:r>
          </w:hyperlink>
        </w:p>
        <w:p w:rsidR="00734BF4" w:rsidRDefault="00734BF4" w14:paraId="7531D056" w14:textId="3A4751A4">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64">
            <w:r w:rsidRPr="00C13E1E">
              <w:rPr>
                <w:rStyle w:val="Hyperlink"/>
                <w:noProof/>
              </w:rPr>
              <w:t>Appendix 2: Acknowledgements</w:t>
            </w:r>
            <w:r>
              <w:rPr>
                <w:noProof/>
                <w:webHidden/>
              </w:rPr>
              <w:tab/>
            </w:r>
            <w:r>
              <w:rPr>
                <w:noProof/>
                <w:webHidden/>
              </w:rPr>
              <w:fldChar w:fldCharType="begin"/>
            </w:r>
            <w:r>
              <w:rPr>
                <w:noProof/>
                <w:webHidden/>
              </w:rPr>
              <w:instrText xml:space="preserve"> PAGEREF _Toc190933364 \h </w:instrText>
            </w:r>
            <w:r>
              <w:rPr>
                <w:noProof/>
                <w:webHidden/>
              </w:rPr>
            </w:r>
            <w:r>
              <w:rPr>
                <w:noProof/>
                <w:webHidden/>
              </w:rPr>
              <w:fldChar w:fldCharType="separate"/>
            </w:r>
            <w:r>
              <w:rPr>
                <w:noProof/>
                <w:webHidden/>
              </w:rPr>
              <w:t>48</w:t>
            </w:r>
            <w:r>
              <w:rPr>
                <w:noProof/>
                <w:webHidden/>
              </w:rPr>
              <w:fldChar w:fldCharType="end"/>
            </w:r>
          </w:hyperlink>
        </w:p>
        <w:p w:rsidR="00734BF4" w:rsidRDefault="00734BF4" w14:paraId="131277F1" w14:textId="03023588">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65">
            <w:r w:rsidRPr="00C13E1E">
              <w:rPr>
                <w:rStyle w:val="Hyperlink"/>
                <w:noProof/>
              </w:rPr>
              <w:t xml:space="preserve">Appendix 3: Plan on a Page </w:t>
            </w:r>
            <w:r>
              <w:rPr>
                <w:noProof/>
                <w:webHidden/>
              </w:rPr>
              <w:tab/>
            </w:r>
            <w:r>
              <w:rPr>
                <w:noProof/>
                <w:webHidden/>
              </w:rPr>
              <w:fldChar w:fldCharType="begin"/>
            </w:r>
            <w:r>
              <w:rPr>
                <w:noProof/>
                <w:webHidden/>
              </w:rPr>
              <w:instrText xml:space="preserve"> PAGEREF _Toc190933365 \h </w:instrText>
            </w:r>
            <w:r>
              <w:rPr>
                <w:noProof/>
                <w:webHidden/>
              </w:rPr>
            </w:r>
            <w:r>
              <w:rPr>
                <w:noProof/>
                <w:webHidden/>
              </w:rPr>
              <w:fldChar w:fldCharType="separate"/>
            </w:r>
            <w:r>
              <w:rPr>
                <w:noProof/>
                <w:webHidden/>
              </w:rPr>
              <w:t>49</w:t>
            </w:r>
            <w:r>
              <w:rPr>
                <w:noProof/>
                <w:webHidden/>
              </w:rPr>
              <w:fldChar w:fldCharType="end"/>
            </w:r>
          </w:hyperlink>
        </w:p>
        <w:p w:rsidR="00734BF4" w:rsidRDefault="00734BF4" w14:paraId="46902667" w14:textId="69384311">
          <w:pPr>
            <w:pStyle w:val="TOC2"/>
            <w:tabs>
              <w:tab w:val="right" w:leader="dot" w:pos="9926"/>
            </w:tabs>
            <w:rPr>
              <w:rFonts w:asciiTheme="minorHAnsi" w:hAnsiTheme="minorHAnsi"/>
              <w:b w:val="0"/>
              <w:noProof/>
              <w:color w:val="auto"/>
              <w:kern w:val="2"/>
              <w:sz w:val="24"/>
              <w:szCs w:val="24"/>
              <w:lang w:val="en-GB" w:eastAsia="en-GB"/>
              <w14:ligatures w14:val="standardContextual"/>
            </w:rPr>
          </w:pPr>
          <w:hyperlink w:history="1" w:anchor="_Toc190933366">
            <w:r w:rsidRPr="00C13E1E">
              <w:rPr>
                <w:rStyle w:val="Hyperlink"/>
                <w:noProof/>
              </w:rPr>
              <w:t xml:space="preserve">Appendix 4: Consultation pre-read document </w:t>
            </w:r>
            <w:r>
              <w:rPr>
                <w:noProof/>
                <w:webHidden/>
              </w:rPr>
              <w:tab/>
            </w:r>
            <w:r>
              <w:rPr>
                <w:noProof/>
                <w:webHidden/>
              </w:rPr>
              <w:fldChar w:fldCharType="begin"/>
            </w:r>
            <w:r>
              <w:rPr>
                <w:noProof/>
                <w:webHidden/>
              </w:rPr>
              <w:instrText xml:space="preserve"> PAGEREF _Toc190933366 \h </w:instrText>
            </w:r>
            <w:r>
              <w:rPr>
                <w:noProof/>
                <w:webHidden/>
              </w:rPr>
            </w:r>
            <w:r>
              <w:rPr>
                <w:noProof/>
                <w:webHidden/>
              </w:rPr>
              <w:fldChar w:fldCharType="separate"/>
            </w:r>
            <w:r>
              <w:rPr>
                <w:noProof/>
                <w:webHidden/>
              </w:rPr>
              <w:t>49</w:t>
            </w:r>
            <w:r>
              <w:rPr>
                <w:noProof/>
                <w:webHidden/>
              </w:rPr>
              <w:fldChar w:fldCharType="end"/>
            </w:r>
          </w:hyperlink>
        </w:p>
        <w:p w:rsidRPr="00643659" w:rsidR="00524DA0" w:rsidP="005A2770" w:rsidRDefault="005A2770" w14:paraId="75072EFE" w14:textId="231E0CB2">
          <w:pPr>
            <w:pStyle w:val="TOC1"/>
            <w:tabs>
              <w:tab w:val="right" w:leader="dot" w:pos="9926"/>
            </w:tabs>
            <w:rPr>
              <w:rStyle w:val="normaltextrun"/>
              <w:color w:val="2E287F" w:themeColor="text1" w:themeTint="BF"/>
              <w:u w:val="single"/>
            </w:rPr>
          </w:pPr>
          <w:r w:rsidRPr="00643659">
            <w:rPr>
              <w:color w:val="2E287F" w:themeColor="text1" w:themeTint="BF"/>
            </w:rPr>
            <w:fldChar w:fldCharType="end"/>
          </w:r>
        </w:p>
      </w:sdtContent>
      <w:sdtEndPr>
        <w:rPr>
          <w:color w:val="2E287F" w:themeColor="text1" w:themeTint="BF" w:themeShade="FF"/>
        </w:rPr>
      </w:sdtEndPr>
    </w:sdt>
    <w:p w:rsidRPr="00643659" w:rsidR="00DF5805" w:rsidRDefault="00DF5805" w14:paraId="66CAED24" w14:textId="11F875D1">
      <w:pPr>
        <w:spacing w:after="200"/>
        <w:rPr>
          <w:rStyle w:val="normaltextrun"/>
          <w:rFonts w:cs="Arial" w:eastAsiaTheme="majorEastAsia"/>
          <w:b w:val="0"/>
          <w:color w:val="2E287F" w:themeColor="text1" w:themeTint="BF"/>
          <w:sz w:val="24"/>
          <w:szCs w:val="24"/>
          <w:lang w:val="en-GB" w:eastAsia="en-GB"/>
        </w:rPr>
      </w:pPr>
      <w:r w:rsidRPr="00643659">
        <w:rPr>
          <w:rStyle w:val="normaltextrun"/>
          <w:rFonts w:cs="Arial" w:eastAsiaTheme="majorEastAsia"/>
          <w:color w:val="2E287F" w:themeColor="text1" w:themeTint="BF"/>
        </w:rPr>
        <w:lastRenderedPageBreak/>
        <w:br w:type="page"/>
      </w:r>
    </w:p>
    <w:p w:rsidR="00FA33D3" w:rsidP="4E858835" w:rsidRDefault="00E15246" w14:paraId="0BEE8491" w14:textId="559AF43F">
      <w:pPr>
        <w:pStyle w:val="paragraph"/>
        <w:spacing w:before="0" w:beforeAutospacing="0" w:after="120" w:afterAutospacing="0"/>
        <w:textAlignment w:val="baseline"/>
        <w:rPr>
          <w:rStyle w:val="normaltextrun"/>
          <w:rFonts w:ascii="Arial" w:hAnsi="Arial" w:cs="Arial" w:eastAsiaTheme="majorEastAsia"/>
        </w:rPr>
      </w:pPr>
      <w:r w:rsidRPr="4E858835">
        <w:rPr>
          <w:rStyle w:val="normaltextrun"/>
          <w:rFonts w:ascii="Arial" w:hAnsi="Arial" w:cs="Arial" w:eastAsiaTheme="majorEastAsia"/>
        </w:rPr>
        <w:lastRenderedPageBreak/>
        <w:t xml:space="preserve">The Mayor and the Deputy Mayor </w:t>
      </w:r>
      <w:r w:rsidRPr="4E858835" w:rsidR="003F1942">
        <w:rPr>
          <w:rStyle w:val="normaltextrun"/>
          <w:rFonts w:ascii="Arial" w:hAnsi="Arial" w:cs="Arial" w:eastAsiaTheme="majorEastAsia"/>
        </w:rPr>
        <w:t xml:space="preserve">for Policing and Crime have a </w:t>
      </w:r>
      <w:r w:rsidRPr="4E858835">
        <w:rPr>
          <w:rStyle w:val="normaltextrun"/>
          <w:rFonts w:ascii="Arial" w:hAnsi="Arial" w:cs="Arial" w:eastAsiaTheme="majorEastAsia"/>
        </w:rPr>
        <w:t xml:space="preserve">duty to </w:t>
      </w:r>
      <w:r w:rsidRPr="4E858835" w:rsidR="00983A36">
        <w:rPr>
          <w:rStyle w:val="normaltextrun"/>
          <w:rFonts w:ascii="Arial" w:hAnsi="Arial" w:cs="Arial" w:eastAsiaTheme="majorEastAsia"/>
        </w:rPr>
        <w:t xml:space="preserve">consult </w:t>
      </w:r>
      <w:r w:rsidRPr="4E858835" w:rsidR="003D6578">
        <w:rPr>
          <w:rStyle w:val="normaltextrun"/>
          <w:rFonts w:ascii="Arial" w:hAnsi="Arial" w:cs="Arial" w:eastAsiaTheme="majorEastAsia"/>
        </w:rPr>
        <w:t>on the development of their Police and Crime Plan</w:t>
      </w:r>
      <w:r w:rsidRPr="4E858835" w:rsidR="00336414">
        <w:rPr>
          <w:rStyle w:val="normaltextrun"/>
          <w:rFonts w:ascii="Arial" w:hAnsi="Arial" w:cs="Arial" w:eastAsiaTheme="majorEastAsia"/>
        </w:rPr>
        <w:t>.</w:t>
      </w:r>
      <w:r w:rsidRPr="4E858835" w:rsidR="59FE2652">
        <w:rPr>
          <w:rStyle w:val="normaltextrun"/>
          <w:rFonts w:ascii="Arial" w:hAnsi="Arial" w:cs="Arial" w:eastAsiaTheme="majorEastAsia"/>
        </w:rPr>
        <w:t xml:space="preserve"> </w:t>
      </w:r>
      <w:r w:rsidRPr="4E858835" w:rsidR="005632F6">
        <w:rPr>
          <w:rStyle w:val="normaltextrun"/>
          <w:rFonts w:ascii="Arial" w:hAnsi="Arial" w:cs="Arial" w:eastAsiaTheme="majorEastAsia"/>
        </w:rPr>
        <w:t>The plan set</w:t>
      </w:r>
      <w:r w:rsidRPr="4E858835" w:rsidR="00CB5A89">
        <w:rPr>
          <w:rStyle w:val="normaltextrun"/>
          <w:rFonts w:ascii="Arial" w:hAnsi="Arial" w:cs="Arial" w:eastAsiaTheme="majorEastAsia"/>
        </w:rPr>
        <w:t>s</w:t>
      </w:r>
      <w:r w:rsidRPr="4E858835" w:rsidR="005632F6">
        <w:rPr>
          <w:rStyle w:val="normaltextrun"/>
          <w:rFonts w:ascii="Arial" w:hAnsi="Arial" w:cs="Arial" w:eastAsiaTheme="majorEastAsia"/>
        </w:rPr>
        <w:t xml:space="preserve"> out the Mayor</w:t>
      </w:r>
      <w:r w:rsidRPr="4E858835" w:rsidR="008C5165">
        <w:rPr>
          <w:rStyle w:val="normaltextrun"/>
          <w:rFonts w:ascii="Arial" w:hAnsi="Arial" w:cs="Arial" w:eastAsiaTheme="majorEastAsia"/>
        </w:rPr>
        <w:t>’</w:t>
      </w:r>
      <w:r w:rsidRPr="4E858835" w:rsidR="005632F6">
        <w:rPr>
          <w:rStyle w:val="normaltextrun"/>
          <w:rFonts w:ascii="Arial" w:hAnsi="Arial" w:cs="Arial" w:eastAsiaTheme="majorEastAsia"/>
        </w:rPr>
        <w:t>s policing priorities and the direction of West Yorkshire Police over the next four years</w:t>
      </w:r>
      <w:r w:rsidRPr="4E858835" w:rsidR="00DF0368">
        <w:rPr>
          <w:rStyle w:val="normaltextrun"/>
          <w:rFonts w:ascii="Arial" w:hAnsi="Arial" w:cs="Arial" w:eastAsiaTheme="majorEastAsia"/>
        </w:rPr>
        <w:t>,</w:t>
      </w:r>
      <w:r w:rsidRPr="4E858835" w:rsidR="005632F6">
        <w:rPr>
          <w:rStyle w:val="normaltextrun"/>
          <w:rFonts w:ascii="Arial" w:hAnsi="Arial" w:cs="Arial" w:eastAsiaTheme="majorEastAsia"/>
        </w:rPr>
        <w:t xml:space="preserve"> focussing on three key priorities and </w:t>
      </w:r>
      <w:r w:rsidRPr="4E858835" w:rsidR="004820EC">
        <w:rPr>
          <w:rStyle w:val="normaltextrun"/>
          <w:rFonts w:ascii="Arial" w:hAnsi="Arial" w:cs="Arial" w:eastAsiaTheme="majorEastAsia"/>
        </w:rPr>
        <w:t>five</w:t>
      </w:r>
      <w:r w:rsidRPr="4E858835" w:rsidR="005632F6">
        <w:rPr>
          <w:rStyle w:val="normaltextrun"/>
          <w:rFonts w:ascii="Arial" w:hAnsi="Arial" w:cs="Arial" w:eastAsiaTheme="majorEastAsia"/>
        </w:rPr>
        <w:t xml:space="preserve"> cross cutting themes.</w:t>
      </w:r>
      <w:r w:rsidRPr="4E858835" w:rsidR="07505EFF">
        <w:rPr>
          <w:rStyle w:val="normaltextrun"/>
          <w:rFonts w:ascii="Arial" w:hAnsi="Arial" w:cs="Arial" w:eastAsiaTheme="majorEastAsia"/>
        </w:rPr>
        <w:t xml:space="preserve"> </w:t>
      </w:r>
      <w:r w:rsidRPr="4E858835" w:rsidR="005632F6">
        <w:rPr>
          <w:rStyle w:val="normaltextrun"/>
          <w:rFonts w:ascii="Arial" w:hAnsi="Arial" w:cs="Arial" w:eastAsiaTheme="majorEastAsia"/>
        </w:rPr>
        <w:t>When the Mayor was</w:t>
      </w:r>
      <w:r w:rsidRPr="4E858835" w:rsidR="00151E9A">
        <w:rPr>
          <w:rStyle w:val="normaltextrun"/>
          <w:rFonts w:ascii="Arial" w:hAnsi="Arial" w:cs="Arial" w:eastAsiaTheme="majorEastAsia"/>
        </w:rPr>
        <w:t xml:space="preserve"> </w:t>
      </w:r>
      <w:r w:rsidRPr="4E858835" w:rsidR="005632F6">
        <w:rPr>
          <w:rStyle w:val="normaltextrun"/>
          <w:rFonts w:ascii="Arial" w:hAnsi="Arial" w:cs="Arial" w:eastAsiaTheme="majorEastAsia"/>
        </w:rPr>
        <w:t>elected</w:t>
      </w:r>
      <w:r w:rsidRPr="4E858835" w:rsidR="00B047C3">
        <w:rPr>
          <w:rStyle w:val="normaltextrun"/>
          <w:rFonts w:ascii="Arial" w:hAnsi="Arial" w:cs="Arial" w:eastAsiaTheme="majorEastAsia"/>
        </w:rPr>
        <w:t xml:space="preserve"> for a second term</w:t>
      </w:r>
      <w:r w:rsidRPr="4E858835" w:rsidR="27D9C843">
        <w:rPr>
          <w:rStyle w:val="normaltextrun"/>
          <w:rFonts w:ascii="Arial" w:hAnsi="Arial" w:cs="Arial" w:eastAsiaTheme="majorEastAsia"/>
        </w:rPr>
        <w:t>,</w:t>
      </w:r>
      <w:r w:rsidRPr="4E858835" w:rsidR="005632F6">
        <w:rPr>
          <w:rStyle w:val="normaltextrun"/>
          <w:rFonts w:ascii="Arial" w:hAnsi="Arial" w:cs="Arial" w:eastAsiaTheme="majorEastAsia"/>
        </w:rPr>
        <w:t xml:space="preserve"> she</w:t>
      </w:r>
      <w:r w:rsidRPr="4E858835" w:rsidR="005632F6">
        <w:rPr>
          <w:rStyle w:val="normaltextrun"/>
          <w:rFonts w:ascii="Arial" w:hAnsi="Arial" w:cs="Arial" w:eastAsiaTheme="majorEastAsia"/>
          <w:color w:val="000000"/>
        </w:rPr>
        <w:t xml:space="preserve"> </w:t>
      </w:r>
      <w:r w:rsidRPr="4E858835" w:rsidR="0060724F">
        <w:rPr>
          <w:rStyle w:val="normaltextrun"/>
          <w:rFonts w:ascii="Arial" w:hAnsi="Arial" w:cs="Arial" w:eastAsiaTheme="majorEastAsia"/>
          <w:color w:val="000000"/>
        </w:rPr>
        <w:t xml:space="preserve">also </w:t>
      </w:r>
      <w:r w:rsidRPr="4E858835" w:rsidR="005632F6">
        <w:rPr>
          <w:rStyle w:val="normaltextrun"/>
          <w:rFonts w:ascii="Arial" w:hAnsi="Arial" w:cs="Arial" w:eastAsiaTheme="majorEastAsia"/>
          <w:color w:val="000000"/>
        </w:rPr>
        <w:t xml:space="preserve">promised a long-term strategy to deal with </w:t>
      </w:r>
      <w:r w:rsidRPr="4E858835" w:rsidR="0060724F">
        <w:rPr>
          <w:rStyle w:val="normaltextrun"/>
          <w:rFonts w:ascii="Arial" w:hAnsi="Arial" w:cs="Arial" w:eastAsiaTheme="majorEastAsia"/>
          <w:color w:val="000000"/>
        </w:rPr>
        <w:t>S</w:t>
      </w:r>
      <w:r w:rsidRPr="4E858835" w:rsidR="005632F6">
        <w:rPr>
          <w:rStyle w:val="normaltextrun"/>
          <w:rFonts w:ascii="Arial" w:hAnsi="Arial" w:cs="Arial" w:eastAsiaTheme="majorEastAsia"/>
          <w:color w:val="000000"/>
        </w:rPr>
        <w:t xml:space="preserve">erious </w:t>
      </w:r>
      <w:r w:rsidRPr="4E858835" w:rsidR="0060724F">
        <w:rPr>
          <w:rStyle w:val="normaltextrun"/>
          <w:rFonts w:ascii="Arial" w:hAnsi="Arial" w:cs="Arial" w:eastAsiaTheme="majorEastAsia"/>
          <w:color w:val="000000"/>
        </w:rPr>
        <w:t>V</w:t>
      </w:r>
      <w:r w:rsidRPr="4E858835" w:rsidR="005632F6">
        <w:rPr>
          <w:rStyle w:val="normaltextrun"/>
          <w:rFonts w:ascii="Arial" w:hAnsi="Arial" w:cs="Arial" w:eastAsiaTheme="majorEastAsia"/>
          <w:color w:val="000000"/>
        </w:rPr>
        <w:t>iolence.</w:t>
      </w:r>
    </w:p>
    <w:p w:rsidR="00F05240" w:rsidP="00221A91" w:rsidRDefault="0075386C" w14:paraId="76767922" w14:textId="51A0B4F0">
      <w:pPr>
        <w:pStyle w:val="paragraph"/>
        <w:spacing w:before="0" w:beforeAutospacing="0" w:after="120" w:afterAutospacing="0"/>
        <w:textAlignment w:val="baseline"/>
        <w:rPr>
          <w:rStyle w:val="normaltextrun"/>
          <w:rFonts w:ascii="Arial" w:hAnsi="Arial" w:cs="Arial" w:eastAsiaTheme="majorEastAsia"/>
        </w:rPr>
      </w:pPr>
      <w:r>
        <w:rPr>
          <w:rStyle w:val="normaltextrun"/>
          <w:rFonts w:ascii="Arial" w:hAnsi="Arial" w:cs="Arial" w:eastAsiaTheme="majorEastAsia"/>
        </w:rPr>
        <w:t>Th</w:t>
      </w:r>
      <w:r w:rsidR="003120B6">
        <w:rPr>
          <w:rStyle w:val="normaltextrun"/>
          <w:rFonts w:ascii="Arial" w:hAnsi="Arial" w:cs="Arial" w:eastAsiaTheme="majorEastAsia"/>
        </w:rPr>
        <w:t>e</w:t>
      </w:r>
      <w:r>
        <w:rPr>
          <w:rStyle w:val="normaltextrun"/>
          <w:rFonts w:ascii="Arial" w:hAnsi="Arial" w:cs="Arial" w:eastAsiaTheme="majorEastAsia"/>
        </w:rPr>
        <w:t xml:space="preserve"> consultation </w:t>
      </w:r>
      <w:r w:rsidR="00337089">
        <w:rPr>
          <w:rStyle w:val="normaltextrun"/>
          <w:rFonts w:ascii="Arial" w:hAnsi="Arial" w:cs="Arial" w:eastAsiaTheme="majorEastAsia"/>
        </w:rPr>
        <w:t>on the West Yorkshire Police and Crime Plan opened on 16 July 2024 and closed on 31 October 2024</w:t>
      </w:r>
      <w:r w:rsidR="00653999">
        <w:rPr>
          <w:rStyle w:val="normaltextrun"/>
          <w:rFonts w:ascii="Arial" w:hAnsi="Arial" w:cs="Arial" w:eastAsiaTheme="majorEastAsia"/>
        </w:rPr>
        <w:t>. A</w:t>
      </w:r>
      <w:r w:rsidR="004B35D8">
        <w:rPr>
          <w:rStyle w:val="normaltextrun"/>
          <w:rFonts w:ascii="Arial" w:hAnsi="Arial" w:cs="Arial" w:eastAsiaTheme="majorEastAsia"/>
        </w:rPr>
        <w:t xml:space="preserve">ll conversations were informed by the draft plan </w:t>
      </w:r>
      <w:r w:rsidR="005D3EB4">
        <w:rPr>
          <w:rStyle w:val="normaltextrun"/>
          <w:rFonts w:ascii="Arial" w:hAnsi="Arial" w:cs="Arial" w:eastAsiaTheme="majorEastAsia"/>
        </w:rPr>
        <w:t xml:space="preserve">on a </w:t>
      </w:r>
      <w:r w:rsidR="007E0A44">
        <w:rPr>
          <w:rStyle w:val="normaltextrun"/>
          <w:rFonts w:ascii="Arial" w:hAnsi="Arial" w:cs="Arial" w:eastAsiaTheme="majorEastAsia"/>
        </w:rPr>
        <w:t>page, a document produced to inform the consultation</w:t>
      </w:r>
      <w:r w:rsidR="001176E8">
        <w:rPr>
          <w:rStyle w:val="normaltextrun"/>
          <w:rFonts w:ascii="Arial" w:hAnsi="Arial" w:cs="Arial" w:eastAsiaTheme="majorEastAsia"/>
        </w:rPr>
        <w:t>,</w:t>
      </w:r>
      <w:r w:rsidR="007E0A44">
        <w:rPr>
          <w:rStyle w:val="normaltextrun"/>
          <w:rFonts w:ascii="Arial" w:hAnsi="Arial" w:cs="Arial" w:eastAsiaTheme="majorEastAsia"/>
        </w:rPr>
        <w:t xml:space="preserve"> which was based on the Mayor</w:t>
      </w:r>
      <w:r w:rsidR="008C5165">
        <w:rPr>
          <w:rStyle w:val="normaltextrun"/>
          <w:rFonts w:ascii="Arial" w:hAnsi="Arial" w:cs="Arial" w:eastAsiaTheme="majorEastAsia"/>
        </w:rPr>
        <w:t>’</w:t>
      </w:r>
      <w:r w:rsidR="007E0A44">
        <w:rPr>
          <w:rStyle w:val="normaltextrun"/>
          <w:rFonts w:ascii="Arial" w:hAnsi="Arial" w:cs="Arial" w:eastAsiaTheme="majorEastAsia"/>
        </w:rPr>
        <w:t xml:space="preserve">s </w:t>
      </w:r>
      <w:r w:rsidR="00DF3E9F">
        <w:rPr>
          <w:rStyle w:val="normaltextrun"/>
          <w:rFonts w:ascii="Arial" w:hAnsi="Arial" w:cs="Arial" w:eastAsiaTheme="majorEastAsia"/>
        </w:rPr>
        <w:t>manifesto</w:t>
      </w:r>
      <w:r w:rsidR="00E658D0">
        <w:rPr>
          <w:rStyle w:val="normaltextrun"/>
          <w:rFonts w:ascii="Arial" w:hAnsi="Arial" w:cs="Arial" w:eastAsiaTheme="majorEastAsia"/>
        </w:rPr>
        <w:t xml:space="preserve"> and feedback from communities.</w:t>
      </w:r>
    </w:p>
    <w:p w:rsidR="0016575A" w:rsidP="00221A91" w:rsidRDefault="00F05240" w14:paraId="027FEAF7" w14:textId="0A52C7B9">
      <w:pPr>
        <w:pStyle w:val="paragraph"/>
        <w:spacing w:before="0" w:beforeAutospacing="0" w:after="120" w:afterAutospacing="0"/>
        <w:textAlignment w:val="baseline"/>
        <w:rPr>
          <w:rStyle w:val="normaltextrun"/>
          <w:rFonts w:ascii="Arial" w:hAnsi="Arial" w:cs="Arial" w:eastAsiaTheme="majorEastAsia"/>
        </w:rPr>
      </w:pPr>
      <w:r>
        <w:rPr>
          <w:rStyle w:val="normaltextrun"/>
          <w:rFonts w:ascii="Arial" w:hAnsi="Arial" w:cs="Arial" w:eastAsiaTheme="majorEastAsia"/>
        </w:rPr>
        <w:t xml:space="preserve">During the consultation we have spoken to </w:t>
      </w:r>
      <w:r w:rsidR="00DD5AC3">
        <w:rPr>
          <w:rStyle w:val="normaltextrun"/>
          <w:rFonts w:ascii="Arial" w:hAnsi="Arial" w:cs="Arial" w:eastAsiaTheme="majorEastAsia"/>
        </w:rPr>
        <w:t xml:space="preserve">and </w:t>
      </w:r>
      <w:r w:rsidR="00987C49">
        <w:rPr>
          <w:rStyle w:val="normaltextrun"/>
          <w:rFonts w:ascii="Arial" w:hAnsi="Arial" w:cs="Arial" w:eastAsiaTheme="majorEastAsia"/>
        </w:rPr>
        <w:t xml:space="preserve">listened to a wide range of </w:t>
      </w:r>
      <w:r w:rsidR="005571B3">
        <w:rPr>
          <w:rStyle w:val="normaltextrun"/>
          <w:rFonts w:ascii="Arial" w:hAnsi="Arial" w:cs="Arial" w:eastAsiaTheme="majorEastAsia"/>
        </w:rPr>
        <w:t>individuals, partners and communities</w:t>
      </w:r>
      <w:r w:rsidR="00407406">
        <w:rPr>
          <w:rStyle w:val="normaltextrun"/>
          <w:rFonts w:ascii="Arial" w:hAnsi="Arial" w:cs="Arial" w:eastAsiaTheme="majorEastAsia"/>
        </w:rPr>
        <w:t xml:space="preserve"> using a variety of methodologies</w:t>
      </w:r>
      <w:r w:rsidR="00D054DC">
        <w:rPr>
          <w:rStyle w:val="normaltextrun"/>
          <w:rFonts w:ascii="Arial" w:hAnsi="Arial" w:cs="Arial" w:eastAsiaTheme="majorEastAsia"/>
        </w:rPr>
        <w:t>.</w:t>
      </w:r>
      <w:r w:rsidR="006F1E44">
        <w:rPr>
          <w:rStyle w:val="normaltextrun"/>
          <w:rFonts w:ascii="Arial" w:hAnsi="Arial" w:cs="Arial" w:eastAsiaTheme="majorEastAsia"/>
        </w:rPr>
        <w:t xml:space="preserve"> This report </w:t>
      </w:r>
      <w:r w:rsidR="00267F4E">
        <w:rPr>
          <w:rStyle w:val="normaltextrun"/>
          <w:rFonts w:ascii="Arial" w:hAnsi="Arial" w:cs="Arial" w:eastAsiaTheme="majorEastAsia"/>
        </w:rPr>
        <w:t xml:space="preserve">highlights </w:t>
      </w:r>
      <w:r w:rsidR="004118CF">
        <w:rPr>
          <w:rStyle w:val="normaltextrun"/>
          <w:rFonts w:ascii="Arial" w:hAnsi="Arial" w:cs="Arial" w:eastAsiaTheme="majorEastAsia"/>
        </w:rPr>
        <w:t xml:space="preserve">the detail </w:t>
      </w:r>
      <w:r w:rsidR="00A534C4">
        <w:rPr>
          <w:rStyle w:val="normaltextrun"/>
          <w:rFonts w:ascii="Arial" w:hAnsi="Arial" w:cs="Arial" w:eastAsiaTheme="majorEastAsia"/>
        </w:rPr>
        <w:t xml:space="preserve">of </w:t>
      </w:r>
      <w:r w:rsidR="00267F4E">
        <w:rPr>
          <w:rStyle w:val="normaltextrun"/>
          <w:rFonts w:ascii="Arial" w:hAnsi="Arial" w:cs="Arial" w:eastAsiaTheme="majorEastAsia"/>
        </w:rPr>
        <w:t xml:space="preserve">those conversations and </w:t>
      </w:r>
      <w:r w:rsidR="00DC563D">
        <w:rPr>
          <w:rStyle w:val="normaltextrun"/>
          <w:rFonts w:ascii="Arial" w:hAnsi="Arial" w:cs="Arial" w:eastAsiaTheme="majorEastAsia"/>
        </w:rPr>
        <w:t xml:space="preserve">their </w:t>
      </w:r>
      <w:r w:rsidR="00267F4E">
        <w:rPr>
          <w:rStyle w:val="normaltextrun"/>
          <w:rFonts w:ascii="Arial" w:hAnsi="Arial" w:cs="Arial" w:eastAsiaTheme="majorEastAsia"/>
        </w:rPr>
        <w:t xml:space="preserve">feedback </w:t>
      </w:r>
      <w:r w:rsidR="00BA7970">
        <w:rPr>
          <w:rStyle w:val="normaltextrun"/>
          <w:rFonts w:ascii="Arial" w:hAnsi="Arial" w:cs="Arial" w:eastAsiaTheme="majorEastAsia"/>
        </w:rPr>
        <w:t xml:space="preserve">in relation </w:t>
      </w:r>
      <w:r w:rsidR="004B6975">
        <w:rPr>
          <w:rStyle w:val="normaltextrun"/>
          <w:rFonts w:ascii="Arial" w:hAnsi="Arial" w:cs="Arial" w:eastAsiaTheme="majorEastAsia"/>
        </w:rPr>
        <w:t xml:space="preserve">to the draft </w:t>
      </w:r>
      <w:r w:rsidR="004B0362">
        <w:rPr>
          <w:rStyle w:val="normaltextrun"/>
          <w:rFonts w:ascii="Arial" w:hAnsi="Arial" w:cs="Arial" w:eastAsiaTheme="majorEastAsia"/>
        </w:rPr>
        <w:t>priorities</w:t>
      </w:r>
      <w:r w:rsidR="0032077A">
        <w:rPr>
          <w:rStyle w:val="normaltextrun"/>
          <w:rFonts w:ascii="Arial" w:hAnsi="Arial" w:cs="Arial" w:eastAsiaTheme="majorEastAsia"/>
        </w:rPr>
        <w:t xml:space="preserve"> and the areas </w:t>
      </w:r>
      <w:r w:rsidR="00DC563D">
        <w:rPr>
          <w:rStyle w:val="normaltextrun"/>
          <w:rFonts w:ascii="Arial" w:hAnsi="Arial" w:cs="Arial" w:eastAsiaTheme="majorEastAsia"/>
        </w:rPr>
        <w:t xml:space="preserve">of focus </w:t>
      </w:r>
      <w:r w:rsidR="0032077A">
        <w:rPr>
          <w:rStyle w:val="normaltextrun"/>
          <w:rFonts w:ascii="Arial" w:hAnsi="Arial" w:cs="Arial" w:eastAsiaTheme="majorEastAsia"/>
        </w:rPr>
        <w:t xml:space="preserve">they cover. It </w:t>
      </w:r>
      <w:r w:rsidR="009532C5">
        <w:rPr>
          <w:rStyle w:val="normaltextrun"/>
          <w:rFonts w:ascii="Arial" w:hAnsi="Arial" w:cs="Arial" w:eastAsiaTheme="majorEastAsia"/>
        </w:rPr>
        <w:t xml:space="preserve">also </w:t>
      </w:r>
      <w:r w:rsidR="0032077A">
        <w:rPr>
          <w:rStyle w:val="normaltextrun"/>
          <w:rFonts w:ascii="Arial" w:hAnsi="Arial" w:cs="Arial" w:eastAsiaTheme="majorEastAsia"/>
        </w:rPr>
        <w:t>offers comments on the cross</w:t>
      </w:r>
      <w:r w:rsidRPr="15D7701E" w:rsidR="13AD95C2">
        <w:rPr>
          <w:rStyle w:val="normaltextrun"/>
          <w:rFonts w:ascii="Arial" w:hAnsi="Arial" w:cs="Arial" w:eastAsiaTheme="majorEastAsia"/>
        </w:rPr>
        <w:t>-</w:t>
      </w:r>
      <w:r w:rsidR="0032077A">
        <w:rPr>
          <w:rStyle w:val="normaltextrun"/>
          <w:rFonts w:ascii="Arial" w:hAnsi="Arial" w:cs="Arial" w:eastAsiaTheme="majorEastAsia"/>
        </w:rPr>
        <w:t xml:space="preserve">cutting themes and </w:t>
      </w:r>
      <w:r w:rsidR="002D2546">
        <w:rPr>
          <w:rStyle w:val="normaltextrun"/>
          <w:rFonts w:ascii="Arial" w:hAnsi="Arial" w:cs="Arial" w:eastAsiaTheme="majorEastAsia"/>
        </w:rPr>
        <w:t>the spotlight on Serious Violence.</w:t>
      </w:r>
      <w:r w:rsidR="00E41FA3">
        <w:rPr>
          <w:rStyle w:val="normaltextrun"/>
          <w:rFonts w:ascii="Arial" w:hAnsi="Arial" w:cs="Arial" w:eastAsiaTheme="majorEastAsia"/>
        </w:rPr>
        <w:t xml:space="preserve"> Through the Mayor</w:t>
      </w:r>
      <w:r w:rsidR="00002466">
        <w:rPr>
          <w:rStyle w:val="normaltextrun"/>
          <w:rFonts w:ascii="Arial" w:hAnsi="Arial" w:cs="Arial" w:eastAsiaTheme="majorEastAsia"/>
        </w:rPr>
        <w:t>’</w:t>
      </w:r>
      <w:r w:rsidR="002422A3">
        <w:rPr>
          <w:rStyle w:val="normaltextrun"/>
          <w:rFonts w:ascii="Arial" w:hAnsi="Arial" w:cs="Arial" w:eastAsiaTheme="majorEastAsia"/>
        </w:rPr>
        <w:t>s</w:t>
      </w:r>
      <w:r w:rsidR="00E41FA3">
        <w:rPr>
          <w:rStyle w:val="normaltextrun"/>
          <w:rFonts w:ascii="Arial" w:hAnsi="Arial" w:cs="Arial" w:eastAsiaTheme="majorEastAsia"/>
        </w:rPr>
        <w:t xml:space="preserve"> </w:t>
      </w:r>
      <w:r w:rsidR="00B67552">
        <w:rPr>
          <w:rStyle w:val="normaltextrun"/>
          <w:rFonts w:ascii="Arial" w:hAnsi="Arial" w:cs="Arial" w:eastAsiaTheme="majorEastAsia"/>
        </w:rPr>
        <w:t>#TellTracy</w:t>
      </w:r>
      <w:r w:rsidR="004533F5">
        <w:rPr>
          <w:rStyle w:val="normaltextrun"/>
          <w:rFonts w:ascii="Arial" w:hAnsi="Arial" w:cs="Arial" w:eastAsiaTheme="majorEastAsia"/>
        </w:rPr>
        <w:t xml:space="preserve"> about Policing and Crime </w:t>
      </w:r>
      <w:r w:rsidR="00FD5736">
        <w:rPr>
          <w:rStyle w:val="normaltextrun"/>
          <w:rFonts w:ascii="Arial" w:hAnsi="Arial" w:cs="Arial" w:eastAsiaTheme="majorEastAsia"/>
        </w:rPr>
        <w:t xml:space="preserve">campaign </w:t>
      </w:r>
      <w:r w:rsidR="002C1149">
        <w:rPr>
          <w:rStyle w:val="normaltextrun"/>
          <w:rFonts w:ascii="Arial" w:hAnsi="Arial" w:cs="Arial" w:eastAsiaTheme="majorEastAsia"/>
        </w:rPr>
        <w:t xml:space="preserve">communities have told us about the impact </w:t>
      </w:r>
      <w:r w:rsidR="00412104">
        <w:rPr>
          <w:rStyle w:val="normaltextrun"/>
          <w:rFonts w:ascii="Arial" w:hAnsi="Arial" w:cs="Arial" w:eastAsiaTheme="majorEastAsia"/>
        </w:rPr>
        <w:t>and effect of crime.</w:t>
      </w:r>
      <w:r w:rsidR="002471DF">
        <w:rPr>
          <w:rStyle w:val="normaltextrun"/>
          <w:rFonts w:ascii="Arial" w:hAnsi="Arial" w:cs="Arial" w:eastAsiaTheme="majorEastAsia"/>
        </w:rPr>
        <w:t xml:space="preserve"> </w:t>
      </w:r>
      <w:r w:rsidR="00412104">
        <w:rPr>
          <w:rStyle w:val="normaltextrun"/>
          <w:rFonts w:ascii="Arial" w:hAnsi="Arial" w:cs="Arial" w:eastAsiaTheme="majorEastAsia"/>
        </w:rPr>
        <w:t>T</w:t>
      </w:r>
      <w:r w:rsidR="002471DF">
        <w:rPr>
          <w:rStyle w:val="normaltextrun"/>
          <w:rFonts w:ascii="Arial" w:hAnsi="Arial" w:cs="Arial" w:eastAsiaTheme="majorEastAsia"/>
        </w:rPr>
        <w:t>hey have s</w:t>
      </w:r>
      <w:r w:rsidR="00B74E1D">
        <w:rPr>
          <w:rStyle w:val="normaltextrun"/>
          <w:rFonts w:ascii="Arial" w:hAnsi="Arial" w:cs="Arial" w:eastAsiaTheme="majorEastAsia"/>
        </w:rPr>
        <w:t xml:space="preserve">hared their experiences </w:t>
      </w:r>
      <w:r w:rsidR="00980229">
        <w:rPr>
          <w:rStyle w:val="normaltextrun"/>
          <w:rFonts w:ascii="Arial" w:hAnsi="Arial" w:cs="Arial" w:eastAsiaTheme="majorEastAsia"/>
        </w:rPr>
        <w:t>of</w:t>
      </w:r>
      <w:r w:rsidR="00F44600">
        <w:rPr>
          <w:rStyle w:val="normaltextrun"/>
          <w:rFonts w:ascii="Arial" w:hAnsi="Arial" w:cs="Arial" w:eastAsiaTheme="majorEastAsia"/>
        </w:rPr>
        <w:t xml:space="preserve"> being a victim of </w:t>
      </w:r>
      <w:r w:rsidR="00692EBC">
        <w:rPr>
          <w:rStyle w:val="normaltextrun"/>
          <w:rFonts w:ascii="Arial" w:hAnsi="Arial" w:cs="Arial" w:eastAsiaTheme="majorEastAsia"/>
        </w:rPr>
        <w:t>crime</w:t>
      </w:r>
      <w:r w:rsidR="00B10146">
        <w:rPr>
          <w:rStyle w:val="normaltextrun"/>
          <w:rFonts w:ascii="Arial" w:hAnsi="Arial" w:cs="Arial" w:eastAsiaTheme="majorEastAsia"/>
        </w:rPr>
        <w:t xml:space="preserve">, </w:t>
      </w:r>
      <w:r w:rsidR="00B963A9">
        <w:rPr>
          <w:rStyle w:val="normaltextrun"/>
          <w:rFonts w:ascii="Arial" w:hAnsi="Arial" w:cs="Arial" w:eastAsiaTheme="majorEastAsia"/>
        </w:rPr>
        <w:t xml:space="preserve">their </w:t>
      </w:r>
      <w:r w:rsidR="001A3A41">
        <w:rPr>
          <w:rStyle w:val="normaltextrun"/>
          <w:rFonts w:ascii="Arial" w:hAnsi="Arial" w:cs="Arial" w:eastAsiaTheme="majorEastAsia"/>
        </w:rPr>
        <w:t>interactions</w:t>
      </w:r>
      <w:r w:rsidR="00980229">
        <w:rPr>
          <w:rStyle w:val="normaltextrun"/>
          <w:rFonts w:ascii="Arial" w:hAnsi="Arial" w:cs="Arial" w:eastAsiaTheme="majorEastAsia"/>
        </w:rPr>
        <w:t xml:space="preserve"> with partners and </w:t>
      </w:r>
      <w:r w:rsidR="00B963A9">
        <w:rPr>
          <w:rStyle w:val="normaltextrun"/>
          <w:rFonts w:ascii="Arial" w:hAnsi="Arial" w:cs="Arial" w:eastAsiaTheme="majorEastAsia"/>
        </w:rPr>
        <w:t>support services</w:t>
      </w:r>
      <w:r w:rsidR="00412104">
        <w:rPr>
          <w:rStyle w:val="normaltextrun"/>
          <w:rFonts w:ascii="Arial" w:hAnsi="Arial" w:cs="Arial" w:eastAsiaTheme="majorEastAsia"/>
        </w:rPr>
        <w:t>,</w:t>
      </w:r>
      <w:r w:rsidR="00B963A9">
        <w:rPr>
          <w:rStyle w:val="normaltextrun"/>
          <w:rFonts w:ascii="Arial" w:hAnsi="Arial" w:cs="Arial" w:eastAsiaTheme="majorEastAsia"/>
        </w:rPr>
        <w:t xml:space="preserve"> including </w:t>
      </w:r>
      <w:r w:rsidR="004600A0">
        <w:rPr>
          <w:rStyle w:val="normaltextrun"/>
          <w:rFonts w:ascii="Arial" w:hAnsi="Arial" w:cs="Arial" w:eastAsiaTheme="majorEastAsia"/>
        </w:rPr>
        <w:t>West Yorkshire Police</w:t>
      </w:r>
      <w:r w:rsidR="00412104">
        <w:rPr>
          <w:rStyle w:val="normaltextrun"/>
          <w:rFonts w:ascii="Arial" w:hAnsi="Arial" w:cs="Arial" w:eastAsiaTheme="majorEastAsia"/>
        </w:rPr>
        <w:t>,</w:t>
      </w:r>
      <w:r w:rsidR="00980229">
        <w:rPr>
          <w:rStyle w:val="normaltextrun"/>
          <w:rFonts w:ascii="Arial" w:hAnsi="Arial" w:cs="Arial" w:eastAsiaTheme="majorEastAsia"/>
        </w:rPr>
        <w:t xml:space="preserve"> and provided feedback </w:t>
      </w:r>
      <w:r w:rsidR="005C5ECB">
        <w:rPr>
          <w:rStyle w:val="normaltextrun"/>
          <w:rFonts w:ascii="Arial" w:hAnsi="Arial" w:cs="Arial" w:eastAsiaTheme="majorEastAsia"/>
        </w:rPr>
        <w:t xml:space="preserve">on </w:t>
      </w:r>
      <w:r w:rsidR="00502919">
        <w:rPr>
          <w:rStyle w:val="normaltextrun"/>
          <w:rFonts w:ascii="Arial" w:hAnsi="Arial" w:cs="Arial" w:eastAsiaTheme="majorEastAsia"/>
        </w:rPr>
        <w:t xml:space="preserve">the </w:t>
      </w:r>
      <w:r w:rsidR="008C4E01">
        <w:rPr>
          <w:rStyle w:val="normaltextrun"/>
          <w:rFonts w:ascii="Arial" w:hAnsi="Arial" w:cs="Arial" w:eastAsiaTheme="majorEastAsia"/>
        </w:rPr>
        <w:t xml:space="preserve">crime </w:t>
      </w:r>
      <w:r w:rsidR="00094BC1">
        <w:rPr>
          <w:rStyle w:val="normaltextrun"/>
          <w:rFonts w:ascii="Arial" w:hAnsi="Arial" w:cs="Arial" w:eastAsiaTheme="majorEastAsia"/>
        </w:rPr>
        <w:t xml:space="preserve">and community </w:t>
      </w:r>
      <w:r w:rsidR="00502919">
        <w:rPr>
          <w:rStyle w:val="normaltextrun"/>
          <w:rFonts w:ascii="Arial" w:hAnsi="Arial" w:cs="Arial" w:eastAsiaTheme="majorEastAsia"/>
        </w:rPr>
        <w:t xml:space="preserve">issues </w:t>
      </w:r>
      <w:r w:rsidR="00675DAC">
        <w:rPr>
          <w:rStyle w:val="normaltextrun"/>
          <w:rFonts w:ascii="Arial" w:hAnsi="Arial" w:cs="Arial" w:eastAsiaTheme="majorEastAsia"/>
        </w:rPr>
        <w:t>that matter most to them</w:t>
      </w:r>
      <w:r w:rsidR="00412104">
        <w:rPr>
          <w:rStyle w:val="normaltextrun"/>
          <w:rFonts w:ascii="Arial" w:hAnsi="Arial" w:cs="Arial" w:eastAsiaTheme="majorEastAsia"/>
        </w:rPr>
        <w:t>. They also shared</w:t>
      </w:r>
      <w:r w:rsidR="001D319B">
        <w:rPr>
          <w:rStyle w:val="normaltextrun"/>
          <w:rFonts w:ascii="Arial" w:hAnsi="Arial" w:cs="Arial" w:eastAsiaTheme="majorEastAsia"/>
        </w:rPr>
        <w:t xml:space="preserve"> </w:t>
      </w:r>
      <w:r w:rsidR="00A33929">
        <w:rPr>
          <w:rStyle w:val="normaltextrun"/>
          <w:rFonts w:ascii="Arial" w:hAnsi="Arial" w:cs="Arial" w:eastAsiaTheme="majorEastAsia"/>
        </w:rPr>
        <w:t>what mo</w:t>
      </w:r>
      <w:r w:rsidR="001D319B">
        <w:rPr>
          <w:rStyle w:val="normaltextrun"/>
          <w:rFonts w:ascii="Arial" w:hAnsi="Arial" w:cs="Arial" w:eastAsiaTheme="majorEastAsia"/>
        </w:rPr>
        <w:t xml:space="preserve">re they think </w:t>
      </w:r>
      <w:r w:rsidR="00A33929">
        <w:rPr>
          <w:rStyle w:val="normaltextrun"/>
          <w:rFonts w:ascii="Arial" w:hAnsi="Arial" w:cs="Arial" w:eastAsiaTheme="majorEastAsia"/>
        </w:rPr>
        <w:t xml:space="preserve">can </w:t>
      </w:r>
      <w:r w:rsidR="001D319B">
        <w:rPr>
          <w:rStyle w:val="normaltextrun"/>
          <w:rFonts w:ascii="Arial" w:hAnsi="Arial" w:cs="Arial" w:eastAsiaTheme="majorEastAsia"/>
        </w:rPr>
        <w:t xml:space="preserve">be done </w:t>
      </w:r>
      <w:r w:rsidR="00A33929">
        <w:rPr>
          <w:rStyle w:val="normaltextrun"/>
          <w:rFonts w:ascii="Arial" w:hAnsi="Arial" w:cs="Arial" w:eastAsiaTheme="majorEastAsia"/>
        </w:rPr>
        <w:t>to support a Safe, Just and Inclusive West Yorkshire</w:t>
      </w:r>
      <w:r w:rsidR="00283B41">
        <w:rPr>
          <w:rStyle w:val="normaltextrun"/>
          <w:rFonts w:ascii="Arial" w:hAnsi="Arial" w:cs="Arial" w:eastAsiaTheme="majorEastAsia"/>
        </w:rPr>
        <w:t>.</w:t>
      </w:r>
    </w:p>
    <w:p w:rsidR="00AE6DFF" w:rsidP="00221A91" w:rsidRDefault="0016575A" w14:paraId="3BC475F7" w14:textId="314935F3">
      <w:pPr>
        <w:pStyle w:val="paragraph"/>
        <w:spacing w:before="0" w:beforeAutospacing="0" w:after="120" w:afterAutospacing="0"/>
        <w:textAlignment w:val="baseline"/>
        <w:rPr>
          <w:rStyle w:val="normaltextrun"/>
          <w:rFonts w:ascii="Arial" w:hAnsi="Arial" w:cs="Arial" w:eastAsiaTheme="majorEastAsia"/>
        </w:rPr>
      </w:pPr>
      <w:r>
        <w:rPr>
          <w:rStyle w:val="normaltextrun"/>
          <w:rFonts w:ascii="Arial" w:hAnsi="Arial" w:cs="Arial" w:eastAsiaTheme="majorEastAsia"/>
        </w:rPr>
        <w:t>This is the Ma</w:t>
      </w:r>
      <w:r w:rsidR="008161D1">
        <w:rPr>
          <w:rStyle w:val="normaltextrun"/>
          <w:rFonts w:ascii="Arial" w:hAnsi="Arial" w:cs="Arial" w:eastAsiaTheme="majorEastAsia"/>
        </w:rPr>
        <w:t>yor</w:t>
      </w:r>
      <w:r w:rsidR="00365CFC">
        <w:rPr>
          <w:rStyle w:val="normaltextrun"/>
          <w:rFonts w:ascii="Arial" w:hAnsi="Arial" w:cs="Arial" w:eastAsiaTheme="majorEastAsia"/>
        </w:rPr>
        <w:t>’</w:t>
      </w:r>
      <w:r w:rsidR="008161D1">
        <w:rPr>
          <w:rStyle w:val="normaltextrun"/>
          <w:rFonts w:ascii="Arial" w:hAnsi="Arial" w:cs="Arial" w:eastAsiaTheme="majorEastAsia"/>
        </w:rPr>
        <w:t xml:space="preserve">s second </w:t>
      </w:r>
      <w:r w:rsidR="000679BC">
        <w:rPr>
          <w:rStyle w:val="normaltextrun"/>
          <w:rFonts w:ascii="Arial" w:hAnsi="Arial" w:cs="Arial" w:eastAsiaTheme="majorEastAsia"/>
        </w:rPr>
        <w:t>P</w:t>
      </w:r>
      <w:r w:rsidR="008161D1">
        <w:rPr>
          <w:rStyle w:val="normaltextrun"/>
          <w:rFonts w:ascii="Arial" w:hAnsi="Arial" w:cs="Arial" w:eastAsiaTheme="majorEastAsia"/>
        </w:rPr>
        <w:t>lan</w:t>
      </w:r>
      <w:r w:rsidR="005C19A8">
        <w:rPr>
          <w:rStyle w:val="normaltextrun"/>
          <w:rFonts w:ascii="Arial" w:hAnsi="Arial" w:cs="Arial" w:eastAsiaTheme="majorEastAsia"/>
        </w:rPr>
        <w:t>; s</w:t>
      </w:r>
      <w:r w:rsidR="00407A4B">
        <w:rPr>
          <w:rStyle w:val="normaltextrun"/>
          <w:rFonts w:ascii="Arial" w:hAnsi="Arial" w:cs="Arial" w:eastAsiaTheme="majorEastAsia"/>
        </w:rPr>
        <w:t xml:space="preserve">he has listened </w:t>
      </w:r>
      <w:r w:rsidR="001D1F55">
        <w:rPr>
          <w:rStyle w:val="normaltextrun"/>
          <w:rFonts w:ascii="Arial" w:hAnsi="Arial" w:cs="Arial" w:eastAsiaTheme="majorEastAsia"/>
        </w:rPr>
        <w:t>to what has been said</w:t>
      </w:r>
      <w:r w:rsidR="00E374DA">
        <w:rPr>
          <w:rStyle w:val="normaltextrun"/>
          <w:rFonts w:ascii="Arial" w:hAnsi="Arial" w:cs="Arial" w:eastAsiaTheme="majorEastAsia"/>
        </w:rPr>
        <w:t xml:space="preserve"> </w:t>
      </w:r>
      <w:r w:rsidR="009C4FC1">
        <w:rPr>
          <w:rStyle w:val="normaltextrun"/>
          <w:rFonts w:ascii="Arial" w:hAnsi="Arial" w:cs="Arial" w:eastAsiaTheme="majorEastAsia"/>
        </w:rPr>
        <w:t xml:space="preserve">over her term of office </w:t>
      </w:r>
      <w:r w:rsidR="00A319E1">
        <w:rPr>
          <w:rStyle w:val="normaltextrun"/>
          <w:rFonts w:ascii="Arial" w:hAnsi="Arial" w:cs="Arial" w:eastAsiaTheme="majorEastAsia"/>
        </w:rPr>
        <w:t>which builds on her</w:t>
      </w:r>
      <w:r w:rsidR="00B60258">
        <w:rPr>
          <w:rStyle w:val="normaltextrun"/>
          <w:rFonts w:ascii="Arial" w:hAnsi="Arial" w:cs="Arial" w:eastAsiaTheme="majorEastAsia"/>
        </w:rPr>
        <w:t xml:space="preserve"> work to date</w:t>
      </w:r>
      <w:r w:rsidR="005C19A8">
        <w:rPr>
          <w:rStyle w:val="normaltextrun"/>
          <w:rFonts w:ascii="Arial" w:hAnsi="Arial" w:cs="Arial" w:eastAsiaTheme="majorEastAsia"/>
        </w:rPr>
        <w:t>,</w:t>
      </w:r>
      <w:r w:rsidR="00E378F0">
        <w:rPr>
          <w:rStyle w:val="normaltextrun"/>
          <w:rFonts w:ascii="Arial" w:hAnsi="Arial" w:cs="Arial" w:eastAsiaTheme="majorEastAsia"/>
        </w:rPr>
        <w:t xml:space="preserve"> and continues to represent her shared vision</w:t>
      </w:r>
      <w:r w:rsidR="000058EE">
        <w:rPr>
          <w:rStyle w:val="normaltextrun"/>
          <w:rFonts w:ascii="Arial" w:hAnsi="Arial" w:cs="Arial" w:eastAsiaTheme="majorEastAsia"/>
        </w:rPr>
        <w:t xml:space="preserve">, </w:t>
      </w:r>
      <w:r w:rsidR="00904579">
        <w:rPr>
          <w:rStyle w:val="normaltextrun"/>
          <w:rFonts w:ascii="Arial" w:hAnsi="Arial" w:cs="Arial" w:eastAsiaTheme="majorEastAsia"/>
        </w:rPr>
        <w:t>val</w:t>
      </w:r>
      <w:r w:rsidR="009F3ED1">
        <w:rPr>
          <w:rStyle w:val="normaltextrun"/>
          <w:rFonts w:ascii="Arial" w:hAnsi="Arial" w:cs="Arial" w:eastAsiaTheme="majorEastAsia"/>
        </w:rPr>
        <w:t>ues</w:t>
      </w:r>
      <w:r w:rsidR="005C19A8">
        <w:rPr>
          <w:rStyle w:val="normaltextrun"/>
          <w:rFonts w:ascii="Arial" w:hAnsi="Arial" w:cs="Arial" w:eastAsiaTheme="majorEastAsia"/>
        </w:rPr>
        <w:t>,</w:t>
      </w:r>
      <w:r w:rsidR="009F3ED1">
        <w:rPr>
          <w:rStyle w:val="normaltextrun"/>
          <w:rFonts w:ascii="Arial" w:hAnsi="Arial" w:cs="Arial" w:eastAsiaTheme="majorEastAsia"/>
        </w:rPr>
        <w:t xml:space="preserve"> and Mayoral </w:t>
      </w:r>
      <w:r w:rsidR="00446B0C">
        <w:rPr>
          <w:rStyle w:val="normaltextrun"/>
          <w:rFonts w:ascii="Arial" w:hAnsi="Arial" w:cs="Arial" w:eastAsiaTheme="majorEastAsia"/>
        </w:rPr>
        <w:t>pledges</w:t>
      </w:r>
      <w:r w:rsidR="00700412">
        <w:rPr>
          <w:rStyle w:val="normaltextrun"/>
          <w:rFonts w:ascii="Arial" w:hAnsi="Arial" w:cs="Arial" w:eastAsiaTheme="majorEastAsia"/>
        </w:rPr>
        <w:t>.</w:t>
      </w:r>
    </w:p>
    <w:p w:rsidRPr="00182B0D" w:rsidR="00AE6DFF" w:rsidP="002D4932" w:rsidRDefault="00AE6DFF" w14:paraId="23C90E92" w14:textId="5225124F">
      <w:pPr>
        <w:pStyle w:val="Heading1"/>
        <w:rPr>
          <w:rStyle w:val="normaltextrun"/>
          <w:rFonts w:ascii="Arial" w:hAnsi="Arial" w:cs="Arial"/>
          <w:b w:val="0"/>
          <w:bCs/>
          <w:color w:val="2E287F" w:themeColor="text1" w:themeTint="BF"/>
          <w:sz w:val="32"/>
        </w:rPr>
      </w:pPr>
      <w:bookmarkStart w:name="_Toc190933340" w:id="0"/>
      <w:r w:rsidRPr="002D4932">
        <w:rPr>
          <w:rStyle w:val="normaltextrun"/>
        </w:rPr>
        <w:t>Background</w:t>
      </w:r>
      <w:bookmarkEnd w:id="0"/>
    </w:p>
    <w:p w:rsidRPr="00212452" w:rsidR="00982431" w:rsidP="00221A91" w:rsidRDefault="00AE6DFF" w14:paraId="52D338A1" w14:textId="1D83E981">
      <w:pPr>
        <w:pStyle w:val="paragraph"/>
        <w:spacing w:before="0" w:beforeAutospacing="0" w:after="120" w:afterAutospacing="0"/>
        <w:textAlignment w:val="baseline"/>
        <w:rPr>
          <w:rStyle w:val="normaltextrun"/>
          <w:rFonts w:ascii="Arial" w:hAnsi="Arial" w:cs="Arial" w:eastAsiaTheme="majorEastAsia"/>
        </w:rPr>
      </w:pPr>
      <w:r w:rsidRPr="00212452">
        <w:rPr>
          <w:rStyle w:val="normaltextrun"/>
          <w:rFonts w:ascii="Arial" w:hAnsi="Arial" w:cs="Arial" w:eastAsiaTheme="majorEastAsia"/>
        </w:rPr>
        <w:t>The West Yorkshire Police and Crime Plan is created and published by the Mayor of West Yorkshire</w:t>
      </w:r>
      <w:r w:rsidR="006C61EF">
        <w:rPr>
          <w:rStyle w:val="normaltextrun"/>
          <w:rFonts w:ascii="Arial" w:hAnsi="Arial" w:cs="Arial" w:eastAsiaTheme="majorEastAsia"/>
        </w:rPr>
        <w:t>,</w:t>
      </w:r>
      <w:r w:rsidRPr="00212452">
        <w:rPr>
          <w:rStyle w:val="normaltextrun"/>
          <w:rFonts w:ascii="Arial" w:hAnsi="Arial" w:cs="Arial" w:eastAsiaTheme="majorEastAsia"/>
        </w:rPr>
        <w:t xml:space="preserve"> Tracy Bra</w:t>
      </w:r>
      <w:r w:rsidRPr="00212452" w:rsidR="000D2D65">
        <w:rPr>
          <w:rStyle w:val="normaltextrun"/>
          <w:rFonts w:ascii="Arial" w:hAnsi="Arial" w:cs="Arial" w:eastAsiaTheme="majorEastAsia"/>
        </w:rPr>
        <w:t>bin</w:t>
      </w:r>
      <w:r w:rsidRPr="00212452" w:rsidR="0096737F">
        <w:rPr>
          <w:rStyle w:val="normaltextrun"/>
          <w:rFonts w:ascii="Arial" w:hAnsi="Arial" w:cs="Arial" w:eastAsiaTheme="majorEastAsia"/>
        </w:rPr>
        <w:t>.</w:t>
      </w:r>
    </w:p>
    <w:p w:rsidRPr="00212452" w:rsidR="005C2F7B" w:rsidP="00221A91" w:rsidRDefault="005E0BE3" w14:paraId="76764036" w14:textId="1616F058">
      <w:pPr>
        <w:pStyle w:val="paragraph"/>
        <w:spacing w:before="0" w:beforeAutospacing="0" w:after="120" w:afterAutospacing="0"/>
        <w:textAlignment w:val="baseline"/>
        <w:rPr>
          <w:rStyle w:val="normaltextrun"/>
          <w:rFonts w:ascii="Arial" w:hAnsi="Arial" w:cs="Arial" w:eastAsiaTheme="majorEastAsia"/>
        </w:rPr>
      </w:pPr>
      <w:r w:rsidRPr="00212452">
        <w:rPr>
          <w:rStyle w:val="normaltextrun"/>
          <w:rFonts w:ascii="Arial" w:hAnsi="Arial" w:cs="Arial" w:eastAsiaTheme="majorEastAsia"/>
        </w:rPr>
        <w:t xml:space="preserve">Under the Police Reform and Social Responsibility Act 2011, the Mayor </w:t>
      </w:r>
      <w:r w:rsidRPr="00212452" w:rsidR="00BB6AEA">
        <w:rPr>
          <w:rStyle w:val="normaltextrun"/>
          <w:rFonts w:ascii="Arial" w:hAnsi="Arial" w:cs="Arial" w:eastAsiaTheme="majorEastAsia"/>
        </w:rPr>
        <w:t xml:space="preserve">must </w:t>
      </w:r>
      <w:r w:rsidRPr="00212452" w:rsidR="00DB7FF0">
        <w:rPr>
          <w:rStyle w:val="normaltextrun"/>
          <w:rFonts w:ascii="Arial" w:hAnsi="Arial" w:cs="Arial" w:eastAsiaTheme="majorEastAsia"/>
        </w:rPr>
        <w:t xml:space="preserve">produce a plan which sets </w:t>
      </w:r>
      <w:r w:rsidRPr="00212452" w:rsidR="00001CAD">
        <w:rPr>
          <w:rStyle w:val="normaltextrun"/>
          <w:rFonts w:ascii="Arial" w:hAnsi="Arial" w:cs="Arial" w:eastAsiaTheme="majorEastAsia"/>
        </w:rPr>
        <w:t xml:space="preserve">out the strategic </w:t>
      </w:r>
      <w:r w:rsidRPr="00212452" w:rsidR="00BD5FE2">
        <w:rPr>
          <w:rStyle w:val="normaltextrun"/>
          <w:rFonts w:ascii="Arial" w:hAnsi="Arial" w:cs="Arial" w:eastAsiaTheme="majorEastAsia"/>
        </w:rPr>
        <w:t>polic</w:t>
      </w:r>
      <w:r w:rsidRPr="00212452" w:rsidR="00AF0651">
        <w:rPr>
          <w:rStyle w:val="normaltextrun"/>
          <w:rFonts w:ascii="Arial" w:hAnsi="Arial" w:cs="Arial" w:eastAsiaTheme="majorEastAsia"/>
        </w:rPr>
        <w:t xml:space="preserve">ing and crime priorities for West </w:t>
      </w:r>
      <w:r w:rsidRPr="00212452" w:rsidR="00802A36">
        <w:rPr>
          <w:rStyle w:val="normaltextrun"/>
          <w:rFonts w:ascii="Arial" w:hAnsi="Arial" w:cs="Arial" w:eastAsiaTheme="majorEastAsia"/>
        </w:rPr>
        <w:t>Yorkshire</w:t>
      </w:r>
      <w:r w:rsidRPr="00212452" w:rsidR="006A419B">
        <w:rPr>
          <w:rStyle w:val="normaltextrun"/>
          <w:rFonts w:ascii="Arial" w:hAnsi="Arial" w:cs="Arial" w:eastAsiaTheme="majorEastAsia"/>
        </w:rPr>
        <w:t>, and how she plans to meet them</w:t>
      </w:r>
      <w:r w:rsidR="0025136A">
        <w:rPr>
          <w:rStyle w:val="normaltextrun"/>
          <w:rFonts w:ascii="Arial" w:hAnsi="Arial" w:cs="Arial" w:eastAsiaTheme="majorEastAsia"/>
        </w:rPr>
        <w:t xml:space="preserve">. </w:t>
      </w:r>
      <w:r w:rsidRPr="00212452" w:rsidR="00BD1557">
        <w:rPr>
          <w:rStyle w:val="normaltextrun"/>
          <w:rFonts w:ascii="Arial" w:hAnsi="Arial" w:cs="Arial" w:eastAsiaTheme="majorEastAsia"/>
        </w:rPr>
        <w:t xml:space="preserve">The plan also has a requirement </w:t>
      </w:r>
      <w:r w:rsidRPr="00212452" w:rsidR="009F7480">
        <w:rPr>
          <w:rStyle w:val="normaltextrun"/>
          <w:rFonts w:ascii="Arial" w:hAnsi="Arial" w:cs="Arial" w:eastAsiaTheme="majorEastAsia"/>
        </w:rPr>
        <w:t xml:space="preserve">to set out the </w:t>
      </w:r>
      <w:r w:rsidRPr="00212452" w:rsidR="00A03C81">
        <w:rPr>
          <w:rStyle w:val="normaltextrun"/>
          <w:rFonts w:ascii="Arial" w:hAnsi="Arial" w:cs="Arial" w:eastAsiaTheme="majorEastAsia"/>
        </w:rPr>
        <w:t xml:space="preserve">objectives and priorities of the work and activity of West </w:t>
      </w:r>
      <w:r w:rsidRPr="00212452" w:rsidR="009B7EDF">
        <w:rPr>
          <w:rStyle w:val="normaltextrun"/>
          <w:rFonts w:ascii="Arial" w:hAnsi="Arial" w:cs="Arial" w:eastAsiaTheme="majorEastAsia"/>
        </w:rPr>
        <w:t>Yorkshire Police</w:t>
      </w:r>
      <w:r w:rsidRPr="00212452" w:rsidR="00513240">
        <w:rPr>
          <w:rStyle w:val="normaltextrun"/>
          <w:rFonts w:ascii="Arial" w:hAnsi="Arial" w:cs="Arial" w:eastAsiaTheme="majorEastAsia"/>
        </w:rPr>
        <w:t xml:space="preserve"> and the Chief Constable </w:t>
      </w:r>
      <w:r w:rsidRPr="00212452" w:rsidR="00EE36E3">
        <w:rPr>
          <w:rStyle w:val="normaltextrun"/>
          <w:rFonts w:ascii="Arial" w:hAnsi="Arial" w:cs="Arial" w:eastAsiaTheme="majorEastAsia"/>
        </w:rPr>
        <w:t xml:space="preserve">for the next </w:t>
      </w:r>
      <w:r w:rsidRPr="6D320331" w:rsidR="00EE36E3">
        <w:rPr>
          <w:rStyle w:val="normaltextrun"/>
          <w:rFonts w:ascii="Arial" w:hAnsi="Arial" w:cs="Arial" w:eastAsiaTheme="majorEastAsia"/>
        </w:rPr>
        <w:t>t</w:t>
      </w:r>
      <w:r w:rsidRPr="6D320331" w:rsidR="02821A7A">
        <w:rPr>
          <w:rStyle w:val="normaltextrun"/>
          <w:rFonts w:ascii="Arial" w:hAnsi="Arial" w:cs="Arial" w:eastAsiaTheme="majorEastAsia"/>
        </w:rPr>
        <w:t>hree</w:t>
      </w:r>
      <w:r w:rsidRPr="00212452" w:rsidR="00EE36E3">
        <w:rPr>
          <w:rStyle w:val="normaltextrun"/>
          <w:rFonts w:ascii="Arial" w:hAnsi="Arial" w:cs="Arial" w:eastAsiaTheme="majorEastAsia"/>
        </w:rPr>
        <w:t xml:space="preserve"> years</w:t>
      </w:r>
      <w:r w:rsidRPr="00212452" w:rsidR="00F403CC">
        <w:rPr>
          <w:rStyle w:val="normaltextrun"/>
          <w:rFonts w:ascii="Arial" w:hAnsi="Arial" w:cs="Arial" w:eastAsiaTheme="majorEastAsia"/>
        </w:rPr>
        <w:t xml:space="preserve">, and how the Mayor will hold the </w:t>
      </w:r>
      <w:r w:rsidRPr="00212452" w:rsidR="00855D39">
        <w:rPr>
          <w:rStyle w:val="normaltextrun"/>
          <w:rFonts w:ascii="Arial" w:hAnsi="Arial" w:cs="Arial" w:eastAsiaTheme="majorEastAsia"/>
        </w:rPr>
        <w:t>Ch</w:t>
      </w:r>
      <w:r w:rsidR="00855D39">
        <w:rPr>
          <w:rStyle w:val="normaltextrun"/>
          <w:rFonts w:ascii="Arial" w:hAnsi="Arial" w:cs="Arial" w:eastAsiaTheme="majorEastAsia"/>
        </w:rPr>
        <w:t>i</w:t>
      </w:r>
      <w:r w:rsidRPr="00212452" w:rsidR="00855D39">
        <w:rPr>
          <w:rStyle w:val="normaltextrun"/>
          <w:rFonts w:ascii="Arial" w:hAnsi="Arial" w:cs="Arial" w:eastAsiaTheme="majorEastAsia"/>
        </w:rPr>
        <w:t>ef</w:t>
      </w:r>
      <w:r w:rsidRPr="00212452" w:rsidR="00F403CC">
        <w:rPr>
          <w:rStyle w:val="normaltextrun"/>
          <w:rFonts w:ascii="Arial" w:hAnsi="Arial" w:cs="Arial" w:eastAsiaTheme="majorEastAsia"/>
        </w:rPr>
        <w:t xml:space="preserve"> Constable to account in delivering those objectives</w:t>
      </w:r>
      <w:r w:rsidRPr="00212452" w:rsidR="00C03649">
        <w:rPr>
          <w:rStyle w:val="normaltextrun"/>
          <w:rFonts w:ascii="Arial" w:hAnsi="Arial" w:cs="Arial" w:eastAsiaTheme="majorEastAsia"/>
        </w:rPr>
        <w:t>.</w:t>
      </w:r>
      <w:r w:rsidR="00592DF2">
        <w:rPr>
          <w:rStyle w:val="normaltextrun"/>
          <w:rFonts w:ascii="Arial" w:hAnsi="Arial" w:cs="Arial" w:eastAsiaTheme="majorEastAsia"/>
        </w:rPr>
        <w:t xml:space="preserve"> </w:t>
      </w:r>
      <w:r w:rsidRPr="00212452" w:rsidR="00C03649">
        <w:rPr>
          <w:rStyle w:val="normaltextrun"/>
          <w:rFonts w:ascii="Arial" w:hAnsi="Arial" w:cs="Arial" w:eastAsiaTheme="majorEastAsia"/>
        </w:rPr>
        <w:t>The plan will draw on a wide range of information to ensure it reflects the policing and crime issues which are affecting West Yorkshire</w:t>
      </w:r>
      <w:r w:rsidR="0025136A">
        <w:rPr>
          <w:rStyle w:val="normaltextrun"/>
          <w:rFonts w:ascii="Arial" w:hAnsi="Arial" w:cs="Arial" w:eastAsiaTheme="majorEastAsia"/>
        </w:rPr>
        <w:t xml:space="preserve">, </w:t>
      </w:r>
      <w:r w:rsidRPr="00212452" w:rsidR="00154CAD">
        <w:rPr>
          <w:rStyle w:val="normaltextrun"/>
          <w:rFonts w:ascii="Arial" w:hAnsi="Arial" w:cs="Arial" w:eastAsiaTheme="majorEastAsia"/>
        </w:rPr>
        <w:t>so therefore listening</w:t>
      </w:r>
      <w:r w:rsidRPr="00212452" w:rsidR="00D752A1">
        <w:rPr>
          <w:rStyle w:val="normaltextrun"/>
          <w:rFonts w:ascii="Arial" w:hAnsi="Arial" w:cs="Arial" w:eastAsiaTheme="majorEastAsia"/>
        </w:rPr>
        <w:t xml:space="preserve"> to the opinions on Wes</w:t>
      </w:r>
      <w:r w:rsidRPr="00212452" w:rsidR="00CC4E61">
        <w:rPr>
          <w:rStyle w:val="normaltextrun"/>
          <w:rFonts w:ascii="Arial" w:hAnsi="Arial" w:cs="Arial" w:eastAsiaTheme="majorEastAsia"/>
        </w:rPr>
        <w:t xml:space="preserve">t Yorkshire’s residents </w:t>
      </w:r>
      <w:r w:rsidRPr="00212452" w:rsidR="0029729F">
        <w:rPr>
          <w:rStyle w:val="normaltextrun"/>
          <w:rFonts w:ascii="Arial" w:hAnsi="Arial" w:cs="Arial" w:eastAsiaTheme="majorEastAsia"/>
        </w:rPr>
        <w:t>and communities are a key</w:t>
      </w:r>
      <w:r w:rsidR="00D75CCA">
        <w:rPr>
          <w:rStyle w:val="normaltextrun"/>
          <w:rFonts w:ascii="Arial" w:hAnsi="Arial" w:cs="Arial" w:eastAsiaTheme="majorEastAsia"/>
        </w:rPr>
        <w:t xml:space="preserve"> and constant</w:t>
      </w:r>
      <w:r w:rsidRPr="00212452" w:rsidR="0029729F">
        <w:rPr>
          <w:rStyle w:val="normaltextrun"/>
          <w:rFonts w:ascii="Arial" w:hAnsi="Arial" w:cs="Arial" w:eastAsiaTheme="majorEastAsia"/>
        </w:rPr>
        <w:t xml:space="preserve"> part of its development</w:t>
      </w:r>
      <w:r w:rsidRPr="00212452" w:rsidR="005C2F7B">
        <w:rPr>
          <w:rStyle w:val="normaltextrun"/>
          <w:rFonts w:ascii="Arial" w:hAnsi="Arial" w:cs="Arial" w:eastAsiaTheme="majorEastAsia"/>
        </w:rPr>
        <w:t>.</w:t>
      </w:r>
    </w:p>
    <w:p w:rsidRPr="00212452" w:rsidR="00645DA4" w:rsidP="00221A91" w:rsidRDefault="00492A31" w14:paraId="6BCADD41" w14:textId="2D851120">
      <w:pPr>
        <w:pStyle w:val="paragraph"/>
        <w:spacing w:before="0" w:beforeAutospacing="0" w:after="120" w:afterAutospacing="0"/>
        <w:textAlignment w:val="baseline"/>
        <w:rPr>
          <w:rStyle w:val="normaltextrun"/>
          <w:rFonts w:ascii="Arial" w:hAnsi="Arial" w:cs="Arial" w:eastAsiaTheme="majorEastAsia"/>
        </w:rPr>
      </w:pPr>
      <w:r w:rsidRPr="00212452">
        <w:rPr>
          <w:rStyle w:val="normaltextrun"/>
          <w:rFonts w:ascii="Arial" w:hAnsi="Arial" w:cs="Arial" w:eastAsiaTheme="majorEastAsia"/>
        </w:rPr>
        <w:t>It</w:t>
      </w:r>
      <w:r w:rsidRPr="00212452" w:rsidR="005C2F7B">
        <w:rPr>
          <w:rStyle w:val="normaltextrun"/>
          <w:rFonts w:ascii="Arial" w:hAnsi="Arial" w:cs="Arial" w:eastAsiaTheme="majorEastAsia"/>
        </w:rPr>
        <w:t xml:space="preserve"> is </w:t>
      </w:r>
      <w:r w:rsidRPr="00212452" w:rsidR="007A59A1">
        <w:rPr>
          <w:rStyle w:val="normaltextrun"/>
          <w:rFonts w:ascii="Arial" w:hAnsi="Arial" w:cs="Arial" w:eastAsiaTheme="majorEastAsia"/>
        </w:rPr>
        <w:t xml:space="preserve">important that all our communities </w:t>
      </w:r>
      <w:r w:rsidRPr="00212452" w:rsidR="00C736E0">
        <w:rPr>
          <w:rStyle w:val="normaltextrun"/>
          <w:rFonts w:ascii="Arial" w:hAnsi="Arial" w:cs="Arial" w:eastAsiaTheme="majorEastAsia"/>
        </w:rPr>
        <w:t xml:space="preserve">and partners have their say, and </w:t>
      </w:r>
      <w:r w:rsidRPr="00212452" w:rsidR="0033407B">
        <w:rPr>
          <w:rStyle w:val="normaltextrun"/>
          <w:rFonts w:ascii="Arial" w:hAnsi="Arial" w:cs="Arial" w:eastAsiaTheme="majorEastAsia"/>
        </w:rPr>
        <w:t xml:space="preserve">this includes all those impacted by </w:t>
      </w:r>
      <w:r w:rsidRPr="00212452" w:rsidR="0038005D">
        <w:rPr>
          <w:rStyle w:val="normaltextrun"/>
          <w:rFonts w:ascii="Arial" w:hAnsi="Arial" w:cs="Arial" w:eastAsiaTheme="majorEastAsia"/>
        </w:rPr>
        <w:t>crime including serious violence.</w:t>
      </w:r>
    </w:p>
    <w:p w:rsidR="003A7F53" w:rsidP="00221A91" w:rsidRDefault="00645DA4" w14:paraId="37DE52D4" w14:textId="6840F716">
      <w:pPr>
        <w:pStyle w:val="paragraph"/>
        <w:spacing w:before="0" w:beforeAutospacing="0" w:after="120" w:afterAutospacing="0"/>
        <w:textAlignment w:val="baseline"/>
        <w:rPr>
          <w:rStyle w:val="normaltextrun"/>
          <w:rFonts w:ascii="Arial" w:hAnsi="Arial" w:cs="Arial" w:eastAsiaTheme="majorEastAsia"/>
        </w:rPr>
      </w:pPr>
      <w:r w:rsidRPr="00212452">
        <w:rPr>
          <w:rStyle w:val="normaltextrun"/>
          <w:rFonts w:ascii="Arial" w:hAnsi="Arial" w:cs="Arial" w:eastAsiaTheme="majorEastAsia"/>
        </w:rPr>
        <w:t>All the views and information collected have been used to inform</w:t>
      </w:r>
      <w:r w:rsidRPr="00212452" w:rsidR="00595F65">
        <w:rPr>
          <w:rStyle w:val="normaltextrun"/>
          <w:rFonts w:ascii="Arial" w:hAnsi="Arial" w:cs="Arial" w:eastAsiaTheme="majorEastAsia"/>
        </w:rPr>
        <w:t xml:space="preserve"> the development of the plan</w:t>
      </w:r>
      <w:r w:rsidRPr="00212452" w:rsidR="00675260">
        <w:rPr>
          <w:rStyle w:val="normaltextrun"/>
          <w:rFonts w:ascii="Arial" w:hAnsi="Arial" w:cs="Arial" w:eastAsiaTheme="majorEastAsia"/>
        </w:rPr>
        <w:t xml:space="preserve"> </w:t>
      </w:r>
      <w:r w:rsidRPr="00212452" w:rsidR="00E364BD">
        <w:rPr>
          <w:rStyle w:val="normaltextrun"/>
          <w:rFonts w:ascii="Arial" w:hAnsi="Arial" w:cs="Arial" w:eastAsiaTheme="majorEastAsia"/>
        </w:rPr>
        <w:t xml:space="preserve">and will ensure the Mayor and the Deputy Mayor for </w:t>
      </w:r>
      <w:r w:rsidR="00EE667A">
        <w:rPr>
          <w:rStyle w:val="normaltextrun"/>
          <w:rFonts w:ascii="Arial" w:hAnsi="Arial" w:cs="Arial" w:eastAsiaTheme="majorEastAsia"/>
        </w:rPr>
        <w:t>P</w:t>
      </w:r>
      <w:r w:rsidRPr="00212452" w:rsidR="00E364BD">
        <w:rPr>
          <w:rStyle w:val="normaltextrun"/>
          <w:rFonts w:ascii="Arial" w:hAnsi="Arial" w:cs="Arial" w:eastAsiaTheme="majorEastAsia"/>
        </w:rPr>
        <w:t xml:space="preserve">olicing and </w:t>
      </w:r>
      <w:r w:rsidR="00AC1C33">
        <w:rPr>
          <w:rStyle w:val="normaltextrun"/>
          <w:rFonts w:ascii="Arial" w:hAnsi="Arial" w:cs="Arial" w:eastAsiaTheme="majorEastAsia"/>
        </w:rPr>
        <w:t>C</w:t>
      </w:r>
      <w:r w:rsidRPr="00212452" w:rsidR="00E364BD">
        <w:rPr>
          <w:rStyle w:val="normaltextrun"/>
          <w:rFonts w:ascii="Arial" w:hAnsi="Arial" w:cs="Arial" w:eastAsiaTheme="majorEastAsia"/>
        </w:rPr>
        <w:t>rime continue to focus</w:t>
      </w:r>
      <w:r w:rsidRPr="00212452" w:rsidR="001153FC">
        <w:rPr>
          <w:rStyle w:val="normaltextrun"/>
          <w:rFonts w:ascii="Arial" w:hAnsi="Arial" w:cs="Arial" w:eastAsiaTheme="majorEastAsia"/>
        </w:rPr>
        <w:t xml:space="preserve"> activity and resources on the areas of greatest need and of greatest concern to the people of West </w:t>
      </w:r>
      <w:r w:rsidRPr="00212452" w:rsidR="00855D39">
        <w:rPr>
          <w:rStyle w:val="normaltextrun"/>
          <w:rFonts w:ascii="Arial" w:hAnsi="Arial" w:cs="Arial" w:eastAsiaTheme="majorEastAsia"/>
        </w:rPr>
        <w:t>Yorkshire</w:t>
      </w:r>
      <w:r w:rsidRPr="00212452" w:rsidR="00482A16">
        <w:rPr>
          <w:rStyle w:val="normaltextrun"/>
          <w:rFonts w:ascii="Arial" w:hAnsi="Arial" w:cs="Arial" w:eastAsiaTheme="majorEastAsia"/>
        </w:rPr>
        <w:t>.</w:t>
      </w:r>
    </w:p>
    <w:p w:rsidRPr="006B5E00" w:rsidR="00F53048" w:rsidP="00F53048" w:rsidRDefault="00F53048" w14:paraId="1F916BC8" w14:textId="6840F716">
      <w:pPr>
        <w:pStyle w:val="Heading1"/>
        <w:rPr>
          <w:b w:val="0"/>
          <w:color w:val="auto"/>
          <w:szCs w:val="44"/>
        </w:rPr>
      </w:pPr>
      <w:bookmarkStart w:name="_Toc190933341" w:id="1"/>
      <w:r w:rsidRPr="006B5E00">
        <w:rPr>
          <w:color w:val="auto"/>
          <w:szCs w:val="44"/>
        </w:rPr>
        <w:lastRenderedPageBreak/>
        <w:t>Section 1: Our consultation and engagement</w:t>
      </w:r>
      <w:bookmarkEnd w:id="1"/>
    </w:p>
    <w:p w:rsidRPr="006B5E00" w:rsidR="00F53048" w:rsidP="00F53048" w:rsidRDefault="00F53048" w14:paraId="28E09AB8" w14:textId="77777777">
      <w:pPr>
        <w:pStyle w:val="Heading2"/>
        <w:rPr>
          <w:color w:val="auto"/>
        </w:rPr>
      </w:pPr>
      <w:bookmarkStart w:name="_Toc190933342" w:id="2"/>
      <w:r w:rsidRPr="006B5E00">
        <w:rPr>
          <w:color w:val="auto"/>
        </w:rPr>
        <w:t>Our objectives</w:t>
      </w:r>
      <w:bookmarkEnd w:id="2"/>
    </w:p>
    <w:p w:rsidRPr="00E801E3" w:rsidR="00F53048" w:rsidP="00F53048" w:rsidRDefault="00F53048" w14:paraId="4B9C4E20" w14:textId="77777777">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Ensure everyone can share and have their views heard on what should be included in the Police and Crime Plan</w:t>
      </w:r>
      <w:r>
        <w:rPr>
          <w:rFonts w:asciiTheme="majorHAnsi" w:hAnsiTheme="majorHAnsi" w:cstheme="majorHAnsi"/>
          <w:lang w:val="en-GB"/>
        </w:rPr>
        <w:t>.</w:t>
      </w:r>
    </w:p>
    <w:p w:rsidRPr="00E801E3" w:rsidR="00F53048" w:rsidP="00F53048" w:rsidRDefault="00F53048" w14:paraId="466DEDD4" w14:textId="77777777">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Support understanding on the Mayor’s pledges, the spotlight on Serious Violence and draft priorities</w:t>
      </w:r>
      <w:r>
        <w:rPr>
          <w:rFonts w:asciiTheme="majorHAnsi" w:hAnsiTheme="majorHAnsi" w:cstheme="majorHAnsi"/>
          <w:lang w:val="en-GB"/>
        </w:rPr>
        <w:t>, the areas of focus they cover and the cross-cutting themes.</w:t>
      </w:r>
    </w:p>
    <w:p w:rsidRPr="00E801E3" w:rsidR="00F53048" w:rsidP="00F53048" w:rsidRDefault="00F53048" w14:paraId="0249AD72" w14:textId="77777777">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Start the work to support the community co-design of the Serious Violence Strategy</w:t>
      </w:r>
      <w:r>
        <w:rPr>
          <w:rFonts w:asciiTheme="majorHAnsi" w:hAnsiTheme="majorHAnsi" w:cstheme="majorHAnsi"/>
          <w:lang w:val="en-GB"/>
        </w:rPr>
        <w:t>.</w:t>
      </w:r>
    </w:p>
    <w:p w:rsidRPr="00E801E3" w:rsidR="00F53048" w:rsidP="00F53048" w:rsidRDefault="00F53048" w14:paraId="5F8F9035" w14:textId="77777777">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Ensure victims of crime and those impacted by crime are heard</w:t>
      </w:r>
      <w:r>
        <w:rPr>
          <w:rFonts w:asciiTheme="majorHAnsi" w:hAnsiTheme="majorHAnsi" w:cstheme="majorHAnsi"/>
          <w:lang w:val="en-GB"/>
        </w:rPr>
        <w:t>.</w:t>
      </w:r>
    </w:p>
    <w:p w:rsidRPr="00E801E3" w:rsidR="00F53048" w:rsidP="00F53048" w:rsidRDefault="00F53048" w14:paraId="219C1807" w14:textId="77777777">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Raise awareness of the Mayor/Deputy Mayor</w:t>
      </w:r>
      <w:r>
        <w:rPr>
          <w:rFonts w:asciiTheme="majorHAnsi" w:hAnsiTheme="majorHAnsi" w:cstheme="majorHAnsi"/>
          <w:lang w:val="en-GB"/>
        </w:rPr>
        <w:t>’</w:t>
      </w:r>
      <w:r w:rsidRPr="00E801E3">
        <w:rPr>
          <w:rFonts w:asciiTheme="majorHAnsi" w:hAnsiTheme="majorHAnsi" w:cstheme="majorHAnsi"/>
          <w:lang w:val="en-GB"/>
        </w:rPr>
        <w:t xml:space="preserve">s role on Policing, Crime, and Community Safety including the strategies from the </w:t>
      </w:r>
      <w:r>
        <w:rPr>
          <w:rFonts w:asciiTheme="majorHAnsi" w:hAnsiTheme="majorHAnsi" w:cstheme="majorHAnsi"/>
          <w:lang w:val="en-GB"/>
        </w:rPr>
        <w:t>first Police and Crime</w:t>
      </w:r>
      <w:r w:rsidRPr="00E801E3">
        <w:rPr>
          <w:rFonts w:asciiTheme="majorHAnsi" w:hAnsiTheme="majorHAnsi" w:cstheme="majorHAnsi"/>
          <w:lang w:val="en-GB"/>
        </w:rPr>
        <w:t xml:space="preserve"> </w:t>
      </w:r>
      <w:r>
        <w:rPr>
          <w:rFonts w:asciiTheme="majorHAnsi" w:hAnsiTheme="majorHAnsi" w:cstheme="majorHAnsi"/>
          <w:lang w:val="en-GB"/>
        </w:rPr>
        <w:t>P</w:t>
      </w:r>
      <w:r w:rsidRPr="00E801E3">
        <w:rPr>
          <w:rFonts w:asciiTheme="majorHAnsi" w:hAnsiTheme="majorHAnsi" w:cstheme="majorHAnsi"/>
          <w:lang w:val="en-GB"/>
        </w:rPr>
        <w:t>lan</w:t>
      </w:r>
      <w:r>
        <w:rPr>
          <w:rFonts w:asciiTheme="majorHAnsi" w:hAnsiTheme="majorHAnsi" w:cstheme="majorHAnsi"/>
          <w:lang w:val="en-GB"/>
        </w:rPr>
        <w:t>.</w:t>
      </w:r>
    </w:p>
    <w:p w:rsidRPr="00E801E3" w:rsidR="00F53048" w:rsidP="00F53048" w:rsidRDefault="00F53048" w14:paraId="7C5275B1" w14:textId="77777777">
      <w:pPr>
        <w:pStyle w:val="BodyText"/>
        <w:numPr>
          <w:ilvl w:val="0"/>
          <w:numId w:val="2"/>
        </w:numPr>
        <w:rPr>
          <w:rFonts w:asciiTheme="majorHAnsi" w:hAnsiTheme="majorHAnsi" w:cstheme="majorHAnsi"/>
          <w:lang w:val="en-GB"/>
        </w:rPr>
      </w:pPr>
      <w:r w:rsidRPr="00E801E3">
        <w:rPr>
          <w:rFonts w:asciiTheme="majorHAnsi" w:hAnsiTheme="majorHAnsi" w:cstheme="majorHAnsi"/>
          <w:lang w:val="en-GB"/>
        </w:rPr>
        <w:t>Ensure all our engagement is fully inclusive.</w:t>
      </w:r>
    </w:p>
    <w:p w:rsidR="00F53048" w:rsidP="00DF5805" w:rsidRDefault="00F53048" w14:paraId="027A0D80" w14:textId="77777777">
      <w:pPr>
        <w:rPr>
          <w:rFonts w:asciiTheme="majorHAnsi" w:hAnsiTheme="majorHAnsi" w:cstheme="majorHAnsi"/>
          <w:color w:val="2E287F" w:themeColor="text1" w:themeTint="BF"/>
          <w:sz w:val="24"/>
          <w:szCs w:val="24"/>
        </w:rPr>
      </w:pPr>
    </w:p>
    <w:p w:rsidRPr="00B96367" w:rsidR="00F53048" w:rsidP="00F53048" w:rsidRDefault="00F53048" w14:paraId="1F64A744" w14:textId="77777777">
      <w:pPr>
        <w:pStyle w:val="Heading2"/>
        <w:rPr>
          <w:color w:val="auto"/>
        </w:rPr>
      </w:pPr>
      <w:bookmarkStart w:name="_Toc190933343" w:id="3"/>
      <w:r w:rsidRPr="00B96367">
        <w:rPr>
          <w:color w:val="auto"/>
        </w:rPr>
        <w:t>How we engaged</w:t>
      </w:r>
      <w:bookmarkEnd w:id="3"/>
    </w:p>
    <w:p w:rsidR="00F53048" w:rsidP="00F53048" w:rsidRDefault="00F53048" w14:paraId="7371A548" w14:textId="77777777">
      <w:pPr>
        <w:spacing w:after="120" w:line="240" w:lineRule="auto"/>
        <w:rPr>
          <w:rFonts w:asciiTheme="majorHAnsi" w:hAnsiTheme="majorHAnsi" w:cstheme="majorBidi"/>
          <w:b w:val="0"/>
          <w:color w:val="auto"/>
          <w:sz w:val="24"/>
          <w:szCs w:val="24"/>
          <w:lang w:val="en-GB"/>
        </w:rPr>
      </w:pPr>
      <w:r w:rsidRPr="71C57C7C">
        <w:rPr>
          <w:rFonts w:asciiTheme="majorHAnsi" w:hAnsiTheme="majorHAnsi" w:cstheme="majorBidi"/>
          <w:b w:val="0"/>
          <w:color w:val="auto"/>
          <w:sz w:val="24"/>
          <w:szCs w:val="24"/>
          <w:lang w:val="en-GB"/>
        </w:rPr>
        <w:t>We widened our consultation and engagement methodologies in 2024 which allowed those we have engaged with to focus on the issues that mattered to them most. This has been delivered through an online toolkit for organisations to undertake their own consultation, surveys designed for key audiences for example adults, young people, children and those with a learning disability. It was also designed to explore issues such as Serious Violence in more detail.  A range of resources including background information was available either on our website or copies that could be requested, and the consultation was promoted to the best of our ability via social media, Community Alert and by our key partners across the Voluntary, Community and Social Enterprise (VCSE) sector.</w:t>
      </w:r>
    </w:p>
    <w:p w:rsidRPr="006250D5" w:rsidR="00F53048" w:rsidP="00F53048" w:rsidRDefault="00F53048" w14:paraId="69DEBA3B" w14:textId="77777777">
      <w:pPr>
        <w:pStyle w:val="Heading3"/>
        <w:rPr>
          <w:color w:val="auto"/>
          <w:sz w:val="36"/>
          <w:szCs w:val="36"/>
        </w:rPr>
      </w:pPr>
      <w:r w:rsidRPr="006250D5">
        <w:rPr>
          <w:color w:val="auto"/>
          <w:sz w:val="36"/>
          <w:szCs w:val="36"/>
        </w:rPr>
        <w:t xml:space="preserve">Online and in person surveys - communities </w:t>
      </w:r>
    </w:p>
    <w:p w:rsidRPr="00BF43FB" w:rsidR="00F53048" w:rsidP="00F53048" w:rsidRDefault="00F53048" w14:paraId="209B6C09" w14:textId="77777777">
      <w:pPr>
        <w:spacing w:after="120" w:line="240" w:lineRule="auto"/>
        <w:rPr>
          <w:rFonts w:asciiTheme="majorHAnsi" w:hAnsiTheme="majorHAnsi" w:cstheme="majorBidi"/>
          <w:color w:val="2E287F" w:themeColor="text1" w:themeTint="BF"/>
          <w:lang w:val="en-GB"/>
        </w:rPr>
      </w:pPr>
      <w:r w:rsidRPr="71C57C7C">
        <w:rPr>
          <w:rFonts w:asciiTheme="majorHAnsi" w:hAnsiTheme="majorHAnsi" w:cstheme="majorBidi"/>
          <w:b w:val="0"/>
          <w:color w:val="auto"/>
          <w:sz w:val="24"/>
          <w:szCs w:val="24"/>
          <w:lang w:val="en-GB"/>
        </w:rPr>
        <w:t>Wider public surveys continue to be one of our main tools to engage audiences and are a great way to quickly capture feedback. As always, we ensure we incorporate as many free text responses as possible so we can gather more insight into some of the reasons shared around the statistical responses. Overall, we have received thousands of comments which have really helped us understand how people are impacted by crime and community safety</w:t>
      </w:r>
      <w:r w:rsidRPr="71C57C7C">
        <w:rPr>
          <w:rFonts w:asciiTheme="majorHAnsi" w:hAnsiTheme="majorHAnsi" w:cstheme="majorBidi"/>
          <w:color w:val="2E287F" w:themeColor="text1" w:themeTint="BF"/>
          <w:lang w:val="en-GB"/>
        </w:rPr>
        <w:t xml:space="preserve"> </w:t>
      </w:r>
      <w:r w:rsidRPr="71C57C7C">
        <w:rPr>
          <w:rFonts w:asciiTheme="majorHAnsi" w:hAnsiTheme="majorHAnsi" w:cstheme="majorBidi"/>
          <w:b w:val="0"/>
          <w:color w:val="auto"/>
          <w:sz w:val="24"/>
          <w:szCs w:val="24"/>
          <w:lang w:val="en-GB"/>
        </w:rPr>
        <w:t>and many of those quotes are reflected throughout this report.</w:t>
      </w:r>
      <w:r w:rsidRPr="71C57C7C">
        <w:rPr>
          <w:rFonts w:asciiTheme="majorHAnsi" w:hAnsiTheme="majorHAnsi" w:cstheme="majorBidi"/>
          <w:color w:val="auto"/>
          <w:lang w:val="en-GB"/>
        </w:rPr>
        <w:t xml:space="preserve">  </w:t>
      </w:r>
    </w:p>
    <w:p w:rsidRPr="00221A91" w:rsidR="00F53048" w:rsidP="00F53048" w:rsidRDefault="00F53048" w14:paraId="058C5FC1" w14:textId="19406B26">
      <w:pPr>
        <w:spacing w:after="120" w:line="240" w:lineRule="auto"/>
      </w:pPr>
      <w:r w:rsidRPr="00E801E3">
        <w:rPr>
          <w:rFonts w:eastAsia="Aptos" w:asciiTheme="majorHAnsi" w:hAnsiTheme="majorHAnsi" w:cstheme="majorHAnsi"/>
          <w:b w:val="0"/>
          <w:color w:val="auto"/>
          <w:kern w:val="2"/>
          <w:sz w:val="24"/>
          <w:szCs w:val="24"/>
          <w:lang w:val="en-GB"/>
          <w14:ligatures w14:val="standardContextual"/>
        </w:rPr>
        <w:t xml:space="preserve">The </w:t>
      </w:r>
      <w:r>
        <w:rPr>
          <w:rFonts w:eastAsia="Aptos" w:asciiTheme="majorHAnsi" w:hAnsiTheme="majorHAnsi" w:cstheme="majorHAnsi"/>
          <w:b w:val="0"/>
          <w:color w:val="auto"/>
          <w:kern w:val="2"/>
          <w:sz w:val="24"/>
          <w:szCs w:val="24"/>
          <w:lang w:val="en-GB"/>
          <w14:ligatures w14:val="standardContextual"/>
        </w:rPr>
        <w:t xml:space="preserve">Police and Crime Plan </w:t>
      </w:r>
      <w:r w:rsidRPr="00E801E3">
        <w:rPr>
          <w:rFonts w:eastAsia="Aptos" w:asciiTheme="majorHAnsi" w:hAnsiTheme="majorHAnsi" w:cstheme="majorHAnsi"/>
          <w:b w:val="0"/>
          <w:color w:val="auto"/>
          <w:kern w:val="2"/>
          <w:sz w:val="24"/>
          <w:szCs w:val="24"/>
          <w:lang w:val="en-GB"/>
          <w14:ligatures w14:val="standardContextual"/>
        </w:rPr>
        <w:t>online survey ran from 15</w:t>
      </w:r>
      <w:r w:rsidRPr="00E801E3">
        <w:rPr>
          <w:rFonts w:eastAsia="Aptos" w:asciiTheme="majorHAnsi" w:hAnsiTheme="majorHAnsi" w:cstheme="majorHAnsi"/>
          <w:b w:val="0"/>
          <w:color w:val="auto"/>
          <w:kern w:val="2"/>
          <w:sz w:val="24"/>
          <w:szCs w:val="24"/>
          <w:vertAlign w:val="superscript"/>
          <w:lang w:val="en-GB"/>
          <w14:ligatures w14:val="standardContextual"/>
        </w:rPr>
        <w:t>th</w:t>
      </w:r>
      <w:r w:rsidRPr="00E801E3">
        <w:rPr>
          <w:rFonts w:eastAsia="Aptos" w:asciiTheme="majorHAnsi" w:hAnsiTheme="majorHAnsi" w:cstheme="majorHAnsi"/>
          <w:b w:val="0"/>
          <w:color w:val="auto"/>
          <w:kern w:val="2"/>
          <w:sz w:val="24"/>
          <w:szCs w:val="24"/>
          <w:lang w:val="en-GB"/>
          <w14:ligatures w14:val="standardContextual"/>
        </w:rPr>
        <w:t xml:space="preserve"> July to 31</w:t>
      </w:r>
      <w:r w:rsidRPr="00E801E3">
        <w:rPr>
          <w:rFonts w:eastAsia="Aptos" w:asciiTheme="majorHAnsi" w:hAnsiTheme="majorHAnsi" w:cstheme="majorHAnsi"/>
          <w:b w:val="0"/>
          <w:color w:val="auto"/>
          <w:kern w:val="2"/>
          <w:sz w:val="24"/>
          <w:szCs w:val="24"/>
          <w:vertAlign w:val="superscript"/>
          <w:lang w:val="en-GB"/>
          <w14:ligatures w14:val="standardContextual"/>
        </w:rPr>
        <w:t>st</w:t>
      </w:r>
      <w:r w:rsidRPr="00E801E3">
        <w:rPr>
          <w:rFonts w:eastAsia="Aptos" w:asciiTheme="majorHAnsi" w:hAnsiTheme="majorHAnsi" w:cstheme="majorHAnsi"/>
          <w:b w:val="0"/>
          <w:color w:val="auto"/>
          <w:kern w:val="2"/>
          <w:sz w:val="24"/>
          <w:szCs w:val="24"/>
          <w:lang w:val="en-GB"/>
          <w14:ligatures w14:val="standardContextual"/>
        </w:rPr>
        <w:t xml:space="preserve"> October 2024. During that time, we received </w:t>
      </w:r>
      <w:r w:rsidRPr="00C21B28">
        <w:rPr>
          <w:rFonts w:eastAsia="Aptos" w:asciiTheme="majorHAnsi" w:hAnsiTheme="majorHAnsi" w:cstheme="majorHAnsi"/>
          <w:b w:val="0"/>
          <w:color w:val="auto"/>
          <w:kern w:val="2"/>
          <w:sz w:val="24"/>
          <w:szCs w:val="24"/>
          <w:lang w:val="en-GB"/>
          <w14:ligatures w14:val="standardContextual"/>
        </w:rPr>
        <w:t>2,057</w:t>
      </w:r>
      <w:r w:rsidRPr="00E801E3">
        <w:rPr>
          <w:rFonts w:eastAsia="Aptos" w:asciiTheme="majorHAnsi" w:hAnsiTheme="majorHAnsi" w:cstheme="majorHAnsi"/>
          <w:b w:val="0"/>
          <w:color w:val="auto"/>
          <w:kern w:val="2"/>
          <w:sz w:val="24"/>
          <w:szCs w:val="24"/>
          <w:lang w:val="en-GB"/>
          <w14:ligatures w14:val="standardContextual"/>
        </w:rPr>
        <w:t xml:space="preserve"> responses from those who live, work or study in West Yorkshire. The content of the survey focused on the three priorities and areas of focus within those priorities, the cross-cutting themes, and a spotlight on serious violence (for the detailed analysis on the response to Serious Violence including feelings of safety during the day/night – please see Appendix </w:t>
      </w:r>
      <w:r w:rsidR="00EF17BA">
        <w:rPr>
          <w:rFonts w:eastAsia="Aptos" w:asciiTheme="majorHAnsi" w:hAnsiTheme="majorHAnsi" w:cstheme="majorHAnsi"/>
          <w:b w:val="0"/>
          <w:color w:val="auto"/>
          <w:kern w:val="2"/>
          <w:sz w:val="24"/>
          <w:szCs w:val="24"/>
          <w:lang w:val="en-GB"/>
          <w14:ligatures w14:val="standardContextual"/>
        </w:rPr>
        <w:t>5</w:t>
      </w:r>
      <w:r>
        <w:rPr>
          <w:rFonts w:eastAsia="Aptos" w:asciiTheme="majorHAnsi" w:hAnsiTheme="majorHAnsi" w:cstheme="majorHAnsi"/>
          <w:b w:val="0"/>
          <w:color w:val="auto"/>
          <w:kern w:val="2"/>
          <w:sz w:val="24"/>
          <w:szCs w:val="24"/>
          <w:lang w:val="en-GB"/>
          <w14:ligatures w14:val="standardContextual"/>
        </w:rPr>
        <w:t xml:space="preserve">). </w:t>
      </w:r>
      <w:r w:rsidRPr="00E801E3">
        <w:rPr>
          <w:rFonts w:eastAsia="Aptos" w:asciiTheme="majorHAnsi" w:hAnsiTheme="majorHAnsi" w:cstheme="majorHAnsi"/>
          <w:b w:val="0"/>
          <w:color w:val="auto"/>
          <w:kern w:val="2"/>
          <w:sz w:val="24"/>
          <w:szCs w:val="24"/>
          <w:lang w:val="en-GB"/>
          <w14:ligatures w14:val="standardContextual"/>
        </w:rPr>
        <w:t>Respondents were also given an opportunity to comment across a series of free text questions as well as providing response</w:t>
      </w:r>
      <w:r>
        <w:rPr>
          <w:rFonts w:eastAsia="Aptos" w:asciiTheme="majorHAnsi" w:hAnsiTheme="majorHAnsi" w:cstheme="majorHAnsi"/>
          <w:b w:val="0"/>
          <w:color w:val="auto"/>
          <w:kern w:val="2"/>
          <w:sz w:val="24"/>
          <w:szCs w:val="24"/>
          <w:lang w:val="en-GB"/>
          <w14:ligatures w14:val="standardContextual"/>
        </w:rPr>
        <w:t>s</w:t>
      </w:r>
      <w:r w:rsidRPr="00E801E3">
        <w:rPr>
          <w:rFonts w:eastAsia="Aptos" w:asciiTheme="majorHAnsi" w:hAnsiTheme="majorHAnsi" w:cstheme="majorHAnsi"/>
          <w:b w:val="0"/>
          <w:color w:val="auto"/>
          <w:kern w:val="2"/>
          <w:sz w:val="24"/>
          <w:szCs w:val="24"/>
          <w:lang w:val="en-GB"/>
          <w14:ligatures w14:val="standardContextual"/>
        </w:rPr>
        <w:t xml:space="preserve"> to a series of demographic questions.</w:t>
      </w:r>
      <w:r w:rsidRPr="00E30165">
        <w:t xml:space="preserve"> </w:t>
      </w:r>
    </w:p>
    <w:p w:rsidR="006250D5" w:rsidP="00F53048" w:rsidRDefault="00F53048" w14:paraId="4C3EA24E" w14:textId="77777777">
      <w:pPr>
        <w:spacing w:after="120" w:line="240" w:lineRule="auto"/>
        <w:rPr>
          <w:b w:val="0"/>
          <w:color w:val="auto"/>
          <w:sz w:val="24"/>
          <w:szCs w:val="24"/>
          <w:lang w:val="en-GB"/>
        </w:rPr>
      </w:pPr>
      <w:r w:rsidRPr="71C57C7C">
        <w:rPr>
          <w:b w:val="0"/>
          <w:color w:val="auto"/>
          <w:sz w:val="24"/>
          <w:szCs w:val="24"/>
          <w:lang w:val="en-GB"/>
        </w:rPr>
        <w:t>Ensuring our consultation is inclusive is key to how we work, therefore we know we need to ensure we speak to groups and individuals in person in the communities where they live or visit, work, attend school, college or university.</w:t>
      </w:r>
    </w:p>
    <w:p w:rsidR="00F53048" w:rsidP="00F53048" w:rsidRDefault="00F53048" w14:paraId="7542115A" w14:textId="18FD65FF">
      <w:pPr>
        <w:spacing w:after="120" w:line="240" w:lineRule="auto"/>
        <w:rPr>
          <w:b w:val="0"/>
          <w:bCs/>
          <w:color w:val="auto"/>
          <w:sz w:val="24"/>
          <w:szCs w:val="24"/>
        </w:rPr>
      </w:pPr>
      <w:r>
        <w:rPr>
          <w:b w:val="0"/>
          <w:bCs/>
          <w:color w:val="auto"/>
          <w:sz w:val="24"/>
          <w:szCs w:val="24"/>
        </w:rPr>
        <w:lastRenderedPageBreak/>
        <w:t>I</w:t>
      </w:r>
      <w:r w:rsidRPr="00C30B11">
        <w:rPr>
          <w:b w:val="0"/>
          <w:bCs/>
          <w:color w:val="auto"/>
          <w:sz w:val="24"/>
          <w:szCs w:val="24"/>
        </w:rPr>
        <w:t xml:space="preserve">n person surveys also played a significant role in </w:t>
      </w:r>
      <w:r>
        <w:rPr>
          <w:b w:val="0"/>
          <w:bCs/>
          <w:color w:val="auto"/>
          <w:sz w:val="24"/>
          <w:szCs w:val="24"/>
        </w:rPr>
        <w:t xml:space="preserve">our </w:t>
      </w:r>
      <w:r w:rsidRPr="00C30B11">
        <w:rPr>
          <w:b w:val="0"/>
          <w:bCs/>
          <w:color w:val="auto"/>
          <w:sz w:val="24"/>
          <w:szCs w:val="24"/>
        </w:rPr>
        <w:t>engagement</w:t>
      </w:r>
      <w:r>
        <w:rPr>
          <w:b w:val="0"/>
          <w:bCs/>
          <w:color w:val="auto"/>
          <w:sz w:val="24"/>
          <w:szCs w:val="24"/>
        </w:rPr>
        <w:t xml:space="preserve"> on the draft plan</w:t>
      </w:r>
      <w:r w:rsidRPr="00C30B11">
        <w:rPr>
          <w:b w:val="0"/>
          <w:bCs/>
          <w:color w:val="auto"/>
          <w:sz w:val="24"/>
          <w:szCs w:val="24"/>
        </w:rPr>
        <w:t xml:space="preserve"> at well attended high footfall community-based events. These were conducted over </w:t>
      </w:r>
      <w:r>
        <w:rPr>
          <w:b w:val="0"/>
          <w:bCs/>
          <w:color w:val="auto"/>
          <w:sz w:val="24"/>
          <w:szCs w:val="24"/>
        </w:rPr>
        <w:t>S</w:t>
      </w:r>
      <w:r w:rsidRPr="00C30B11">
        <w:rPr>
          <w:b w:val="0"/>
          <w:bCs/>
          <w:color w:val="auto"/>
          <w:sz w:val="24"/>
          <w:szCs w:val="24"/>
        </w:rPr>
        <w:t xml:space="preserve">ummer and </w:t>
      </w:r>
      <w:r>
        <w:rPr>
          <w:b w:val="0"/>
          <w:bCs/>
          <w:color w:val="auto"/>
          <w:sz w:val="24"/>
          <w:szCs w:val="24"/>
        </w:rPr>
        <w:t>A</w:t>
      </w:r>
      <w:r w:rsidRPr="00C30B11">
        <w:rPr>
          <w:b w:val="0"/>
          <w:bCs/>
          <w:color w:val="auto"/>
          <w:sz w:val="24"/>
          <w:szCs w:val="24"/>
        </w:rPr>
        <w:t>utumn where we spoke to 1</w:t>
      </w:r>
      <w:r>
        <w:rPr>
          <w:b w:val="0"/>
          <w:bCs/>
          <w:color w:val="auto"/>
          <w:sz w:val="24"/>
          <w:szCs w:val="24"/>
        </w:rPr>
        <w:t>,</w:t>
      </w:r>
      <w:r w:rsidRPr="00C30B11">
        <w:rPr>
          <w:b w:val="0"/>
          <w:bCs/>
          <w:color w:val="auto"/>
          <w:sz w:val="24"/>
          <w:szCs w:val="24"/>
        </w:rPr>
        <w:t xml:space="preserve">411 </w:t>
      </w:r>
      <w:r>
        <w:rPr>
          <w:b w:val="0"/>
          <w:bCs/>
          <w:color w:val="auto"/>
          <w:sz w:val="24"/>
          <w:szCs w:val="24"/>
        </w:rPr>
        <w:t>a</w:t>
      </w:r>
      <w:r w:rsidRPr="00C30B11">
        <w:rPr>
          <w:b w:val="0"/>
          <w:bCs/>
          <w:color w:val="auto"/>
          <w:sz w:val="24"/>
          <w:szCs w:val="24"/>
        </w:rPr>
        <w:t>dults</w:t>
      </w:r>
      <w:r>
        <w:rPr>
          <w:b w:val="0"/>
          <w:bCs/>
          <w:color w:val="auto"/>
          <w:sz w:val="24"/>
          <w:szCs w:val="24"/>
        </w:rPr>
        <w:t xml:space="preserve">, </w:t>
      </w:r>
      <w:r w:rsidRPr="00C30B11">
        <w:rPr>
          <w:b w:val="0"/>
          <w:bCs/>
          <w:color w:val="auto"/>
          <w:sz w:val="24"/>
          <w:szCs w:val="24"/>
        </w:rPr>
        <w:t>201</w:t>
      </w:r>
      <w:r>
        <w:rPr>
          <w:b w:val="0"/>
          <w:bCs/>
          <w:color w:val="auto"/>
          <w:sz w:val="24"/>
          <w:szCs w:val="24"/>
        </w:rPr>
        <w:t xml:space="preserve"> young people </w:t>
      </w:r>
      <w:r w:rsidRPr="00C30B11">
        <w:rPr>
          <w:b w:val="0"/>
          <w:bCs/>
          <w:color w:val="auto"/>
          <w:sz w:val="24"/>
          <w:szCs w:val="24"/>
        </w:rPr>
        <w:t xml:space="preserve">and 887 </w:t>
      </w:r>
      <w:r>
        <w:rPr>
          <w:b w:val="0"/>
          <w:bCs/>
          <w:color w:val="auto"/>
          <w:sz w:val="24"/>
          <w:szCs w:val="24"/>
        </w:rPr>
        <w:t>c</w:t>
      </w:r>
      <w:r w:rsidRPr="00C30B11">
        <w:rPr>
          <w:b w:val="0"/>
          <w:bCs/>
          <w:color w:val="auto"/>
          <w:sz w:val="24"/>
          <w:szCs w:val="24"/>
        </w:rPr>
        <w:t>hildren.</w:t>
      </w:r>
    </w:p>
    <w:p w:rsidRPr="00224245" w:rsidR="00F53048" w:rsidP="654B0C97" w:rsidRDefault="4B68D042" w14:paraId="02A0AA47" w14:textId="6096A4F8">
      <w:pPr>
        <w:spacing w:after="120" w:line="240" w:lineRule="auto"/>
        <w:rPr>
          <w:b w:val="0"/>
          <w:color w:val="auto"/>
          <w:sz w:val="24"/>
          <w:szCs w:val="24"/>
        </w:rPr>
      </w:pPr>
      <w:r w:rsidRPr="654B0C97">
        <w:rPr>
          <w:b w:val="0"/>
          <w:color w:val="auto"/>
          <w:sz w:val="24"/>
          <w:szCs w:val="24"/>
        </w:rPr>
        <w:t>Our final surveys included our Partner Consultation on the Plan details below, and specific consultation on the Serious Violence undertaken by both the Policing and Crime Team and the Violence Reduction Partnership</w:t>
      </w:r>
      <w:r w:rsidRPr="654B0C97" w:rsidR="5780AE8D">
        <w:rPr>
          <w:b w:val="0"/>
          <w:color w:val="auto"/>
          <w:sz w:val="24"/>
          <w:szCs w:val="24"/>
        </w:rPr>
        <w:t xml:space="preserve"> (VRP)</w:t>
      </w:r>
      <w:r w:rsidRPr="654B0C97">
        <w:rPr>
          <w:b w:val="0"/>
          <w:color w:val="auto"/>
          <w:sz w:val="24"/>
          <w:szCs w:val="24"/>
        </w:rPr>
        <w:t>.</w:t>
      </w:r>
    </w:p>
    <w:p w:rsidR="00F53048" w:rsidP="00F53048" w:rsidRDefault="00F53048" w14:paraId="68B10D94" w14:textId="0E9B03D3">
      <w:pPr>
        <w:spacing w:after="120" w:line="240" w:lineRule="auto"/>
        <w:rPr>
          <w:b w:val="0"/>
          <w:color w:val="auto"/>
          <w:sz w:val="24"/>
          <w:szCs w:val="24"/>
          <w:lang w:val="en-GB"/>
        </w:rPr>
      </w:pPr>
      <w:r w:rsidRPr="71C57C7C">
        <w:rPr>
          <w:b w:val="0"/>
          <w:color w:val="auto"/>
          <w:sz w:val="24"/>
          <w:szCs w:val="24"/>
          <w:lang w:val="en-GB"/>
        </w:rPr>
        <w:t>The Voice of West Yorkshire (</w:t>
      </w:r>
      <w:proofErr w:type="spellStart"/>
      <w:r w:rsidRPr="71C57C7C">
        <w:rPr>
          <w:b w:val="0"/>
          <w:color w:val="auto"/>
          <w:sz w:val="24"/>
          <w:szCs w:val="24"/>
          <w:lang w:val="en-GB"/>
        </w:rPr>
        <w:t>VoWY</w:t>
      </w:r>
      <w:proofErr w:type="spellEnd"/>
      <w:r w:rsidRPr="71C57C7C">
        <w:rPr>
          <w:b w:val="0"/>
          <w:color w:val="auto"/>
          <w:sz w:val="24"/>
          <w:szCs w:val="24"/>
          <w:lang w:val="en-GB"/>
        </w:rPr>
        <w:t xml:space="preserve">) details all of the responses comprehensively across all </w:t>
      </w:r>
      <w:r w:rsidRPr="71C57C7C" w:rsidR="01F2F4CA">
        <w:rPr>
          <w:b w:val="0"/>
          <w:color w:val="auto"/>
          <w:sz w:val="24"/>
          <w:szCs w:val="24"/>
          <w:lang w:val="en-GB"/>
        </w:rPr>
        <w:t>of</w:t>
      </w:r>
      <w:r w:rsidRPr="71C57C7C">
        <w:rPr>
          <w:b w:val="0"/>
          <w:color w:val="auto"/>
          <w:sz w:val="24"/>
          <w:szCs w:val="24"/>
          <w:lang w:val="en-GB"/>
        </w:rPr>
        <w:t xml:space="preserve"> our </w:t>
      </w:r>
      <w:r w:rsidRPr="71C57C7C">
        <w:rPr>
          <w:color w:val="auto"/>
          <w:sz w:val="24"/>
          <w:szCs w:val="24"/>
          <w:lang w:val="en-GB"/>
        </w:rPr>
        <w:t>survey</w:t>
      </w:r>
      <w:r w:rsidRPr="71C57C7C" w:rsidR="6BA5C42D">
        <w:rPr>
          <w:color w:val="auto"/>
          <w:sz w:val="24"/>
          <w:szCs w:val="24"/>
          <w:lang w:val="en-GB"/>
        </w:rPr>
        <w:t xml:space="preserve">s, </w:t>
      </w:r>
      <w:r w:rsidRPr="71C57C7C">
        <w:rPr>
          <w:color w:val="auto"/>
          <w:sz w:val="24"/>
          <w:szCs w:val="24"/>
          <w:lang w:val="en-GB"/>
        </w:rPr>
        <w:t>6,062 people</w:t>
      </w:r>
      <w:r w:rsidRPr="71C57C7C">
        <w:rPr>
          <w:b w:val="0"/>
          <w:color w:val="auto"/>
          <w:sz w:val="24"/>
          <w:szCs w:val="24"/>
          <w:lang w:val="en-GB"/>
        </w:rPr>
        <w:t xml:space="preserve"> plus </w:t>
      </w:r>
      <w:r w:rsidRPr="71C57C7C">
        <w:rPr>
          <w:color w:val="auto"/>
          <w:sz w:val="24"/>
          <w:szCs w:val="24"/>
          <w:lang w:val="en-GB"/>
        </w:rPr>
        <w:t xml:space="preserve">40 </w:t>
      </w:r>
      <w:r w:rsidRPr="71C57C7C">
        <w:rPr>
          <w:rFonts w:cs="Arial"/>
          <w:color w:val="auto"/>
          <w:sz w:val="24"/>
          <w:szCs w:val="24"/>
          <w:lang w:val="en-GB"/>
        </w:rPr>
        <w:t>partners</w:t>
      </w:r>
      <w:r w:rsidRPr="71C57C7C">
        <w:rPr>
          <w:rFonts w:cs="Arial"/>
          <w:b w:val="0"/>
          <w:color w:val="auto"/>
          <w:sz w:val="24"/>
          <w:szCs w:val="24"/>
          <w:lang w:val="en-GB"/>
        </w:rPr>
        <w:t>,</w:t>
      </w:r>
      <w:r w:rsidRPr="71C57C7C">
        <w:rPr>
          <w:rFonts w:cs="Arial"/>
          <w:color w:val="auto"/>
          <w:sz w:val="24"/>
          <w:szCs w:val="24"/>
          <w:lang w:val="en-GB"/>
        </w:rPr>
        <w:t xml:space="preserve"> </w:t>
      </w:r>
      <w:r w:rsidRPr="71C57C7C">
        <w:rPr>
          <w:rStyle w:val="cf01"/>
          <w:rFonts w:ascii="Arial" w:hAnsi="Arial" w:cs="Arial"/>
          <w:color w:val="auto"/>
          <w:sz w:val="24"/>
          <w:szCs w:val="24"/>
          <w:lang w:val="en-GB"/>
        </w:rPr>
        <w:t>as well as feedback received in other ways, such as by email and during in person sessions.</w:t>
      </w:r>
    </w:p>
    <w:p w:rsidRPr="00D251DF" w:rsidR="00F53048" w:rsidP="0D8D3EDB" w:rsidRDefault="00F53048" w14:paraId="6B62D1EA" w14:textId="4B020025">
      <w:pPr>
        <w:spacing w:after="120" w:line="240" w:lineRule="auto"/>
        <w:rPr>
          <w:b w:val="0"/>
          <w:color w:val="auto"/>
          <w:sz w:val="24"/>
          <w:szCs w:val="24"/>
        </w:rPr>
      </w:pPr>
      <w:r w:rsidRPr="769C5126">
        <w:rPr>
          <w:b w:val="0"/>
          <w:color w:val="auto"/>
          <w:sz w:val="24"/>
          <w:szCs w:val="24"/>
        </w:rPr>
        <w:t>While the full question set varied across these approaches, a core set of questions w</w:t>
      </w:r>
      <w:r w:rsidRPr="769C5126" w:rsidR="7E7C86B9">
        <w:rPr>
          <w:b w:val="0"/>
          <w:color w:val="auto"/>
          <w:sz w:val="24"/>
          <w:szCs w:val="24"/>
        </w:rPr>
        <w:t>as</w:t>
      </w:r>
      <w:r w:rsidRPr="769C5126">
        <w:rPr>
          <w:b w:val="0"/>
          <w:color w:val="auto"/>
          <w:sz w:val="24"/>
          <w:szCs w:val="24"/>
        </w:rPr>
        <w:t xml:space="preserve"> consistently explored. Our report provides the detail of those responses calculating the numbers for the themes discussed.</w:t>
      </w:r>
    </w:p>
    <w:p w:rsidRPr="002A1607" w:rsidR="00F53048" w:rsidP="00F53048" w:rsidRDefault="00F53048" w14:paraId="491BE51C" w14:textId="77777777">
      <w:pPr>
        <w:pStyle w:val="Heading3"/>
        <w:rPr>
          <w:color w:val="auto"/>
        </w:rPr>
      </w:pPr>
      <w:r w:rsidRPr="002A1607">
        <w:rPr>
          <w:color w:val="auto"/>
          <w:sz w:val="36"/>
          <w:szCs w:val="36"/>
        </w:rPr>
        <w:t xml:space="preserve">In person meetings and events (including online events) with communities </w:t>
      </w:r>
    </w:p>
    <w:p w:rsidRPr="000370FB" w:rsidR="00F53048" w:rsidP="00F53048" w:rsidRDefault="7918AE58" w14:paraId="4E313A9D" w14:textId="16A64ACB">
      <w:pPr>
        <w:spacing w:after="120" w:line="240" w:lineRule="auto"/>
        <w:rPr>
          <w:b w:val="0"/>
          <w:color w:val="auto"/>
          <w:sz w:val="24"/>
          <w:szCs w:val="24"/>
          <w:lang w:val="en-GB"/>
        </w:rPr>
      </w:pPr>
      <w:r w:rsidRPr="769C5126">
        <w:rPr>
          <w:b w:val="0"/>
          <w:color w:val="auto"/>
          <w:sz w:val="24"/>
          <w:szCs w:val="24"/>
          <w:lang w:val="en-GB"/>
        </w:rPr>
        <w:t>W</w:t>
      </w:r>
      <w:r w:rsidRPr="769C5126" w:rsidR="00F53048">
        <w:rPr>
          <w:b w:val="0"/>
          <w:color w:val="auto"/>
          <w:sz w:val="24"/>
          <w:szCs w:val="24"/>
          <w:lang w:val="en-GB"/>
        </w:rPr>
        <w:t xml:space="preserve">e have taken opportunities to engage and consult with key partners at meetings and events including working closely with our colleagues in the Violence Reduction Partnership (VRP), West Yorkshire Police (WYP) and Community Safety Partners (CSP).  The Mayor and Deputy Mayor for Policing and Crime have also continued with their engagements ensuring at every opportunity they have spoken about the draft plan; encouraging discussion and feedback on its content and themes. A high-level strategic summary offering an insight into who we spoke to, and the key issues shared is shown at Appendix </w:t>
      </w:r>
      <w:r w:rsidRPr="769C5126" w:rsidR="00EF17BA">
        <w:rPr>
          <w:b w:val="0"/>
          <w:color w:val="auto"/>
          <w:sz w:val="24"/>
          <w:szCs w:val="24"/>
          <w:lang w:val="en-GB"/>
        </w:rPr>
        <w:t>6</w:t>
      </w:r>
      <w:r w:rsidRPr="769C5126" w:rsidR="00F53048">
        <w:rPr>
          <w:b w:val="0"/>
          <w:color w:val="auto"/>
          <w:sz w:val="24"/>
          <w:szCs w:val="24"/>
          <w:lang w:val="en-GB"/>
        </w:rPr>
        <w:t xml:space="preserve"> and refers to conversations with a further </w:t>
      </w:r>
      <w:r w:rsidRPr="769C5126" w:rsidR="00F53048">
        <w:rPr>
          <w:color w:val="auto"/>
          <w:sz w:val="24"/>
          <w:szCs w:val="24"/>
          <w:lang w:val="en-GB"/>
        </w:rPr>
        <w:t xml:space="preserve">549 people </w:t>
      </w:r>
      <w:r w:rsidRPr="769C5126" w:rsidR="00F53048">
        <w:rPr>
          <w:b w:val="0"/>
          <w:color w:val="auto"/>
          <w:sz w:val="24"/>
          <w:szCs w:val="24"/>
          <w:lang w:val="en-GB"/>
        </w:rPr>
        <w:t>representing a range of community</w:t>
      </w:r>
      <w:r w:rsidRPr="769C5126" w:rsidR="0041147C">
        <w:rPr>
          <w:b w:val="0"/>
          <w:color w:val="auto"/>
          <w:sz w:val="24"/>
          <w:szCs w:val="24"/>
          <w:lang w:val="en-GB"/>
        </w:rPr>
        <w:t>-</w:t>
      </w:r>
      <w:r w:rsidRPr="769C5126" w:rsidR="00F53048">
        <w:rPr>
          <w:b w:val="0"/>
          <w:color w:val="auto"/>
          <w:sz w:val="24"/>
          <w:szCs w:val="24"/>
          <w:lang w:val="en-GB"/>
        </w:rPr>
        <w:t>based partners and VCSE Groups.</w:t>
      </w:r>
    </w:p>
    <w:p w:rsidRPr="002A1607" w:rsidR="00F53048" w:rsidP="00F53048" w:rsidRDefault="00F53048" w14:paraId="51A271E6" w14:textId="77777777">
      <w:pPr>
        <w:pStyle w:val="Heading3"/>
        <w:rPr>
          <w:color w:val="auto"/>
          <w:sz w:val="36"/>
          <w:szCs w:val="36"/>
        </w:rPr>
      </w:pPr>
      <w:r w:rsidRPr="002A1607">
        <w:rPr>
          <w:color w:val="auto"/>
          <w:sz w:val="36"/>
          <w:szCs w:val="36"/>
        </w:rPr>
        <w:t xml:space="preserve">Partnership Consultation, in person and surveys </w:t>
      </w:r>
    </w:p>
    <w:p w:rsidRPr="00E801E3" w:rsidR="00F53048" w:rsidP="4E858835" w:rsidRDefault="00F53048" w14:paraId="5FF86EBA" w14:textId="30059E70">
      <w:pPr>
        <w:spacing w:after="120" w:line="240" w:lineRule="auto"/>
        <w:rPr>
          <w:rFonts w:eastAsia="Aptos" w:asciiTheme="majorHAnsi" w:hAnsiTheme="majorHAnsi" w:cstheme="majorBidi"/>
          <w:b w:val="0"/>
          <w:color w:val="000000"/>
          <w:sz w:val="24"/>
          <w:szCs w:val="24"/>
        </w:rPr>
      </w:pPr>
      <w:r w:rsidRPr="4E858835">
        <w:rPr>
          <w:rFonts w:eastAsia="Aptos" w:asciiTheme="majorHAnsi" w:hAnsiTheme="majorHAnsi" w:cstheme="majorBidi"/>
          <w:b w:val="0"/>
          <w:color w:val="000000"/>
          <w:sz w:val="24"/>
          <w:szCs w:val="24"/>
          <w:lang w:val="en-GB"/>
        </w:rPr>
        <w:t xml:space="preserve">The activities and expertise of partners is critical to the success of the new Police and Crime </w:t>
      </w:r>
      <w:r w:rsidRPr="4E858835" w:rsidR="17DB57BA">
        <w:rPr>
          <w:rFonts w:eastAsia="Aptos" w:asciiTheme="majorHAnsi" w:hAnsiTheme="majorHAnsi" w:cstheme="majorBidi"/>
          <w:b w:val="0"/>
          <w:color w:val="000000"/>
          <w:sz w:val="24"/>
          <w:szCs w:val="24"/>
          <w:lang w:val="en-GB"/>
        </w:rPr>
        <w:t>P</w:t>
      </w:r>
      <w:r w:rsidRPr="4E858835">
        <w:rPr>
          <w:rFonts w:eastAsia="Aptos" w:asciiTheme="majorHAnsi" w:hAnsiTheme="majorHAnsi" w:cstheme="majorBidi"/>
          <w:b w:val="0"/>
          <w:color w:val="000000"/>
          <w:sz w:val="24"/>
          <w:szCs w:val="24"/>
          <w:lang w:val="en-GB"/>
        </w:rPr>
        <w:t xml:space="preserve">lan and its delivery. Moreover, organisations across West Yorkshire have invaluable insights and understanding of the key issues, and the potential solutions to those issues. Therefore, it was vital to gather the input of organisations with an interest in the full range of work to be undertaken under the new Plan. </w:t>
      </w:r>
    </w:p>
    <w:p w:rsidR="00F53048" w:rsidP="00F53048" w:rsidRDefault="00F53048" w14:paraId="58BCBE2B" w14:textId="77777777">
      <w:pPr>
        <w:spacing w:after="120" w:line="240" w:lineRule="auto"/>
        <w:rPr>
          <w:rFonts w:eastAsia="Aptos" w:asciiTheme="majorHAnsi" w:hAnsiTheme="majorHAnsi" w:cstheme="majorHAnsi"/>
          <w:b w:val="0"/>
          <w:color w:val="000000"/>
          <w:sz w:val="24"/>
          <w:szCs w:val="24"/>
          <w:lang w:val="en-GB"/>
        </w:rPr>
      </w:pPr>
      <w:r w:rsidRPr="00E801E3">
        <w:rPr>
          <w:rFonts w:eastAsia="Aptos" w:asciiTheme="majorHAnsi" w:hAnsiTheme="majorHAnsi" w:cstheme="majorHAnsi"/>
          <w:b w:val="0"/>
          <w:color w:val="000000"/>
          <w:sz w:val="24"/>
          <w:szCs w:val="24"/>
          <w:lang w:val="en-GB"/>
        </w:rPr>
        <w:t>The partner consultation ha</w:t>
      </w:r>
      <w:r>
        <w:rPr>
          <w:rFonts w:eastAsia="Aptos" w:asciiTheme="majorHAnsi" w:hAnsiTheme="majorHAnsi" w:cstheme="majorHAnsi"/>
          <w:b w:val="0"/>
          <w:color w:val="000000"/>
          <w:sz w:val="24"/>
          <w:szCs w:val="24"/>
          <w:lang w:val="en-GB"/>
        </w:rPr>
        <w:t>d</w:t>
      </w:r>
      <w:r w:rsidRPr="00E801E3">
        <w:rPr>
          <w:rFonts w:eastAsia="Aptos" w:asciiTheme="majorHAnsi" w:hAnsiTheme="majorHAnsi" w:cstheme="majorHAnsi"/>
          <w:b w:val="0"/>
          <w:color w:val="000000"/>
          <w:sz w:val="24"/>
          <w:szCs w:val="24"/>
          <w:lang w:val="en-GB"/>
        </w:rPr>
        <w:t xml:space="preserve"> two main elements: an online partner survey, and delivery of sessions for partners. </w:t>
      </w:r>
    </w:p>
    <w:p w:rsidRPr="00E801E3" w:rsidR="00F53048" w:rsidP="00F53048" w:rsidRDefault="00F53048" w14:paraId="5BD86756"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More details of both engagement approaches are incl</w:t>
      </w:r>
      <w:r>
        <w:rPr>
          <w:rFonts w:eastAsia="Aptos" w:asciiTheme="majorHAnsi" w:hAnsiTheme="majorHAnsi" w:cstheme="majorHAnsi"/>
          <w:b w:val="0"/>
          <w:color w:val="000000"/>
          <w:sz w:val="24"/>
          <w:szCs w:val="24"/>
          <w:lang w:val="en-GB"/>
        </w:rPr>
        <w:t>uded within the report</w:t>
      </w:r>
      <w:r w:rsidRPr="00E801E3">
        <w:rPr>
          <w:rFonts w:eastAsia="Aptos" w:asciiTheme="majorHAnsi" w:hAnsiTheme="majorHAnsi" w:cstheme="majorHAnsi"/>
          <w:b w:val="0"/>
          <w:color w:val="000000"/>
          <w:sz w:val="24"/>
          <w:szCs w:val="24"/>
          <w:lang w:val="en-GB"/>
        </w:rPr>
        <w:t xml:space="preserve">. In addition, organisations were able to request an individual meeting or call and were able to submit feedback by email in whatever format worked best for them. </w:t>
      </w:r>
    </w:p>
    <w:p w:rsidRPr="00E801E3" w:rsidR="00F53048" w:rsidP="00F53048" w:rsidRDefault="00F53048" w14:paraId="180147C7"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During the consultation period, the Policing and Crime team proactively contacted over 450 individuals from over 200 organisations, in addition to all local councillors. The team researched organisations working with underrepresented communities and delivering activities against each area of the draft Plan. To ensure we reached beyond our existing networks, partners were asked to send information of the engagement opportunities to their own networks. A pack for partners was created and distributed to make this as easy as possible. Physical leaflets were created and provided to partners, and posts on social media directed organisations to the engagement opportunities.  </w:t>
      </w:r>
    </w:p>
    <w:p w:rsidR="00F53048" w:rsidP="00F53048" w:rsidRDefault="00F53048" w14:paraId="042B689A" w14:textId="77777777">
      <w:pPr>
        <w:spacing w:after="120" w:line="240" w:lineRule="auto"/>
        <w:rPr>
          <w:rFonts w:eastAsia="Aptos" w:asciiTheme="majorHAnsi" w:hAnsiTheme="majorHAnsi" w:cstheme="majorHAnsi"/>
          <w:b w:val="0"/>
          <w:color w:val="000000"/>
          <w:sz w:val="24"/>
          <w:szCs w:val="24"/>
          <w:lang w:val="en-GB"/>
        </w:rPr>
      </w:pPr>
      <w:r w:rsidRPr="00E801E3">
        <w:rPr>
          <w:rFonts w:eastAsia="Aptos" w:asciiTheme="majorHAnsi" w:hAnsiTheme="majorHAnsi" w:cstheme="majorHAnsi"/>
          <w:b w:val="0"/>
          <w:color w:val="000000"/>
          <w:sz w:val="24"/>
          <w:szCs w:val="24"/>
          <w:lang w:val="en-GB"/>
        </w:rPr>
        <w:lastRenderedPageBreak/>
        <w:t>Whenever possible, cross-promotion of engagement opportunities took place; partner engagement sessions shared details of the survey for individuals and vice versa.</w:t>
      </w:r>
    </w:p>
    <w:p w:rsidRPr="009F09FA" w:rsidR="00DF5805" w:rsidP="00107ED9" w:rsidRDefault="00DF5805" w14:paraId="6B9A187B" w14:textId="77777777">
      <w:pPr>
        <w:spacing w:line="240" w:lineRule="auto"/>
        <w:rPr>
          <w:rFonts w:eastAsia="Aptos" w:asciiTheme="majorHAnsi" w:hAnsiTheme="majorHAnsi" w:cstheme="majorHAnsi"/>
          <w:b w:val="0"/>
          <w:color w:val="000000"/>
          <w:sz w:val="24"/>
          <w:szCs w:val="24"/>
        </w:rPr>
      </w:pPr>
    </w:p>
    <w:p w:rsidRPr="0041147C" w:rsidR="00F53048" w:rsidP="00F53048" w:rsidRDefault="00F53048" w14:paraId="10587E1E" w14:textId="77777777">
      <w:pPr>
        <w:pStyle w:val="Heading3"/>
        <w:rPr>
          <w:rFonts w:cstheme="majorHAnsi"/>
          <w:color w:val="auto"/>
          <w:sz w:val="36"/>
          <w:szCs w:val="40"/>
        </w:rPr>
      </w:pPr>
      <w:r w:rsidRPr="0041147C">
        <w:rPr>
          <w:color w:val="auto"/>
          <w:sz w:val="36"/>
          <w:szCs w:val="36"/>
        </w:rPr>
        <w:t>Specialist interest</w:t>
      </w:r>
      <w:r w:rsidRPr="0041147C">
        <w:rPr>
          <w:rFonts w:cstheme="majorHAnsi"/>
          <w:color w:val="auto"/>
          <w:sz w:val="36"/>
          <w:szCs w:val="40"/>
        </w:rPr>
        <w:t xml:space="preserve"> meetings and Focus Groups</w:t>
      </w:r>
    </w:p>
    <w:p w:rsidR="00F53048" w:rsidP="654B0C97" w:rsidRDefault="4B68D042" w14:paraId="2DEAF1C8" w14:textId="2B6CEC9F">
      <w:pPr>
        <w:spacing w:after="120" w:line="240" w:lineRule="auto"/>
        <w:rPr>
          <w:rFonts w:asciiTheme="majorHAnsi" w:hAnsiTheme="majorHAnsi" w:cstheme="majorBidi"/>
          <w:b w:val="0"/>
          <w:color w:val="auto"/>
          <w:sz w:val="24"/>
          <w:szCs w:val="24"/>
        </w:rPr>
      </w:pPr>
      <w:r w:rsidRPr="654B0C97">
        <w:rPr>
          <w:rFonts w:asciiTheme="majorHAnsi" w:hAnsiTheme="majorHAnsi" w:cstheme="majorBidi"/>
          <w:b w:val="0"/>
          <w:color w:val="auto"/>
          <w:sz w:val="24"/>
          <w:szCs w:val="24"/>
        </w:rPr>
        <w:t>Ensuring our engagement is inclusive and knowing we are reflecting</w:t>
      </w:r>
      <w:r w:rsidRPr="654B0C97">
        <w:rPr>
          <w:rFonts w:asciiTheme="majorHAnsi" w:hAnsiTheme="majorHAnsi" w:cstheme="majorBidi"/>
          <w:color w:val="auto"/>
          <w:sz w:val="24"/>
          <w:szCs w:val="24"/>
        </w:rPr>
        <w:t xml:space="preserve"> </w:t>
      </w:r>
      <w:r w:rsidRPr="654B0C97">
        <w:rPr>
          <w:rFonts w:asciiTheme="majorHAnsi" w:hAnsiTheme="majorHAnsi" w:cstheme="majorBidi"/>
          <w:b w:val="0"/>
          <w:color w:val="auto"/>
          <w:sz w:val="24"/>
          <w:szCs w:val="24"/>
        </w:rPr>
        <w:t xml:space="preserve">all our voices across West Yorkshire is crucial to the consultation and required planning, consideration and an understanding of where our gaps are, knowing who we need to engage is important, so we have worked with our partners to extend our reach as wide as possible. This resulted in us reaching out to special interest groups either directly or through the people who work to support them. This has included working with five core VCSE sector </w:t>
      </w:r>
      <w:proofErr w:type="spellStart"/>
      <w:r w:rsidRPr="654B0C97">
        <w:rPr>
          <w:rFonts w:asciiTheme="majorHAnsi" w:hAnsiTheme="majorHAnsi" w:cstheme="majorBidi"/>
          <w:b w:val="0"/>
          <w:color w:val="auto"/>
          <w:sz w:val="24"/>
          <w:szCs w:val="24"/>
        </w:rPr>
        <w:t>organisations</w:t>
      </w:r>
      <w:proofErr w:type="spellEnd"/>
      <w:r w:rsidRPr="654B0C97">
        <w:rPr>
          <w:rFonts w:asciiTheme="majorHAnsi" w:hAnsiTheme="majorHAnsi" w:cstheme="majorBidi"/>
          <w:b w:val="0"/>
          <w:color w:val="auto"/>
          <w:sz w:val="24"/>
          <w:szCs w:val="24"/>
        </w:rPr>
        <w:t xml:space="preserve"> as well as district and community-based projects who are commissioned or are/have been a recipient of the Mayor’s Safer Communities Fund.</w:t>
      </w:r>
    </w:p>
    <w:p w:rsidR="00DF5805" w:rsidP="00DF5805" w:rsidRDefault="00DF5805" w14:paraId="33E31F7B" w14:textId="77777777">
      <w:pPr>
        <w:spacing w:line="240" w:lineRule="auto"/>
        <w:rPr>
          <w:rFonts w:asciiTheme="majorHAnsi" w:hAnsiTheme="majorHAnsi" w:cstheme="majorBidi"/>
          <w:b w:val="0"/>
          <w:color w:val="auto"/>
          <w:sz w:val="24"/>
          <w:szCs w:val="24"/>
        </w:rPr>
      </w:pPr>
    </w:p>
    <w:p w:rsidRPr="0041147C" w:rsidR="00F53048" w:rsidP="00F53048" w:rsidRDefault="00F53048" w14:paraId="294A57EE" w14:textId="77777777">
      <w:pPr>
        <w:pStyle w:val="Heading3"/>
        <w:rPr>
          <w:rFonts w:cstheme="majorHAnsi"/>
          <w:color w:val="auto"/>
          <w:sz w:val="36"/>
          <w:szCs w:val="40"/>
        </w:rPr>
      </w:pPr>
      <w:r w:rsidRPr="0041147C">
        <w:rPr>
          <w:color w:val="auto"/>
          <w:sz w:val="36"/>
          <w:szCs w:val="36"/>
        </w:rPr>
        <w:t>Targeted</w:t>
      </w:r>
      <w:r w:rsidRPr="0041147C">
        <w:rPr>
          <w:rFonts w:cstheme="majorHAnsi"/>
          <w:color w:val="auto"/>
          <w:sz w:val="36"/>
          <w:szCs w:val="40"/>
        </w:rPr>
        <w:t xml:space="preserve"> work with Children and Young People</w:t>
      </w:r>
    </w:p>
    <w:p w:rsidR="00F53048" w:rsidP="654B0C97" w:rsidRDefault="4B68D042" w14:paraId="241C09DF" w14:textId="66291AF8">
      <w:pPr>
        <w:spacing w:after="120" w:line="240" w:lineRule="auto"/>
        <w:rPr>
          <w:rFonts w:asciiTheme="majorHAnsi" w:hAnsiTheme="majorHAnsi" w:cstheme="majorBidi"/>
          <w:b w:val="0"/>
          <w:color w:val="auto"/>
          <w:sz w:val="24"/>
          <w:szCs w:val="24"/>
        </w:rPr>
      </w:pPr>
      <w:r w:rsidRPr="654B0C97">
        <w:rPr>
          <w:rFonts w:asciiTheme="majorHAnsi" w:hAnsiTheme="majorHAnsi" w:cstheme="majorBidi"/>
          <w:b w:val="0"/>
          <w:color w:val="auto"/>
          <w:sz w:val="24"/>
          <w:szCs w:val="24"/>
        </w:rPr>
        <w:t>Keeping a Child First lens on every part of the plan was part of the Mayor’s manifesto pledge, ensuring a focus on children and young people across all areas. We therefore knew we needed to do more to listen to what children and young people had to say</w:t>
      </w:r>
      <w:r w:rsidRPr="654B0C97" w:rsidR="0943D7C3">
        <w:rPr>
          <w:rFonts w:asciiTheme="majorHAnsi" w:hAnsiTheme="majorHAnsi" w:cstheme="majorBidi"/>
          <w:b w:val="0"/>
          <w:color w:val="auto"/>
          <w:sz w:val="24"/>
          <w:szCs w:val="24"/>
        </w:rPr>
        <w:t xml:space="preserve">. </w:t>
      </w:r>
      <w:r w:rsidRPr="654B0C97">
        <w:rPr>
          <w:rFonts w:asciiTheme="majorHAnsi" w:hAnsiTheme="majorHAnsi" w:cstheme="majorBidi"/>
          <w:b w:val="0"/>
          <w:color w:val="auto"/>
          <w:sz w:val="24"/>
          <w:szCs w:val="24"/>
        </w:rPr>
        <w:t xml:space="preserve">In addition to our work with the Policing and Crime Youth Advisory Group and the VRP Youth Commission we designed two further in person surveys; one aimed at children, and one aimed at teenagers. A fantastic way to talk to children with parental support was to engage them at high footfall events whilst also speaking to their parents, </w:t>
      </w:r>
      <w:r w:rsidRPr="654B0C97" w:rsidR="07EB3A4F">
        <w:rPr>
          <w:rFonts w:asciiTheme="majorHAnsi" w:hAnsiTheme="majorHAnsi" w:cstheme="majorBidi"/>
          <w:b w:val="0"/>
          <w:color w:val="auto"/>
          <w:sz w:val="24"/>
          <w:szCs w:val="24"/>
        </w:rPr>
        <w:t>family,</w:t>
      </w:r>
      <w:r w:rsidRPr="654B0C97">
        <w:rPr>
          <w:rFonts w:asciiTheme="majorHAnsi" w:hAnsiTheme="majorHAnsi" w:cstheme="majorBidi"/>
          <w:b w:val="0"/>
          <w:color w:val="auto"/>
          <w:sz w:val="24"/>
          <w:szCs w:val="24"/>
        </w:rPr>
        <w:t xml:space="preserve"> or siblings. Every opportunity was taken at community events over summer and autumn and allowed us to capture a diverse group of children aged 5 to 17. </w:t>
      </w:r>
    </w:p>
    <w:p w:rsidRPr="00B61A4B" w:rsidR="00F53048" w:rsidP="00F53048" w:rsidRDefault="00F53048" w14:paraId="62B383A1" w14:textId="77777777">
      <w:pPr>
        <w:rPr>
          <w:rFonts w:asciiTheme="majorHAnsi" w:hAnsiTheme="majorHAnsi" w:cstheme="majorHAnsi"/>
          <w:b w:val="0"/>
          <w:bCs/>
          <w:color w:val="auto"/>
          <w:sz w:val="24"/>
          <w:szCs w:val="24"/>
        </w:rPr>
      </w:pPr>
    </w:p>
    <w:p w:rsidRPr="00B61A4B" w:rsidR="00F53048" w:rsidP="00F53048" w:rsidRDefault="00F53048" w14:paraId="1BCDAC9B" w14:textId="77777777">
      <w:pPr>
        <w:pStyle w:val="Heading2"/>
        <w:rPr>
          <w:color w:val="auto"/>
        </w:rPr>
      </w:pPr>
      <w:bookmarkStart w:name="_Toc190933344" w:id="4"/>
      <w:r w:rsidRPr="00B61A4B">
        <w:rPr>
          <w:color w:val="auto"/>
        </w:rPr>
        <w:t>Our approach - who we spoke to - overall summary</w:t>
      </w:r>
      <w:bookmarkEnd w:id="4"/>
    </w:p>
    <w:p w:rsidRPr="004B1E2F" w:rsidR="00F53048" w:rsidP="654B0C97" w:rsidRDefault="4B68D042" w14:paraId="3C63661D" w14:textId="77777777">
      <w:pPr>
        <w:spacing w:after="120" w:line="240" w:lineRule="auto"/>
        <w:rPr>
          <w:rFonts w:asciiTheme="majorHAnsi" w:hAnsiTheme="majorHAnsi" w:cstheme="majorBidi"/>
          <w:b w:val="0"/>
          <w:color w:val="auto"/>
          <w:sz w:val="24"/>
          <w:szCs w:val="24"/>
        </w:rPr>
      </w:pPr>
      <w:r w:rsidRPr="654B0C97">
        <w:rPr>
          <w:rFonts w:asciiTheme="majorHAnsi" w:hAnsiTheme="majorHAnsi" w:cstheme="majorBidi"/>
          <w:b w:val="0"/>
          <w:color w:val="auto"/>
          <w:sz w:val="24"/>
          <w:szCs w:val="24"/>
        </w:rPr>
        <w:t>The Voice of West Yorkshire (</w:t>
      </w:r>
      <w:proofErr w:type="spellStart"/>
      <w:r w:rsidRPr="654B0C97">
        <w:rPr>
          <w:rFonts w:asciiTheme="majorHAnsi" w:hAnsiTheme="majorHAnsi" w:cstheme="majorBidi"/>
          <w:b w:val="0"/>
          <w:color w:val="auto"/>
          <w:sz w:val="24"/>
          <w:szCs w:val="24"/>
        </w:rPr>
        <w:t>VoWY</w:t>
      </w:r>
      <w:proofErr w:type="spellEnd"/>
      <w:r w:rsidRPr="654B0C97">
        <w:rPr>
          <w:rFonts w:asciiTheme="majorHAnsi" w:hAnsiTheme="majorHAnsi" w:cstheme="majorBidi"/>
          <w:b w:val="0"/>
          <w:color w:val="auto"/>
          <w:sz w:val="24"/>
          <w:szCs w:val="24"/>
        </w:rPr>
        <w:t>) represents feedback from:</w:t>
      </w:r>
    </w:p>
    <w:p w:rsidRPr="004B1E2F" w:rsidR="00F53048" w:rsidP="00F53048" w:rsidRDefault="00F53048" w14:paraId="4C513C07" w14:textId="3E9A6193">
      <w:pPr>
        <w:pStyle w:val="ListParagraph"/>
        <w:numPr>
          <w:ilvl w:val="0"/>
          <w:numId w:val="38"/>
        </w:numPr>
        <w:spacing w:after="120"/>
        <w:ind w:left="317"/>
        <w:contextualSpacing w:val="0"/>
        <w:rPr>
          <w:rFonts w:asciiTheme="majorHAnsi" w:hAnsiTheme="majorHAnsi" w:cstheme="majorBidi"/>
          <w:bCs/>
        </w:rPr>
      </w:pPr>
      <w:r>
        <w:rPr>
          <w:rFonts w:asciiTheme="majorHAnsi" w:hAnsiTheme="majorHAnsi" w:cstheme="majorBidi"/>
          <w:bCs/>
        </w:rPr>
        <w:t>A p</w:t>
      </w:r>
      <w:r w:rsidRPr="004B1E2F">
        <w:rPr>
          <w:rFonts w:asciiTheme="majorHAnsi" w:hAnsiTheme="majorHAnsi" w:cstheme="majorBidi"/>
          <w:bCs/>
        </w:rPr>
        <w:t xml:space="preserve">ublic </w:t>
      </w:r>
      <w:r>
        <w:rPr>
          <w:rFonts w:asciiTheme="majorHAnsi" w:hAnsiTheme="majorHAnsi" w:cstheme="majorBidi"/>
          <w:bCs/>
        </w:rPr>
        <w:t>o</w:t>
      </w:r>
      <w:r w:rsidRPr="004B1E2F">
        <w:rPr>
          <w:rFonts w:asciiTheme="majorHAnsi" w:hAnsiTheme="majorHAnsi" w:cstheme="majorBidi"/>
          <w:bCs/>
        </w:rPr>
        <w:t xml:space="preserve">nline </w:t>
      </w:r>
      <w:r>
        <w:rPr>
          <w:rFonts w:asciiTheme="majorHAnsi" w:hAnsiTheme="majorHAnsi" w:cstheme="majorBidi"/>
          <w:bCs/>
        </w:rPr>
        <w:t>s</w:t>
      </w:r>
      <w:r w:rsidRPr="004B1E2F">
        <w:rPr>
          <w:rFonts w:asciiTheme="majorHAnsi" w:hAnsiTheme="majorHAnsi" w:cstheme="majorBidi"/>
          <w:bCs/>
        </w:rPr>
        <w:t>urvey on Serious Violence</w:t>
      </w:r>
      <w:r>
        <w:rPr>
          <w:rFonts w:asciiTheme="majorHAnsi" w:hAnsiTheme="majorHAnsi" w:cstheme="majorBidi"/>
          <w:bCs/>
        </w:rPr>
        <w:t xml:space="preserve"> (only) based on</w:t>
      </w:r>
      <w:r>
        <w:rPr>
          <w:rFonts w:asciiTheme="majorHAnsi" w:hAnsiTheme="majorHAnsi" w:cstheme="majorBidi"/>
          <w:b/>
        </w:rPr>
        <w:t xml:space="preserve"> 2,</w:t>
      </w:r>
      <w:r w:rsidR="007708EA">
        <w:rPr>
          <w:rFonts w:asciiTheme="majorHAnsi" w:hAnsiTheme="majorHAnsi" w:cstheme="majorBidi"/>
          <w:b/>
        </w:rPr>
        <w:t>554</w:t>
      </w:r>
      <w:r>
        <w:rPr>
          <w:rFonts w:asciiTheme="majorHAnsi" w:hAnsiTheme="majorHAnsi" w:cstheme="majorBidi"/>
          <w:bCs/>
        </w:rPr>
        <w:t xml:space="preserve"> responses</w:t>
      </w:r>
      <w:r w:rsidRPr="004B1E2F">
        <w:rPr>
          <w:rFonts w:asciiTheme="majorHAnsi" w:hAnsiTheme="majorHAnsi" w:cstheme="majorBidi"/>
          <w:bCs/>
        </w:rPr>
        <w:t xml:space="preserve"> – included in the full Analysis Appendix </w:t>
      </w:r>
      <w:r w:rsidR="005F6DE0">
        <w:rPr>
          <w:rFonts w:asciiTheme="majorHAnsi" w:hAnsiTheme="majorHAnsi" w:cstheme="majorBidi"/>
          <w:bCs/>
        </w:rPr>
        <w:t>5</w:t>
      </w:r>
    </w:p>
    <w:p w:rsidRPr="00860453" w:rsidR="00F53048" w:rsidP="730CFC7F" w:rsidRDefault="00F53048" w14:paraId="6378BC0C" w14:textId="78A3B956">
      <w:pPr>
        <w:pStyle w:val="ListParagraph"/>
        <w:numPr>
          <w:ilvl w:val="0"/>
          <w:numId w:val="1"/>
        </w:numPr>
        <w:spacing w:after="120"/>
        <w:rPr>
          <w:rFonts w:asciiTheme="majorHAnsi" w:hAnsiTheme="majorHAnsi" w:cstheme="majorBidi"/>
        </w:rPr>
      </w:pPr>
      <w:r w:rsidRPr="730CFC7F">
        <w:rPr>
          <w:rFonts w:asciiTheme="majorHAnsi" w:hAnsiTheme="majorHAnsi" w:cstheme="majorBidi"/>
        </w:rPr>
        <w:t xml:space="preserve">A public online survey on the draft Police and Crime Plan priorities and serious violence based on </w:t>
      </w:r>
      <w:r w:rsidRPr="730CFC7F">
        <w:rPr>
          <w:rFonts w:asciiTheme="majorHAnsi" w:hAnsiTheme="majorHAnsi" w:cstheme="majorBidi"/>
          <w:b/>
        </w:rPr>
        <w:t>2,057</w:t>
      </w:r>
      <w:r w:rsidRPr="730CFC7F">
        <w:rPr>
          <w:rFonts w:asciiTheme="majorHAnsi" w:hAnsiTheme="majorHAnsi" w:cstheme="majorBidi"/>
        </w:rPr>
        <w:t xml:space="preserve"> responses detailed in Section 3</w:t>
      </w:r>
      <w:r w:rsidRPr="730CFC7F" w:rsidR="23849BEA">
        <w:rPr>
          <w:rFonts w:asciiTheme="majorHAnsi" w:hAnsiTheme="majorHAnsi" w:cstheme="majorBidi"/>
        </w:rPr>
        <w:t xml:space="preserve"> </w:t>
      </w:r>
      <w:r w:rsidRPr="3D8645AE" w:rsidR="23849BEA">
        <w:rPr>
          <w:rFonts w:asciiTheme="majorHAnsi" w:hAnsiTheme="majorHAnsi" w:cstheme="majorBidi"/>
        </w:rPr>
        <w:t xml:space="preserve">and </w:t>
      </w:r>
      <w:r w:rsidRPr="600AB983" w:rsidR="23849BEA">
        <w:rPr>
          <w:rFonts w:asciiTheme="majorHAnsi" w:hAnsiTheme="majorHAnsi" w:cstheme="majorBidi"/>
        </w:rPr>
        <w:t>Appendix 5.</w:t>
      </w:r>
    </w:p>
    <w:p w:rsidRPr="00860453" w:rsidR="00F53048" w:rsidP="603D4B38" w:rsidRDefault="00F53048" w14:paraId="29D2FA98" w14:textId="77777777">
      <w:pPr>
        <w:pStyle w:val="ListParagraph"/>
        <w:numPr>
          <w:ilvl w:val="0"/>
          <w:numId w:val="1"/>
        </w:numPr>
        <w:spacing w:after="120"/>
        <w:rPr>
          <w:rFonts w:asciiTheme="majorHAnsi" w:hAnsiTheme="majorHAnsi" w:cstheme="majorBidi"/>
        </w:rPr>
      </w:pPr>
      <w:r w:rsidRPr="603D4B38">
        <w:rPr>
          <w:rFonts w:asciiTheme="majorHAnsi" w:hAnsiTheme="majorHAnsi" w:cstheme="majorBidi"/>
        </w:rPr>
        <w:t xml:space="preserve">In person engagement with </w:t>
      </w:r>
      <w:r w:rsidRPr="603D4B38">
        <w:rPr>
          <w:rFonts w:asciiTheme="majorHAnsi" w:hAnsiTheme="majorHAnsi" w:cstheme="majorBidi"/>
          <w:b/>
        </w:rPr>
        <w:t xml:space="preserve">1,612 </w:t>
      </w:r>
      <w:r w:rsidRPr="603D4B38">
        <w:rPr>
          <w:rFonts w:asciiTheme="majorHAnsi" w:hAnsiTheme="majorHAnsi" w:cstheme="majorBidi"/>
        </w:rPr>
        <w:t xml:space="preserve">Adults and Young people, </w:t>
      </w:r>
      <w:r w:rsidRPr="603D4B38">
        <w:rPr>
          <w:rFonts w:asciiTheme="majorHAnsi" w:hAnsiTheme="majorHAnsi" w:cstheme="majorBidi"/>
          <w:b/>
        </w:rPr>
        <w:t>887</w:t>
      </w:r>
      <w:r w:rsidRPr="603D4B38">
        <w:rPr>
          <w:rFonts w:asciiTheme="majorHAnsi" w:hAnsiTheme="majorHAnsi" w:cstheme="majorBidi"/>
        </w:rPr>
        <w:t xml:space="preserve"> Children totalling </w:t>
      </w:r>
      <w:r w:rsidRPr="603D4B38">
        <w:rPr>
          <w:rFonts w:asciiTheme="majorHAnsi" w:hAnsiTheme="majorHAnsi" w:cstheme="majorBidi"/>
          <w:b/>
        </w:rPr>
        <w:t xml:space="preserve">2,499 </w:t>
      </w:r>
      <w:r w:rsidRPr="603D4B38">
        <w:rPr>
          <w:rFonts w:asciiTheme="majorHAnsi" w:hAnsiTheme="majorHAnsi" w:cstheme="majorBidi"/>
        </w:rPr>
        <w:t>detailed in</w:t>
      </w:r>
      <w:r w:rsidRPr="603D4B38">
        <w:rPr>
          <w:rFonts w:asciiTheme="majorHAnsi" w:hAnsiTheme="majorHAnsi" w:cstheme="majorBidi"/>
          <w:b/>
        </w:rPr>
        <w:t xml:space="preserve"> </w:t>
      </w:r>
      <w:r w:rsidRPr="603D4B38">
        <w:rPr>
          <w:rFonts w:asciiTheme="majorHAnsi" w:hAnsiTheme="majorHAnsi" w:cstheme="majorBidi"/>
        </w:rPr>
        <w:t>Section 4.</w:t>
      </w:r>
    </w:p>
    <w:p w:rsidR="00F53048" w:rsidP="00F53048" w:rsidRDefault="00F53048" w14:paraId="1DE451B8" w14:textId="2CD4BDB5">
      <w:pPr>
        <w:pStyle w:val="ListParagraph"/>
        <w:numPr>
          <w:ilvl w:val="0"/>
          <w:numId w:val="1"/>
        </w:numPr>
        <w:spacing w:after="120"/>
        <w:contextualSpacing w:val="0"/>
        <w:rPr>
          <w:rFonts w:asciiTheme="majorHAnsi" w:hAnsiTheme="majorHAnsi" w:cstheme="majorHAnsi"/>
        </w:rPr>
      </w:pPr>
      <w:r w:rsidRPr="00860453">
        <w:rPr>
          <w:rFonts w:asciiTheme="majorHAnsi" w:hAnsiTheme="majorHAnsi" w:cstheme="majorHAnsi"/>
        </w:rPr>
        <w:t xml:space="preserve">In person events and meetings with communities </w:t>
      </w:r>
      <w:r w:rsidRPr="00860453">
        <w:rPr>
          <w:rFonts w:asciiTheme="majorHAnsi" w:hAnsiTheme="majorHAnsi" w:cstheme="majorHAnsi"/>
          <w:b/>
          <w:bCs/>
        </w:rPr>
        <w:t>549</w:t>
      </w:r>
      <w:r w:rsidRPr="00860453">
        <w:rPr>
          <w:rFonts w:asciiTheme="majorHAnsi" w:hAnsiTheme="majorHAnsi" w:cstheme="majorHAnsi"/>
        </w:rPr>
        <w:t xml:space="preserve"> people</w:t>
      </w:r>
      <w:r>
        <w:rPr>
          <w:rFonts w:asciiTheme="majorHAnsi" w:hAnsiTheme="majorHAnsi" w:cstheme="majorHAnsi"/>
        </w:rPr>
        <w:t xml:space="preserve"> responses detailed in the h</w:t>
      </w:r>
      <w:r w:rsidRPr="00860453">
        <w:rPr>
          <w:rFonts w:asciiTheme="majorHAnsi" w:hAnsiTheme="majorHAnsi" w:cstheme="majorHAnsi"/>
        </w:rPr>
        <w:t>igh</w:t>
      </w:r>
      <w:r w:rsidR="00DB2B00">
        <w:rPr>
          <w:rFonts w:asciiTheme="majorHAnsi" w:hAnsiTheme="majorHAnsi" w:cstheme="majorHAnsi"/>
        </w:rPr>
        <w:t>-</w:t>
      </w:r>
      <w:r>
        <w:rPr>
          <w:rFonts w:asciiTheme="majorHAnsi" w:hAnsiTheme="majorHAnsi" w:cstheme="majorHAnsi"/>
        </w:rPr>
        <w:t>l</w:t>
      </w:r>
      <w:r w:rsidRPr="00860453">
        <w:rPr>
          <w:rFonts w:asciiTheme="majorHAnsi" w:hAnsiTheme="majorHAnsi" w:cstheme="majorHAnsi"/>
        </w:rPr>
        <w:t xml:space="preserve">evel </w:t>
      </w:r>
      <w:r>
        <w:rPr>
          <w:rFonts w:asciiTheme="majorHAnsi" w:hAnsiTheme="majorHAnsi" w:cstheme="majorHAnsi"/>
        </w:rPr>
        <w:t>a</w:t>
      </w:r>
      <w:r w:rsidRPr="00860453">
        <w:rPr>
          <w:rFonts w:asciiTheme="majorHAnsi" w:hAnsiTheme="majorHAnsi" w:cstheme="majorHAnsi"/>
        </w:rPr>
        <w:t xml:space="preserve">nalysis </w:t>
      </w:r>
      <w:r>
        <w:rPr>
          <w:rFonts w:asciiTheme="majorHAnsi" w:hAnsiTheme="majorHAnsi" w:cstheme="majorHAnsi"/>
        </w:rPr>
        <w:t xml:space="preserve">at </w:t>
      </w:r>
      <w:r w:rsidRPr="00860453">
        <w:rPr>
          <w:rFonts w:asciiTheme="majorHAnsi" w:hAnsiTheme="majorHAnsi" w:cstheme="majorHAnsi"/>
        </w:rPr>
        <w:t xml:space="preserve">Appendix </w:t>
      </w:r>
      <w:r w:rsidR="00312DE8">
        <w:rPr>
          <w:rFonts w:asciiTheme="majorHAnsi" w:hAnsiTheme="majorHAnsi" w:cstheme="majorHAnsi"/>
        </w:rPr>
        <w:t>6</w:t>
      </w:r>
      <w:r w:rsidRPr="00860453">
        <w:rPr>
          <w:rFonts w:asciiTheme="majorHAnsi" w:hAnsiTheme="majorHAnsi" w:cstheme="majorHAnsi"/>
        </w:rPr>
        <w:t xml:space="preserve"> </w:t>
      </w:r>
    </w:p>
    <w:p w:rsidRPr="00CF4BD9" w:rsidR="00F53048" w:rsidP="340CB3E2" w:rsidRDefault="00F53048" w14:paraId="5B1FB1AB" w14:textId="283FABCC">
      <w:pPr>
        <w:pStyle w:val="ListParagraph"/>
        <w:numPr>
          <w:ilvl w:val="0"/>
          <w:numId w:val="1"/>
        </w:numPr>
        <w:spacing w:after="120"/>
        <w:rPr>
          <w:rFonts w:asciiTheme="majorHAnsi" w:hAnsiTheme="majorHAnsi" w:cstheme="majorBidi"/>
        </w:rPr>
      </w:pPr>
      <w:r w:rsidRPr="340CB3E2">
        <w:rPr>
          <w:rFonts w:asciiTheme="majorHAnsi" w:hAnsiTheme="majorHAnsi" w:cstheme="majorBidi"/>
        </w:rPr>
        <w:t>Phone calls, emails and casework (</w:t>
      </w:r>
      <w:r w:rsidRPr="340CB3E2">
        <w:rPr>
          <w:rFonts w:asciiTheme="majorHAnsi" w:hAnsiTheme="majorHAnsi" w:cstheme="majorBidi"/>
          <w:b/>
        </w:rPr>
        <w:t>45</w:t>
      </w:r>
      <w:r w:rsidRPr="340CB3E2">
        <w:rPr>
          <w:rFonts w:asciiTheme="majorHAnsi" w:hAnsiTheme="majorHAnsi" w:cstheme="majorBidi"/>
        </w:rPr>
        <w:t xml:space="preserve"> people) included in Appendix </w:t>
      </w:r>
      <w:r w:rsidRPr="340CB3E2" w:rsidR="00312DE8">
        <w:rPr>
          <w:rFonts w:asciiTheme="majorHAnsi" w:hAnsiTheme="majorHAnsi" w:cstheme="majorBidi"/>
        </w:rPr>
        <w:t>6</w:t>
      </w:r>
    </w:p>
    <w:p w:rsidRPr="00860453" w:rsidR="00F53048" w:rsidP="00F53048" w:rsidRDefault="00F53048" w14:paraId="69EFE54E" w14:textId="17D10F19">
      <w:pPr>
        <w:pStyle w:val="ListParagraph"/>
        <w:numPr>
          <w:ilvl w:val="0"/>
          <w:numId w:val="1"/>
        </w:numPr>
        <w:spacing w:after="120"/>
        <w:contextualSpacing w:val="0"/>
        <w:rPr>
          <w:rFonts w:asciiTheme="majorHAnsi" w:hAnsiTheme="majorHAnsi" w:cstheme="majorHAnsi"/>
        </w:rPr>
      </w:pPr>
      <w:r w:rsidRPr="00860453">
        <w:rPr>
          <w:rFonts w:asciiTheme="majorHAnsi" w:hAnsiTheme="majorHAnsi" w:cstheme="majorHAnsi"/>
        </w:rPr>
        <w:t>Partner consultation response</w:t>
      </w:r>
      <w:r>
        <w:rPr>
          <w:rFonts w:asciiTheme="majorHAnsi" w:hAnsiTheme="majorHAnsi" w:cstheme="majorHAnsi"/>
        </w:rPr>
        <w:t>s to</w:t>
      </w:r>
      <w:r w:rsidRPr="00860453">
        <w:rPr>
          <w:rFonts w:asciiTheme="majorHAnsi" w:hAnsiTheme="majorHAnsi" w:cstheme="majorHAnsi"/>
        </w:rPr>
        <w:t xml:space="preserve"> </w:t>
      </w:r>
      <w:r w:rsidRPr="00860453">
        <w:rPr>
          <w:rFonts w:asciiTheme="majorHAnsi" w:hAnsiTheme="majorHAnsi" w:cstheme="majorHAnsi"/>
          <w:b/>
          <w:bCs/>
        </w:rPr>
        <w:t>40</w:t>
      </w:r>
      <w:r w:rsidRPr="00860453">
        <w:rPr>
          <w:rFonts w:asciiTheme="majorHAnsi" w:hAnsiTheme="majorHAnsi" w:cstheme="majorHAnsi"/>
        </w:rPr>
        <w:t xml:space="preserve"> partner surveys </w:t>
      </w:r>
      <w:r>
        <w:rPr>
          <w:rFonts w:asciiTheme="majorHAnsi" w:hAnsiTheme="majorHAnsi" w:cstheme="majorHAnsi"/>
        </w:rPr>
        <w:t>responses in s</w:t>
      </w:r>
      <w:r w:rsidRPr="00860453">
        <w:rPr>
          <w:rFonts w:asciiTheme="majorHAnsi" w:hAnsiTheme="majorHAnsi" w:cstheme="majorHAnsi"/>
        </w:rPr>
        <w:t xml:space="preserve">ection 4 and </w:t>
      </w:r>
      <w:r>
        <w:rPr>
          <w:rFonts w:asciiTheme="majorHAnsi" w:hAnsiTheme="majorHAnsi" w:cstheme="majorHAnsi"/>
        </w:rPr>
        <w:t>in person h</w:t>
      </w:r>
      <w:r w:rsidRPr="00860453">
        <w:rPr>
          <w:rFonts w:asciiTheme="majorHAnsi" w:hAnsiTheme="majorHAnsi" w:cstheme="majorHAnsi"/>
        </w:rPr>
        <w:t>igh-</w:t>
      </w:r>
      <w:r>
        <w:rPr>
          <w:rFonts w:asciiTheme="majorHAnsi" w:hAnsiTheme="majorHAnsi" w:cstheme="majorHAnsi"/>
        </w:rPr>
        <w:t>l</w:t>
      </w:r>
      <w:r w:rsidRPr="00860453">
        <w:rPr>
          <w:rFonts w:asciiTheme="majorHAnsi" w:hAnsiTheme="majorHAnsi" w:cstheme="majorHAnsi"/>
        </w:rPr>
        <w:t xml:space="preserve">evel </w:t>
      </w:r>
      <w:r>
        <w:rPr>
          <w:rFonts w:asciiTheme="majorHAnsi" w:hAnsiTheme="majorHAnsi" w:cstheme="majorHAnsi"/>
        </w:rPr>
        <w:t>a</w:t>
      </w:r>
      <w:r w:rsidRPr="00860453">
        <w:rPr>
          <w:rFonts w:asciiTheme="majorHAnsi" w:hAnsiTheme="majorHAnsi" w:cstheme="majorHAnsi"/>
        </w:rPr>
        <w:t>nalysis</w:t>
      </w:r>
      <w:r>
        <w:rPr>
          <w:rFonts w:asciiTheme="majorHAnsi" w:hAnsiTheme="majorHAnsi" w:cstheme="majorHAnsi"/>
        </w:rPr>
        <w:t xml:space="preserve"> at </w:t>
      </w:r>
      <w:r w:rsidRPr="00860453">
        <w:rPr>
          <w:rFonts w:asciiTheme="majorHAnsi" w:hAnsiTheme="majorHAnsi" w:cstheme="majorHAnsi"/>
        </w:rPr>
        <w:t xml:space="preserve">Appendix </w:t>
      </w:r>
      <w:r w:rsidR="00312DE8">
        <w:rPr>
          <w:rFonts w:asciiTheme="majorHAnsi" w:hAnsiTheme="majorHAnsi" w:cstheme="majorHAnsi"/>
        </w:rPr>
        <w:t>7</w:t>
      </w:r>
    </w:p>
    <w:p w:rsidRPr="00B96367" w:rsidR="00F53048" w:rsidP="00F53048" w:rsidRDefault="00F53048" w14:paraId="333CC8AA" w14:textId="77777777">
      <w:pPr>
        <w:spacing w:after="160" w:line="259" w:lineRule="auto"/>
        <w:rPr>
          <w:rFonts w:asciiTheme="majorHAnsi" w:hAnsiTheme="majorHAnsi" w:cstheme="majorBidi"/>
          <w:b w:val="0"/>
          <w:color w:val="auto"/>
          <w:sz w:val="24"/>
          <w:szCs w:val="24"/>
          <w:lang w:val="en-GB"/>
        </w:rPr>
      </w:pPr>
      <w:r w:rsidRPr="71C57C7C">
        <w:rPr>
          <w:rFonts w:asciiTheme="majorHAnsi" w:hAnsiTheme="majorHAnsi" w:cstheme="majorBidi"/>
          <w:b w:val="0"/>
          <w:color w:val="auto"/>
          <w:sz w:val="24"/>
          <w:szCs w:val="24"/>
          <w:lang w:val="en-GB"/>
        </w:rPr>
        <w:t>Note: some meetings which took place in the consultation period are sensitive/relate to individuals.  The views shared have informed the consultation but are excluded from the summary.</w:t>
      </w:r>
    </w:p>
    <w:p w:rsidR="00107ED9" w:rsidP="109825E2" w:rsidRDefault="00F53048" w14:paraId="7137AAFA" w14:textId="77777777">
      <w:pPr>
        <w:pStyle w:val="Heading3"/>
        <w:rPr>
          <w:color w:val="auto"/>
          <w:sz w:val="36"/>
          <w:szCs w:val="36"/>
          <w:lang w:val="en-GB"/>
        </w:rPr>
      </w:pPr>
      <w:r w:rsidRPr="109825E2">
        <w:rPr>
          <w:color w:val="auto"/>
          <w:sz w:val="36"/>
          <w:szCs w:val="36"/>
          <w:lang w:val="en-GB"/>
        </w:rPr>
        <w:lastRenderedPageBreak/>
        <w:t>Key issues impacting consultation and engagement</w:t>
      </w:r>
    </w:p>
    <w:p w:rsidRPr="00122457" w:rsidR="00F53048" w:rsidP="00F53048" w:rsidRDefault="00F53048" w14:paraId="3DEAE7BE" w14:textId="15A4E025">
      <w:pPr>
        <w:pStyle w:val="Heading3"/>
        <w:rPr>
          <w:color w:val="auto"/>
          <w:sz w:val="36"/>
          <w:szCs w:val="36"/>
        </w:rPr>
      </w:pPr>
      <w:r w:rsidRPr="4E7BA622">
        <w:rPr>
          <w:color w:val="auto"/>
          <w:sz w:val="36"/>
          <w:szCs w:val="36"/>
        </w:rPr>
        <w:t>in 2024</w:t>
      </w:r>
    </w:p>
    <w:p w:rsidRPr="00D57071" w:rsidR="00F53048" w:rsidP="00F53048" w:rsidRDefault="00F53048" w14:paraId="77C93086" w14:textId="77777777">
      <w:pPr>
        <w:spacing w:after="120" w:line="240" w:lineRule="auto"/>
        <w:rPr>
          <w:rFonts w:asciiTheme="majorHAnsi" w:hAnsiTheme="majorHAnsi" w:cstheme="majorBidi"/>
          <w:b w:val="0"/>
          <w:color w:val="auto"/>
          <w:sz w:val="24"/>
          <w:szCs w:val="24"/>
          <w:lang w:val="en-GB"/>
        </w:rPr>
      </w:pPr>
      <w:r w:rsidRPr="71C57C7C">
        <w:rPr>
          <w:rFonts w:asciiTheme="majorHAnsi" w:hAnsiTheme="majorHAnsi" w:cstheme="majorBidi"/>
          <w:b w:val="0"/>
          <w:color w:val="auto"/>
          <w:sz w:val="24"/>
          <w:szCs w:val="24"/>
          <w:lang w:val="en-GB"/>
        </w:rPr>
        <w:t>Based on feedback during the consultation period we can say with confidence that the issues flagged below impacted on the feelings and concerns of those we engaged:</w:t>
      </w:r>
    </w:p>
    <w:p w:rsidRPr="00122457" w:rsidR="00F53048" w:rsidP="00F53048" w:rsidRDefault="00F53048" w14:paraId="7C576FF9" w14:textId="77777777">
      <w:pPr>
        <w:pStyle w:val="Heading4"/>
        <w:rPr>
          <w:color w:val="auto"/>
          <w:sz w:val="36"/>
          <w:szCs w:val="32"/>
        </w:rPr>
      </w:pPr>
      <w:r w:rsidRPr="00122457">
        <w:rPr>
          <w:color w:val="auto"/>
          <w:sz w:val="36"/>
          <w:szCs w:val="32"/>
        </w:rPr>
        <w:t>Serious Disorder – Harehills, Leeds</w:t>
      </w:r>
    </w:p>
    <w:p w:rsidRPr="009C2472" w:rsidR="00F53048" w:rsidP="00F53048" w:rsidRDefault="00F53048" w14:paraId="416FA7DB" w14:textId="4E82701B">
      <w:pPr>
        <w:spacing w:after="120" w:line="240" w:lineRule="auto"/>
        <w:rPr>
          <w:rFonts w:asciiTheme="majorHAnsi" w:hAnsiTheme="majorHAnsi" w:cstheme="majorBidi"/>
          <w:color w:val="auto"/>
          <w:sz w:val="24"/>
          <w:szCs w:val="24"/>
        </w:rPr>
      </w:pPr>
      <w:r w:rsidRPr="42A1DCCF">
        <w:rPr>
          <w:rFonts w:asciiTheme="majorHAnsi" w:hAnsiTheme="majorHAnsi" w:cstheme="majorBidi"/>
          <w:b w:val="0"/>
          <w:color w:val="auto"/>
          <w:sz w:val="24"/>
          <w:szCs w:val="24"/>
        </w:rPr>
        <w:t>On Thursday 18</w:t>
      </w:r>
      <w:r w:rsidRPr="42A1DCCF">
        <w:rPr>
          <w:rFonts w:asciiTheme="majorHAnsi" w:hAnsiTheme="majorHAnsi" w:cstheme="majorBidi"/>
          <w:b w:val="0"/>
          <w:color w:val="auto"/>
          <w:sz w:val="24"/>
          <w:szCs w:val="24"/>
          <w:vertAlign w:val="superscript"/>
        </w:rPr>
        <w:t>th</w:t>
      </w:r>
      <w:r w:rsidRPr="42A1DCCF">
        <w:rPr>
          <w:rFonts w:asciiTheme="majorHAnsi" w:hAnsiTheme="majorHAnsi" w:cstheme="majorBidi"/>
          <w:b w:val="0"/>
          <w:color w:val="auto"/>
          <w:sz w:val="24"/>
          <w:szCs w:val="24"/>
        </w:rPr>
        <w:t xml:space="preserve"> July 2024, West Yorkshire Police received a 999 call from Leeds City Council social workers who were acting on an order from the Family Court to remove four children from an address </w:t>
      </w:r>
      <w:r w:rsidR="0041179E">
        <w:rPr>
          <w:rFonts w:asciiTheme="majorHAnsi" w:hAnsiTheme="majorHAnsi" w:cstheme="majorBidi"/>
          <w:b w:val="0"/>
          <w:color w:val="auto"/>
          <w:sz w:val="24"/>
          <w:szCs w:val="24"/>
        </w:rPr>
        <w:t xml:space="preserve">in </w:t>
      </w:r>
      <w:r w:rsidRPr="42A1DCCF">
        <w:rPr>
          <w:rFonts w:asciiTheme="majorHAnsi" w:hAnsiTheme="majorHAnsi" w:cstheme="majorBidi"/>
          <w:b w:val="0"/>
          <w:color w:val="auto"/>
          <w:sz w:val="24"/>
          <w:szCs w:val="24"/>
        </w:rPr>
        <w:t xml:space="preserve">the Harehills suburb of Leeds. </w:t>
      </w:r>
    </w:p>
    <w:p w:rsidRPr="00E801E3" w:rsidR="00F53048" w:rsidP="109825E2" w:rsidRDefault="00F53048" w14:paraId="04930044" w14:textId="3F3556C9">
      <w:pPr>
        <w:spacing w:after="120" w:line="240" w:lineRule="auto"/>
        <w:rPr>
          <w:rFonts w:asciiTheme="majorHAnsi" w:hAnsiTheme="majorHAnsi" w:cstheme="majorBidi"/>
          <w:b w:val="0"/>
          <w:color w:val="auto"/>
          <w:sz w:val="24"/>
          <w:szCs w:val="24"/>
          <w:lang w:val="en-GB"/>
        </w:rPr>
      </w:pPr>
      <w:r w:rsidRPr="109825E2">
        <w:rPr>
          <w:rFonts w:asciiTheme="majorHAnsi" w:hAnsiTheme="majorHAnsi" w:cstheme="majorBidi"/>
          <w:b w:val="0"/>
          <w:color w:val="auto"/>
          <w:sz w:val="24"/>
          <w:szCs w:val="24"/>
          <w:lang w:val="en-GB"/>
        </w:rPr>
        <w:t xml:space="preserve">The social workers reported that they were encountering difficulties at the address, including a hostile crowd gathering outside. The </w:t>
      </w:r>
      <w:r w:rsidR="00EE61D1">
        <w:rPr>
          <w:rFonts w:asciiTheme="majorHAnsi" w:hAnsiTheme="majorHAnsi" w:cstheme="majorBidi"/>
          <w:b w:val="0"/>
          <w:color w:val="auto"/>
          <w:sz w:val="24"/>
          <w:szCs w:val="24"/>
          <w:lang w:val="en-GB"/>
        </w:rPr>
        <w:t>P</w:t>
      </w:r>
      <w:r w:rsidRPr="109825E2">
        <w:rPr>
          <w:rFonts w:asciiTheme="majorHAnsi" w:hAnsiTheme="majorHAnsi" w:cstheme="majorBidi"/>
          <w:b w:val="0"/>
          <w:color w:val="auto"/>
          <w:sz w:val="24"/>
          <w:szCs w:val="24"/>
          <w:lang w:val="en-GB"/>
        </w:rPr>
        <w:t xml:space="preserve">olice had no prior knowledge of the court order or the removal of the children from the address. The activity of the </w:t>
      </w:r>
      <w:r w:rsidR="00EE61D1">
        <w:rPr>
          <w:rFonts w:asciiTheme="majorHAnsi" w:hAnsiTheme="majorHAnsi" w:cstheme="majorBidi"/>
          <w:b w:val="0"/>
          <w:color w:val="auto"/>
          <w:sz w:val="24"/>
          <w:szCs w:val="24"/>
          <w:lang w:val="en-GB"/>
        </w:rPr>
        <w:t>P</w:t>
      </w:r>
      <w:r w:rsidRPr="109825E2">
        <w:rPr>
          <w:rFonts w:asciiTheme="majorHAnsi" w:hAnsiTheme="majorHAnsi" w:cstheme="majorBidi"/>
          <w:b w:val="0"/>
          <w:color w:val="auto"/>
          <w:sz w:val="24"/>
          <w:szCs w:val="24"/>
          <w:lang w:val="en-GB"/>
        </w:rPr>
        <w:t>olice and social services in carrying out the order of the court led to large crowds forming outside the residential address which later became hostile and engaged in acts of criminal damage and disorder. The criminal damage was first directed at police vehicles but then evolved into setting fires in the street and to a public bus. The disorder continued throughout the evening and a multi-agency response was put into action. Many of the people we spoke to from both across West Yorkshire, Leeds and specifically Harehills commented on the impact of the disorder on feelings of safety in their local community.</w:t>
      </w:r>
    </w:p>
    <w:p w:rsidRPr="00122457" w:rsidR="00F53048" w:rsidP="00F53048" w:rsidRDefault="00F53048" w14:paraId="29D0DB51" w14:textId="77777777">
      <w:pPr>
        <w:pStyle w:val="Heading4"/>
        <w:rPr>
          <w:color w:val="auto"/>
          <w:sz w:val="36"/>
          <w:szCs w:val="32"/>
        </w:rPr>
      </w:pPr>
      <w:r w:rsidRPr="00122457">
        <w:rPr>
          <w:color w:val="auto"/>
          <w:sz w:val="36"/>
          <w:szCs w:val="32"/>
        </w:rPr>
        <w:t>Serious Violence – Southport Attack</w:t>
      </w:r>
    </w:p>
    <w:p w:rsidRPr="00E801E3" w:rsidR="00F53048" w:rsidP="109825E2" w:rsidRDefault="00F53048" w14:paraId="4C7A6B4C" w14:textId="41E078C7">
      <w:pPr>
        <w:spacing w:after="120" w:line="240" w:lineRule="auto"/>
        <w:rPr>
          <w:rFonts w:asciiTheme="majorHAnsi" w:hAnsiTheme="majorHAnsi" w:cstheme="majorBidi"/>
          <w:b w:val="0"/>
          <w:color w:val="auto"/>
          <w:sz w:val="24"/>
          <w:szCs w:val="24"/>
          <w:lang w:val="en-GB"/>
        </w:rPr>
      </w:pPr>
      <w:r w:rsidRPr="109825E2">
        <w:rPr>
          <w:rFonts w:eastAsia="Times New Roman" w:cs="Arial"/>
          <w:b w:val="0"/>
          <w:color w:val="000000"/>
          <w:sz w:val="24"/>
          <w:szCs w:val="24"/>
          <w:lang w:val="en-GB"/>
        </w:rPr>
        <w:t>On 29th July an attack occurred in Southport, Merseyside where three children were killed and 10 others injured.</w:t>
      </w:r>
      <w:r w:rsidRPr="109825E2">
        <w:rPr>
          <w:rFonts w:eastAsia="Times New Roman" w:cs="Arial"/>
          <w:color w:val="000000"/>
          <w:lang w:val="en-GB"/>
        </w:rPr>
        <w:t xml:space="preserve"> </w:t>
      </w:r>
      <w:r w:rsidRPr="109825E2">
        <w:rPr>
          <w:rFonts w:asciiTheme="majorHAnsi" w:hAnsiTheme="majorHAnsi" w:cstheme="majorBidi"/>
          <w:b w:val="0"/>
          <w:color w:val="auto"/>
          <w:sz w:val="24"/>
          <w:szCs w:val="24"/>
          <w:lang w:val="en-GB"/>
        </w:rPr>
        <w:t>The incident and subsequent reporting had an impact on many of those we spoke to including charities supporting asylum seekers and refugees, those already impacted by hate crime and hate incidents, and parents who talked about conversations they were forced in to having with their young children about knife crime.</w:t>
      </w:r>
    </w:p>
    <w:p w:rsidRPr="00122457" w:rsidR="00F53048" w:rsidP="00F53048" w:rsidRDefault="00F53048" w14:paraId="0F731748" w14:textId="77777777">
      <w:pPr>
        <w:pStyle w:val="Heading4"/>
        <w:rPr>
          <w:color w:val="auto"/>
          <w:sz w:val="36"/>
          <w:szCs w:val="32"/>
        </w:rPr>
      </w:pPr>
      <w:r w:rsidRPr="00122457">
        <w:rPr>
          <w:color w:val="auto"/>
          <w:sz w:val="36"/>
          <w:szCs w:val="32"/>
        </w:rPr>
        <w:t>International Conflict</w:t>
      </w:r>
    </w:p>
    <w:p w:rsidRPr="00AC4B1B" w:rsidR="00F53048" w:rsidP="109825E2" w:rsidRDefault="00F53048" w14:paraId="4D50E25F" w14:textId="77777777">
      <w:pPr>
        <w:widowControl w:val="0"/>
        <w:spacing w:after="120" w:line="240" w:lineRule="auto"/>
        <w:rPr>
          <w:rFonts w:eastAsia="Times New Roman" w:asciiTheme="majorHAnsi" w:hAnsiTheme="majorHAnsi" w:cstheme="majorBidi"/>
          <w:b w:val="0"/>
          <w:color w:val="auto"/>
          <w:sz w:val="24"/>
          <w:szCs w:val="24"/>
          <w:lang w:val="en-GB"/>
        </w:rPr>
      </w:pPr>
      <w:r w:rsidRPr="109825E2">
        <w:rPr>
          <w:rFonts w:asciiTheme="majorHAnsi" w:hAnsiTheme="majorHAnsi" w:cstheme="majorBidi"/>
          <w:b w:val="0"/>
          <w:color w:val="auto"/>
          <w:sz w:val="24"/>
          <w:szCs w:val="24"/>
          <w:lang w:val="en-GB"/>
        </w:rPr>
        <w:t>The Russian invasion of Ukraine and the Israeli/Hamas conflict have continued</w:t>
      </w:r>
      <w:r w:rsidRPr="109825E2">
        <w:rPr>
          <w:rFonts w:eastAsia="Times New Roman" w:asciiTheme="majorHAnsi" w:hAnsiTheme="majorHAnsi" w:cstheme="majorBidi"/>
          <w:b w:val="0"/>
          <w:color w:val="auto"/>
          <w:sz w:val="24"/>
          <w:szCs w:val="24"/>
          <w:lang w:val="en-GB"/>
        </w:rPr>
        <w:t xml:space="preserve"> to highlight risks faced by communities here in West Yorkshire, impacted community tensions and created additional policing, crime and community safety need and reassurance work with communities across West Yorkshire.</w:t>
      </w:r>
    </w:p>
    <w:p w:rsidRPr="00136861" w:rsidR="00F53048" w:rsidP="00F53048" w:rsidRDefault="00F53048" w14:paraId="33093FB6" w14:textId="64E757D2">
      <w:pPr>
        <w:pStyle w:val="Heading1"/>
        <w:rPr>
          <w:color w:val="auto"/>
        </w:rPr>
      </w:pPr>
      <w:bookmarkStart w:name="_Toc190933345" w:id="5"/>
      <w:r w:rsidRPr="00136861">
        <w:rPr>
          <w:color w:val="auto"/>
        </w:rPr>
        <w:t>Section 2: Executive summary</w:t>
      </w:r>
      <w:bookmarkEnd w:id="5"/>
      <w:r w:rsidRPr="00136861">
        <w:rPr>
          <w:color w:val="auto"/>
        </w:rPr>
        <w:t xml:space="preserve"> </w:t>
      </w:r>
    </w:p>
    <w:p w:rsidRPr="00136861" w:rsidR="00F53048" w:rsidP="00F53048" w:rsidRDefault="00F53048" w14:paraId="04DE03DC" w14:textId="77777777">
      <w:pPr>
        <w:pStyle w:val="Heading2"/>
        <w:rPr>
          <w:rStyle w:val="BalloonTextChar"/>
          <w:rFonts w:asciiTheme="majorHAnsi" w:hAnsiTheme="majorHAnsi" w:cstheme="majorHAnsi"/>
          <w:b w:val="0"/>
          <w:bCs/>
          <w:color w:val="auto"/>
          <w:sz w:val="28"/>
          <w:szCs w:val="28"/>
        </w:rPr>
      </w:pPr>
      <w:bookmarkStart w:name="_Toc190933346" w:id="6"/>
      <w:r w:rsidRPr="00136861">
        <w:rPr>
          <w:color w:val="auto"/>
        </w:rPr>
        <w:t>Support for the priorities</w:t>
      </w:r>
      <w:bookmarkEnd w:id="6"/>
      <w:r w:rsidRPr="00136861">
        <w:rPr>
          <w:rStyle w:val="BalloonTextChar"/>
          <w:rFonts w:asciiTheme="majorHAnsi" w:hAnsiTheme="majorHAnsi" w:cstheme="majorHAnsi"/>
          <w:b w:val="0"/>
          <w:bCs/>
          <w:color w:val="auto"/>
          <w:sz w:val="28"/>
          <w:szCs w:val="28"/>
        </w:rPr>
        <w:t xml:space="preserve"> </w:t>
      </w:r>
    </w:p>
    <w:p w:rsidR="00B96367" w:rsidP="00F53048" w:rsidRDefault="00F53048" w14:paraId="3E17A547" w14:textId="77777777">
      <w:pPr>
        <w:pStyle w:val="paragraph"/>
        <w:spacing w:before="0" w:beforeAutospacing="0" w:after="120" w:afterAutospacing="0"/>
        <w:textAlignment w:val="baseline"/>
        <w:rPr>
          <w:rStyle w:val="BalloonTextChar"/>
          <w:rFonts w:asciiTheme="majorHAnsi" w:hAnsiTheme="majorHAnsi" w:cstheme="majorHAnsi"/>
          <w:sz w:val="24"/>
          <w:szCs w:val="24"/>
        </w:rPr>
      </w:pPr>
      <w:r w:rsidRPr="620406DF">
        <w:rPr>
          <w:rStyle w:val="BalloonTextChar"/>
          <w:rFonts w:asciiTheme="majorHAnsi" w:hAnsiTheme="majorHAnsi" w:cstheme="majorBidi"/>
          <w:sz w:val="24"/>
          <w:szCs w:val="24"/>
        </w:rPr>
        <w:t>The public, our partners and communities were in overall support of the priorities chosen.  Strong support was received with regards to the areas of focus under each priority and much of the in</w:t>
      </w:r>
      <w:r w:rsidRPr="0331CA1D">
        <w:rPr>
          <w:rStyle w:val="BalloonTextChar"/>
          <w:rFonts w:asciiTheme="majorHAnsi" w:hAnsiTheme="majorHAnsi" w:cstheme="majorBidi"/>
          <w:sz w:val="24"/>
          <w:szCs w:val="24"/>
        </w:rPr>
        <w:t>-</w:t>
      </w:r>
      <w:r w:rsidRPr="620406DF">
        <w:rPr>
          <w:rStyle w:val="BalloonTextChar"/>
          <w:rFonts w:asciiTheme="majorHAnsi" w:hAnsiTheme="majorHAnsi" w:cstheme="majorBidi"/>
          <w:sz w:val="24"/>
          <w:szCs w:val="24"/>
        </w:rPr>
        <w:t>person consultation focussed on the discussion around people’s thoughts and experiences on the detailed areas.</w:t>
      </w:r>
    </w:p>
    <w:p w:rsidR="620406DF" w:rsidP="620406DF" w:rsidRDefault="620406DF" w14:paraId="2DF4202D" w14:textId="283AEF29">
      <w:pPr>
        <w:pStyle w:val="paragraph"/>
        <w:spacing w:before="0" w:beforeAutospacing="0" w:after="120" w:afterAutospacing="0"/>
        <w:rPr>
          <w:rStyle w:val="BalloonTextChar"/>
          <w:rFonts w:asciiTheme="majorHAnsi" w:hAnsiTheme="majorHAnsi" w:cstheme="majorBidi"/>
          <w:sz w:val="24"/>
          <w:szCs w:val="24"/>
        </w:rPr>
      </w:pPr>
    </w:p>
    <w:p w:rsidR="00107ED9" w:rsidP="00F53048" w:rsidRDefault="00107ED9" w14:paraId="7C0A7EC2" w14:textId="77777777">
      <w:pPr>
        <w:pStyle w:val="paragraph"/>
        <w:spacing w:before="0" w:beforeAutospacing="0" w:after="120" w:afterAutospacing="0"/>
        <w:textAlignment w:val="baseline"/>
        <w:rPr>
          <w:rStyle w:val="BalloonTextChar"/>
          <w:rFonts w:asciiTheme="majorHAnsi" w:hAnsiTheme="majorHAnsi" w:cstheme="majorHAnsi"/>
          <w:sz w:val="24"/>
          <w:szCs w:val="24"/>
        </w:rPr>
      </w:pPr>
    </w:p>
    <w:p w:rsidR="00F53048" w:rsidP="00F53048" w:rsidRDefault="00F53048" w14:paraId="5446C11F" w14:textId="28CCDD77">
      <w:pPr>
        <w:pStyle w:val="paragraph"/>
        <w:spacing w:before="0" w:beforeAutospacing="0" w:after="120" w:afterAutospacing="0"/>
        <w:textAlignment w:val="baseline"/>
        <w:rPr>
          <w:rStyle w:val="BalloonTextChar"/>
          <w:rFonts w:asciiTheme="majorHAnsi" w:hAnsiTheme="majorHAnsi" w:cstheme="majorBidi"/>
          <w:sz w:val="24"/>
          <w:szCs w:val="24"/>
        </w:rPr>
      </w:pPr>
      <w:r w:rsidRPr="1BC8F37A">
        <w:rPr>
          <w:rStyle w:val="BalloonTextChar"/>
          <w:rFonts w:asciiTheme="majorHAnsi" w:hAnsiTheme="majorHAnsi" w:cstheme="majorBidi"/>
          <w:sz w:val="24"/>
          <w:szCs w:val="24"/>
        </w:rPr>
        <w:lastRenderedPageBreak/>
        <w:t xml:space="preserve">Many people recognised the links across the priorities and no gaps were identified. However, some factors were identified throughout the consultation which many people felt would have a significant impact on the </w:t>
      </w:r>
      <w:r w:rsidRPr="0041179E" w:rsidR="1A6C232E">
        <w:rPr>
          <w:rStyle w:val="BalloonTextChar"/>
          <w:rFonts w:asciiTheme="majorHAnsi" w:hAnsiTheme="majorHAnsi" w:cstheme="majorBidi"/>
          <w:sz w:val="24"/>
          <w:szCs w:val="24"/>
        </w:rPr>
        <w:t>P</w:t>
      </w:r>
      <w:r w:rsidRPr="0041179E">
        <w:rPr>
          <w:rStyle w:val="BalloonTextChar"/>
          <w:rFonts w:asciiTheme="majorHAnsi" w:hAnsiTheme="majorHAnsi" w:cstheme="majorBidi"/>
          <w:sz w:val="24"/>
          <w:szCs w:val="24"/>
        </w:rPr>
        <w:t>lan</w:t>
      </w:r>
      <w:r w:rsidRPr="0041179E" w:rsidR="492A2CE2">
        <w:rPr>
          <w:rStyle w:val="BalloonTextChar"/>
          <w:rFonts w:asciiTheme="majorHAnsi" w:hAnsiTheme="majorHAnsi" w:cstheme="majorBidi"/>
          <w:sz w:val="24"/>
          <w:szCs w:val="24"/>
        </w:rPr>
        <w:t>’</w:t>
      </w:r>
      <w:r w:rsidRPr="0041179E">
        <w:rPr>
          <w:rStyle w:val="BalloonTextChar"/>
          <w:rFonts w:asciiTheme="majorHAnsi" w:hAnsiTheme="majorHAnsi" w:cstheme="majorBidi"/>
          <w:sz w:val="24"/>
          <w:szCs w:val="24"/>
        </w:rPr>
        <w:t>s delivery</w:t>
      </w:r>
      <w:r w:rsidRPr="1BC8F37A">
        <w:rPr>
          <w:rStyle w:val="BalloonTextChar"/>
          <w:rFonts w:asciiTheme="majorHAnsi" w:hAnsiTheme="majorHAnsi" w:cstheme="majorBidi"/>
          <w:sz w:val="24"/>
          <w:szCs w:val="24"/>
        </w:rPr>
        <w:t>, these were mental health, community cohesion (which are areas of focus) and poverty.  Collectively people agreed that we are focussing on the issues which mattered to them and this view was strongly based on their personal experiences, including those who told us they had been a victim of crime or been harmed by crime. Other views were predominantly formed based on who they felt would benefit most from the priorities chosen.</w:t>
      </w:r>
    </w:p>
    <w:p w:rsidR="00F53048" w:rsidP="00F53048" w:rsidRDefault="00F53048" w14:paraId="396BB6ED" w14:textId="77777777">
      <w:pPr>
        <w:pStyle w:val="paragraph"/>
        <w:spacing w:before="0" w:beforeAutospacing="0" w:after="0" w:afterAutospacing="0"/>
        <w:textAlignment w:val="baseline"/>
        <w:rPr>
          <w:rStyle w:val="BalloonTextChar"/>
          <w:rFonts w:asciiTheme="majorHAnsi" w:hAnsiTheme="majorHAnsi" w:eastAsiaTheme="majorEastAsia" w:cstheme="majorBidi"/>
          <w:sz w:val="24"/>
          <w:szCs w:val="24"/>
        </w:rPr>
      </w:pPr>
    </w:p>
    <w:p w:rsidRPr="00E44857" w:rsidR="00F53048" w:rsidP="00F53048" w:rsidRDefault="00F53048" w14:paraId="745574D1" w14:textId="77777777">
      <w:pPr>
        <w:pStyle w:val="Heading3"/>
        <w:rPr>
          <w:rStyle w:val="normaltextrun"/>
          <w:color w:val="auto"/>
          <w:sz w:val="36"/>
          <w:szCs w:val="36"/>
        </w:rPr>
      </w:pPr>
      <w:r w:rsidRPr="00E44857">
        <w:rPr>
          <w:rStyle w:val="normaltextrun"/>
          <w:color w:val="auto"/>
          <w:sz w:val="36"/>
          <w:szCs w:val="36"/>
        </w:rPr>
        <w:t>Keeping People Safe</w:t>
      </w:r>
    </w:p>
    <w:p w:rsidR="00F53048" w:rsidP="00F53048" w:rsidRDefault="00F53048" w14:paraId="0561C0C7" w14:textId="7FA40282">
      <w:pPr>
        <w:pStyle w:val="paragraph"/>
        <w:spacing w:before="0" w:beforeAutospacing="0" w:after="120" w:afterAutospacing="0"/>
        <w:textAlignment w:val="baseline"/>
        <w:rPr>
          <w:rStyle w:val="normaltextrun"/>
          <w:rFonts w:asciiTheme="majorHAnsi" w:hAnsiTheme="majorHAnsi" w:eastAsiaTheme="majorEastAsia" w:cstheme="majorHAnsi"/>
        </w:rPr>
      </w:pPr>
      <w:r w:rsidRPr="00E801E3">
        <w:rPr>
          <w:rStyle w:val="normaltextrun"/>
          <w:rFonts w:asciiTheme="majorHAnsi" w:hAnsiTheme="majorHAnsi" w:eastAsiaTheme="majorEastAsia" w:cstheme="majorHAnsi"/>
        </w:rPr>
        <w:t xml:space="preserve">The Police, Mayor and partners </w:t>
      </w:r>
      <w:r>
        <w:rPr>
          <w:rStyle w:val="normaltextrun"/>
          <w:rFonts w:asciiTheme="majorHAnsi" w:hAnsiTheme="majorHAnsi" w:eastAsiaTheme="majorEastAsia" w:cstheme="majorHAnsi"/>
        </w:rPr>
        <w:t xml:space="preserve">have said they </w:t>
      </w:r>
      <w:r w:rsidRPr="00E801E3">
        <w:rPr>
          <w:rStyle w:val="normaltextrun"/>
          <w:rFonts w:asciiTheme="majorHAnsi" w:hAnsiTheme="majorHAnsi" w:eastAsiaTheme="majorEastAsia" w:cstheme="majorHAnsi"/>
        </w:rPr>
        <w:t>will focus on keeping people safe from harmful behaviour, exploitation, and abuse. </w:t>
      </w:r>
      <w:r>
        <w:rPr>
          <w:rStyle w:val="normaltextrun"/>
          <w:rFonts w:asciiTheme="majorHAnsi" w:hAnsiTheme="majorHAnsi" w:eastAsiaTheme="majorEastAsia" w:cstheme="majorHAnsi"/>
        </w:rPr>
        <w:t>They</w:t>
      </w:r>
      <w:r w:rsidRPr="00E801E3">
        <w:rPr>
          <w:rStyle w:val="normaltextrun"/>
          <w:rFonts w:asciiTheme="majorHAnsi" w:hAnsiTheme="majorHAnsi" w:eastAsiaTheme="majorEastAsia" w:cstheme="majorHAnsi"/>
        </w:rPr>
        <w:t xml:space="preserve"> will tackle the root causes of harmful behaviour to prevent such offences as </w:t>
      </w:r>
      <w:r>
        <w:rPr>
          <w:rStyle w:val="normaltextrun"/>
          <w:rFonts w:asciiTheme="majorHAnsi" w:hAnsiTheme="majorHAnsi" w:eastAsiaTheme="majorEastAsia" w:cstheme="majorHAnsi"/>
        </w:rPr>
        <w:t>s</w:t>
      </w:r>
      <w:r w:rsidRPr="00E801E3">
        <w:rPr>
          <w:rStyle w:val="normaltextrun"/>
          <w:rFonts w:asciiTheme="majorHAnsi" w:hAnsiTheme="majorHAnsi" w:eastAsiaTheme="majorEastAsia" w:cstheme="majorHAnsi"/>
        </w:rPr>
        <w:t xml:space="preserve">erious </w:t>
      </w:r>
      <w:r>
        <w:rPr>
          <w:rStyle w:val="normaltextrun"/>
          <w:rFonts w:asciiTheme="majorHAnsi" w:hAnsiTheme="majorHAnsi" w:eastAsiaTheme="majorEastAsia" w:cstheme="majorHAnsi"/>
        </w:rPr>
        <w:t>v</w:t>
      </w:r>
      <w:r w:rsidRPr="00E801E3">
        <w:rPr>
          <w:rStyle w:val="normaltextrun"/>
          <w:rFonts w:asciiTheme="majorHAnsi" w:hAnsiTheme="majorHAnsi" w:eastAsiaTheme="majorEastAsia" w:cstheme="majorHAnsi"/>
        </w:rPr>
        <w:t xml:space="preserve">iolent </w:t>
      </w:r>
      <w:r>
        <w:rPr>
          <w:rStyle w:val="normaltextrun"/>
          <w:rFonts w:asciiTheme="majorHAnsi" w:hAnsiTheme="majorHAnsi" w:eastAsiaTheme="majorEastAsia" w:cstheme="majorHAnsi"/>
        </w:rPr>
        <w:t>c</w:t>
      </w:r>
      <w:r w:rsidRPr="00E801E3">
        <w:rPr>
          <w:rStyle w:val="normaltextrun"/>
          <w:rFonts w:asciiTheme="majorHAnsi" w:hAnsiTheme="majorHAnsi" w:eastAsiaTheme="majorEastAsia" w:cstheme="majorHAnsi"/>
        </w:rPr>
        <w:t xml:space="preserve">rime or other crimes against the person, including </w:t>
      </w:r>
      <w:r>
        <w:rPr>
          <w:rStyle w:val="normaltextrun"/>
          <w:rFonts w:asciiTheme="majorHAnsi" w:hAnsiTheme="majorHAnsi" w:eastAsiaTheme="majorEastAsia" w:cstheme="majorHAnsi"/>
        </w:rPr>
        <w:t>those</w:t>
      </w:r>
      <w:r w:rsidRPr="00E801E3">
        <w:rPr>
          <w:rStyle w:val="normaltextrun"/>
          <w:rFonts w:asciiTheme="majorHAnsi" w:hAnsiTheme="majorHAnsi" w:eastAsiaTheme="majorEastAsia" w:cstheme="majorHAnsi"/>
        </w:rPr>
        <w:t xml:space="preserve"> perpetrated in the online space.</w:t>
      </w:r>
    </w:p>
    <w:p w:rsidR="00F53048" w:rsidP="00F53048" w:rsidRDefault="00F53048" w14:paraId="122D43E6" w14:textId="77777777">
      <w:pPr>
        <w:pStyle w:val="paragraph"/>
        <w:spacing w:before="0" w:beforeAutospacing="0" w:after="120" w:afterAutospacing="0"/>
        <w:textAlignment w:val="baseline"/>
        <w:rPr>
          <w:rFonts w:eastAsia="Aptos" w:asciiTheme="majorHAnsi" w:hAnsiTheme="majorHAnsi" w:cstheme="majorBidi"/>
          <w:kern w:val="2"/>
          <w14:ligatures w14:val="standardContextual"/>
        </w:rPr>
      </w:pPr>
      <w:r w:rsidRPr="146ECBDF">
        <w:rPr>
          <w:rStyle w:val="normaltextrun"/>
          <w:rFonts w:asciiTheme="majorHAnsi" w:hAnsiTheme="majorHAnsi" w:eastAsiaTheme="majorEastAsia" w:cstheme="majorBidi"/>
        </w:rPr>
        <w:t xml:space="preserve">All those we engaged were incredibly supportive of this priority with those who responded to our online survey </w:t>
      </w:r>
      <w:r w:rsidRPr="146ECBDF">
        <w:rPr>
          <w:rFonts w:eastAsia="Aptos" w:asciiTheme="majorHAnsi" w:hAnsiTheme="majorHAnsi" w:cstheme="majorBidi"/>
          <w:kern w:val="2"/>
          <w14:ligatures w14:val="standardContextual"/>
        </w:rPr>
        <w:t>stating that knife crime</w:t>
      </w:r>
      <w:r>
        <w:rPr>
          <w:rFonts w:eastAsia="Aptos" w:asciiTheme="majorHAnsi" w:hAnsiTheme="majorHAnsi" w:cstheme="majorBidi"/>
          <w:kern w:val="2"/>
          <w14:ligatures w14:val="standardContextual"/>
        </w:rPr>
        <w:t>,</w:t>
      </w:r>
      <w:r w:rsidRPr="146ECBDF">
        <w:rPr>
          <w:rFonts w:eastAsia="Aptos" w:asciiTheme="majorHAnsi" w:hAnsiTheme="majorHAnsi" w:cstheme="majorBidi"/>
          <w:kern w:val="2"/>
          <w14:ligatures w14:val="standardContextual"/>
        </w:rPr>
        <w:t xml:space="preserve"> child sexual abuse and child sexual exploitation were their biggest concerns. This was also supported by our in-person survey and our conversations with specialist interest groups where communities continued to be concerned about knife crime. Many people spoke to us about the impact of the Southport attack</w:t>
      </w:r>
      <w:r>
        <w:rPr>
          <w:rFonts w:eastAsia="Aptos" w:asciiTheme="majorHAnsi" w:hAnsiTheme="majorHAnsi" w:cstheme="majorBidi"/>
          <w:kern w:val="2"/>
          <w14:ligatures w14:val="standardContextual"/>
        </w:rPr>
        <w:t>,</w:t>
      </w:r>
      <w:r w:rsidRPr="146ECBDF">
        <w:rPr>
          <w:rFonts w:eastAsia="Aptos" w:asciiTheme="majorHAnsi" w:hAnsiTheme="majorHAnsi" w:cstheme="majorBidi"/>
          <w:kern w:val="2"/>
          <w14:ligatures w14:val="standardContextual"/>
        </w:rPr>
        <w:t xml:space="preserve"> and</w:t>
      </w:r>
      <w:r>
        <w:rPr>
          <w:rFonts w:eastAsia="Aptos" w:asciiTheme="majorHAnsi" w:hAnsiTheme="majorHAnsi" w:cstheme="majorBidi"/>
          <w:kern w:val="2"/>
          <w14:ligatures w14:val="standardContextual"/>
        </w:rPr>
        <w:t xml:space="preserve"> </w:t>
      </w:r>
      <w:r w:rsidRPr="146ECBDF">
        <w:rPr>
          <w:rFonts w:eastAsia="Aptos" w:asciiTheme="majorHAnsi" w:hAnsiTheme="majorHAnsi" w:cstheme="majorBidi"/>
          <w:kern w:val="2"/>
          <w14:ligatures w14:val="standardContextual"/>
        </w:rPr>
        <w:t>how</w:t>
      </w:r>
      <w:r>
        <w:rPr>
          <w:rFonts w:eastAsia="Aptos" w:asciiTheme="majorHAnsi" w:hAnsiTheme="majorHAnsi" w:cstheme="majorBidi"/>
          <w:kern w:val="2"/>
          <w14:ligatures w14:val="standardContextual"/>
        </w:rPr>
        <w:t>,</w:t>
      </w:r>
      <w:r w:rsidRPr="146ECBDF">
        <w:rPr>
          <w:rFonts w:eastAsia="Aptos" w:asciiTheme="majorHAnsi" w:hAnsiTheme="majorHAnsi" w:cstheme="majorBidi"/>
          <w:kern w:val="2"/>
          <w14:ligatures w14:val="standardContextual"/>
        </w:rPr>
        <w:t xml:space="preserve"> for the first time</w:t>
      </w:r>
      <w:r>
        <w:rPr>
          <w:rFonts w:eastAsia="Aptos" w:asciiTheme="majorHAnsi" w:hAnsiTheme="majorHAnsi" w:cstheme="majorBidi"/>
          <w:kern w:val="2"/>
          <w14:ligatures w14:val="standardContextual"/>
        </w:rPr>
        <w:t>,</w:t>
      </w:r>
      <w:r w:rsidRPr="146ECBDF">
        <w:rPr>
          <w:rFonts w:eastAsia="Aptos" w:asciiTheme="majorHAnsi" w:hAnsiTheme="majorHAnsi" w:cstheme="majorBidi"/>
          <w:kern w:val="2"/>
          <w14:ligatures w14:val="standardContextual"/>
        </w:rPr>
        <w:t xml:space="preserve"> they were discussing knife crime with their children</w:t>
      </w:r>
      <w:r>
        <w:rPr>
          <w:rFonts w:eastAsia="Aptos" w:asciiTheme="majorHAnsi" w:hAnsiTheme="majorHAnsi" w:cstheme="majorBidi"/>
          <w:kern w:val="2"/>
          <w14:ligatures w14:val="standardContextual"/>
        </w:rPr>
        <w:t>. The riots outside of West Yorkshire also impacted on feelings of safety here</w:t>
      </w:r>
      <w:r w:rsidRPr="146ECBDF">
        <w:rPr>
          <w:rFonts w:eastAsia="Aptos" w:asciiTheme="majorHAnsi" w:hAnsiTheme="majorHAnsi" w:cstheme="majorBidi"/>
          <w:kern w:val="2"/>
          <w14:ligatures w14:val="standardContextual"/>
        </w:rPr>
        <w:t xml:space="preserve">. The impact of knife crime incidents across West Yorkshire was also </w:t>
      </w:r>
      <w:r>
        <w:rPr>
          <w:rFonts w:eastAsia="Aptos" w:asciiTheme="majorHAnsi" w:hAnsiTheme="majorHAnsi" w:cstheme="majorBidi"/>
          <w:kern w:val="2"/>
          <w14:ligatures w14:val="standardContextual"/>
        </w:rPr>
        <w:t>a</w:t>
      </w:r>
      <w:r w:rsidRPr="146ECBDF">
        <w:rPr>
          <w:rFonts w:eastAsia="Aptos" w:asciiTheme="majorHAnsi" w:hAnsiTheme="majorHAnsi" w:cstheme="majorBidi"/>
          <w:kern w:val="2"/>
          <w14:ligatures w14:val="standardContextual"/>
        </w:rPr>
        <w:t xml:space="preserve"> concern with victims and those impacted by knife crime talking about its </w:t>
      </w:r>
      <w:r>
        <w:rPr>
          <w:rFonts w:eastAsia="Aptos" w:asciiTheme="majorHAnsi" w:hAnsiTheme="majorHAnsi" w:cstheme="majorBidi"/>
          <w:kern w:val="2"/>
          <w14:ligatures w14:val="standardContextual"/>
        </w:rPr>
        <w:t>long-term effects</w:t>
      </w:r>
      <w:r w:rsidRPr="146ECBDF">
        <w:rPr>
          <w:rFonts w:eastAsia="Aptos" w:asciiTheme="majorHAnsi" w:hAnsiTheme="majorHAnsi" w:cstheme="majorBidi"/>
          <w:kern w:val="2"/>
          <w14:ligatures w14:val="standardContextual"/>
        </w:rPr>
        <w:t xml:space="preserve"> on families and communities.  </w:t>
      </w:r>
    </w:p>
    <w:p w:rsidRPr="00123328" w:rsidR="00F53048" w:rsidP="00F53048" w:rsidRDefault="00F53048" w14:paraId="29FD6E49" w14:textId="595F34B7">
      <w:pPr>
        <w:pStyle w:val="paragraph"/>
        <w:spacing w:before="0" w:beforeAutospacing="0" w:after="120" w:afterAutospacing="0"/>
        <w:textAlignment w:val="baseline"/>
        <w:rPr>
          <w:rStyle w:val="normaltextrun"/>
          <w:rFonts w:ascii="Arial" w:hAnsi="Arial" w:cs="Arial" w:eastAsiaTheme="majorEastAsia"/>
        </w:rPr>
      </w:pPr>
      <w:r w:rsidRPr="3569559A">
        <w:rPr>
          <w:rFonts w:eastAsia="Aptos" w:asciiTheme="majorHAnsi" w:hAnsiTheme="majorHAnsi" w:cstheme="majorBidi"/>
          <w:kern w:val="2"/>
          <w14:ligatures w14:val="standardContextual"/>
        </w:rPr>
        <w:t xml:space="preserve">Groups who supported both women and men especially spoke about the deep-rooted impact of domestic abuse, rape and sexual abuse and so very much welcomed its inclusion in keeping people safe. Many of the older people we spoke to </w:t>
      </w:r>
      <w:r w:rsidRPr="3569559A" w:rsidR="00A97778">
        <w:rPr>
          <w:rFonts w:eastAsia="Aptos" w:asciiTheme="majorHAnsi" w:hAnsiTheme="majorHAnsi" w:cstheme="majorBidi"/>
          <w:kern w:val="2"/>
          <w14:ligatures w14:val="standardContextual"/>
        </w:rPr>
        <w:t>highlight</w:t>
      </w:r>
      <w:r w:rsidR="00A565AB">
        <w:rPr>
          <w:rFonts w:eastAsia="Aptos" w:asciiTheme="majorHAnsi" w:hAnsiTheme="majorHAnsi" w:cstheme="majorBidi"/>
          <w:kern w:val="2"/>
          <w14:ligatures w14:val="standardContextual"/>
        </w:rPr>
        <w:t>ed</w:t>
      </w:r>
      <w:r w:rsidRPr="3569559A">
        <w:rPr>
          <w:rFonts w:eastAsia="Aptos" w:asciiTheme="majorHAnsi" w:hAnsiTheme="majorHAnsi" w:cstheme="majorBidi"/>
          <w:kern w:val="2"/>
          <w14:ligatures w14:val="standardContextual"/>
        </w:rPr>
        <w:t xml:space="preserve"> the importance of fraud, which included online </w:t>
      </w:r>
      <w:r w:rsidRPr="3569559A" w:rsidR="00613262">
        <w:rPr>
          <w:rFonts w:eastAsia="Aptos" w:asciiTheme="majorHAnsi" w:hAnsiTheme="majorHAnsi" w:cstheme="majorBidi"/>
          <w:kern w:val="2"/>
          <w14:ligatures w14:val="standardContextual"/>
        </w:rPr>
        <w:t>harm,</w:t>
      </w:r>
      <w:r w:rsidRPr="3569559A">
        <w:rPr>
          <w:rFonts w:eastAsia="Aptos" w:asciiTheme="majorHAnsi" w:hAnsiTheme="majorHAnsi" w:cstheme="majorBidi"/>
          <w:kern w:val="2"/>
          <w14:ligatures w14:val="standardContextual"/>
        </w:rPr>
        <w:t xml:space="preserve"> and this was also an issue</w:t>
      </w:r>
      <w:r>
        <w:rPr>
          <w:rFonts w:ascii="Arial" w:hAnsi="Arial" w:eastAsia="Aptos" w:cs="Arial"/>
          <w:kern w:val="2"/>
          <w14:ligatures w14:val="standardContextual"/>
        </w:rPr>
        <w:t xml:space="preserve"> raised by young people in relation to </w:t>
      </w:r>
      <w:r w:rsidRPr="00847E88">
        <w:rPr>
          <w:rFonts w:ascii="Arial" w:hAnsi="Arial" w:eastAsia="Aptos" w:cs="Arial"/>
          <w:kern w:val="2"/>
          <w14:ligatures w14:val="standardContextual"/>
        </w:rPr>
        <w:t xml:space="preserve">bullying, hate </w:t>
      </w:r>
      <w:r>
        <w:rPr>
          <w:rFonts w:ascii="Arial" w:hAnsi="Arial" w:eastAsia="Aptos" w:cs="Arial"/>
          <w:kern w:val="2"/>
          <w14:ligatures w14:val="standardContextual"/>
        </w:rPr>
        <w:t xml:space="preserve">crime </w:t>
      </w:r>
      <w:r w:rsidRPr="00847E88">
        <w:rPr>
          <w:rFonts w:ascii="Arial" w:hAnsi="Arial" w:eastAsia="Aptos" w:cs="Arial"/>
          <w:kern w:val="2"/>
          <w14:ligatures w14:val="standardContextual"/>
        </w:rPr>
        <w:t xml:space="preserve">and revenge porn. Hate crime was a major </w:t>
      </w:r>
      <w:r>
        <w:rPr>
          <w:rFonts w:ascii="Arial" w:hAnsi="Arial" w:eastAsia="Aptos" w:cs="Arial"/>
          <w:kern w:val="2"/>
          <w14:ligatures w14:val="standardContextual"/>
        </w:rPr>
        <w:t>theme</w:t>
      </w:r>
      <w:r w:rsidRPr="00847E88">
        <w:rPr>
          <w:rFonts w:ascii="Arial" w:hAnsi="Arial" w:eastAsia="Aptos" w:cs="Arial"/>
          <w:kern w:val="2"/>
          <w14:ligatures w14:val="standardContextual"/>
        </w:rPr>
        <w:t xml:space="preserve"> discussed at all our in-person engagement eve</w:t>
      </w:r>
      <w:r w:rsidRPr="00847E88" w:rsidR="7946C599">
        <w:rPr>
          <w:rFonts w:ascii="Arial" w:hAnsi="Arial" w:eastAsia="Aptos" w:cs="Arial"/>
          <w:kern w:val="2"/>
          <w14:ligatures w14:val="standardContextual"/>
        </w:rPr>
        <w:t>n</w:t>
      </w:r>
      <w:r w:rsidRPr="00847E88">
        <w:rPr>
          <w:rFonts w:ascii="Arial" w:hAnsi="Arial" w:eastAsia="Aptos" w:cs="Arial"/>
          <w:kern w:val="2"/>
          <w14:ligatures w14:val="standardContextual"/>
        </w:rPr>
        <w:t>ts and featured heavily in the concerns raised by the people we met at 2024 P</w:t>
      </w:r>
      <w:r>
        <w:rPr>
          <w:rFonts w:ascii="Arial" w:hAnsi="Arial" w:eastAsia="Aptos" w:cs="Arial"/>
          <w:kern w:val="2"/>
          <w14:ligatures w14:val="standardContextual"/>
        </w:rPr>
        <w:t>ride</w:t>
      </w:r>
      <w:r w:rsidRPr="00847E88">
        <w:rPr>
          <w:rFonts w:ascii="Arial" w:hAnsi="Arial" w:eastAsia="Aptos" w:cs="Arial"/>
          <w:kern w:val="2"/>
          <w14:ligatures w14:val="standardContextual"/>
        </w:rPr>
        <w:t xml:space="preserve"> </w:t>
      </w:r>
      <w:r w:rsidRPr="00847E88" w:rsidR="793B02E6">
        <w:rPr>
          <w:rFonts w:ascii="Arial" w:hAnsi="Arial" w:eastAsia="Aptos" w:cs="Arial"/>
          <w:kern w:val="2"/>
          <w14:ligatures w14:val="standardContextual"/>
        </w:rPr>
        <w:t>celebrations</w:t>
      </w:r>
      <w:r>
        <w:rPr>
          <w:rFonts w:ascii="Arial" w:hAnsi="Arial" w:eastAsia="Aptos" w:cs="Arial"/>
          <w:kern w:val="2"/>
          <w14:ligatures w14:val="standardContextual"/>
        </w:rPr>
        <w:t>, and when meeting specialist interest groups where the conflict in Israel and Gaza continued to impact here in West Yorkshire across Jewish and Muslim communities</w:t>
      </w:r>
      <w:r w:rsidRPr="00847E88">
        <w:rPr>
          <w:rFonts w:ascii="Arial" w:hAnsi="Arial" w:eastAsia="Aptos" w:cs="Arial"/>
          <w:kern w:val="2"/>
          <w14:ligatures w14:val="standardContextual"/>
        </w:rPr>
        <w:t>.</w:t>
      </w:r>
      <w:r>
        <w:rPr>
          <w:rFonts w:ascii="Arial" w:hAnsi="Arial" w:eastAsia="Aptos" w:cs="Arial"/>
          <w:kern w:val="2"/>
          <w14:ligatures w14:val="standardContextual"/>
        </w:rPr>
        <w:t xml:space="preserve"> </w:t>
      </w:r>
      <w:r w:rsidRPr="00847E88">
        <w:rPr>
          <w:rFonts w:ascii="Arial" w:hAnsi="Arial" w:eastAsia="Aptos" w:cs="Arial"/>
          <w:kern w:val="2"/>
          <w14:ligatures w14:val="standardContextual"/>
        </w:rPr>
        <w:t xml:space="preserve">88% of people who responded to our partner survey felt this </w:t>
      </w:r>
      <w:r>
        <w:rPr>
          <w:rFonts w:ascii="Arial" w:hAnsi="Arial" w:eastAsia="Aptos" w:cs="Arial"/>
          <w:kern w:val="2"/>
          <w14:ligatures w14:val="standardContextual"/>
        </w:rPr>
        <w:t xml:space="preserve">priority </w:t>
      </w:r>
      <w:r w:rsidRPr="00847E88">
        <w:rPr>
          <w:rFonts w:ascii="Arial" w:hAnsi="Arial" w:eastAsia="Aptos" w:cs="Arial"/>
          <w:kern w:val="2"/>
          <w14:ligatures w14:val="standardContextual"/>
        </w:rPr>
        <w:t>was important</w:t>
      </w:r>
      <w:r w:rsidR="0078713C">
        <w:rPr>
          <w:rFonts w:ascii="Arial" w:hAnsi="Arial" w:eastAsia="Aptos" w:cs="Arial"/>
          <w:kern w:val="2"/>
          <w14:ligatures w14:val="standardContextual"/>
        </w:rPr>
        <w:t xml:space="preserve">. </w:t>
      </w:r>
      <w:r w:rsidRPr="0041179E" w:rsidR="0078713C">
        <w:rPr>
          <w:rFonts w:ascii="Arial" w:hAnsi="Arial" w:eastAsia="Aptos" w:cs="Arial"/>
          <w:kern w:val="2"/>
          <w14:ligatures w14:val="standardContextual"/>
        </w:rPr>
        <w:t>H</w:t>
      </w:r>
      <w:r w:rsidRPr="0041179E">
        <w:rPr>
          <w:rFonts w:ascii="Arial" w:hAnsi="Arial" w:eastAsia="Aptos" w:cs="Arial"/>
          <w:kern w:val="2"/>
          <w14:ligatures w14:val="standardContextual"/>
        </w:rPr>
        <w:t>owever</w:t>
      </w:r>
      <w:r w:rsidRPr="0041179E" w:rsidR="1F9CD65D">
        <w:rPr>
          <w:rFonts w:ascii="Arial" w:hAnsi="Arial" w:eastAsia="Aptos" w:cs="Arial"/>
          <w:kern w:val="2"/>
          <w14:ligatures w14:val="standardContextual"/>
        </w:rPr>
        <w:t>,</w:t>
      </w:r>
      <w:r w:rsidRPr="0041179E">
        <w:rPr>
          <w:rFonts w:ascii="Arial" w:hAnsi="Arial" w:eastAsia="Aptos" w:cs="Arial"/>
          <w:kern w:val="2"/>
          <w14:ligatures w14:val="standardContextual"/>
        </w:rPr>
        <w:t xml:space="preserve"> their top three areas of concern differed from our community response, with hate crime being </w:t>
      </w:r>
      <w:r w:rsidRPr="0041179E" w:rsidR="004E6D75">
        <w:rPr>
          <w:rFonts w:ascii="Arial" w:hAnsi="Arial" w:eastAsia="Aptos" w:cs="Arial"/>
          <w:kern w:val="2"/>
          <w14:ligatures w14:val="standardContextual"/>
        </w:rPr>
        <w:t>partners</w:t>
      </w:r>
      <w:r w:rsidRPr="0041179E" w:rsidR="55077CC9">
        <w:rPr>
          <w:rFonts w:ascii="Arial" w:hAnsi="Arial" w:eastAsia="Aptos" w:cs="Arial"/>
          <w:kern w:val="2"/>
          <w14:ligatures w14:val="standardContextual"/>
        </w:rPr>
        <w:t>’</w:t>
      </w:r>
      <w:r w:rsidRPr="0041179E" w:rsidR="004E6D75">
        <w:rPr>
          <w:rFonts w:ascii="Arial" w:hAnsi="Arial" w:eastAsia="Aptos" w:cs="Arial"/>
          <w:kern w:val="2"/>
          <w14:ligatures w14:val="standardContextual"/>
        </w:rPr>
        <w:t xml:space="preserve"> </w:t>
      </w:r>
      <w:r w:rsidRPr="0041179E">
        <w:rPr>
          <w:rFonts w:ascii="Arial" w:hAnsi="Arial" w:eastAsia="Aptos" w:cs="Arial"/>
          <w:kern w:val="2"/>
          <w14:ligatures w14:val="standardContextual"/>
        </w:rPr>
        <w:t>biggest</w:t>
      </w:r>
      <w:r w:rsidRPr="00847E88">
        <w:rPr>
          <w:rFonts w:ascii="Arial" w:hAnsi="Arial" w:eastAsia="Aptos" w:cs="Arial"/>
          <w:kern w:val="2"/>
          <w14:ligatures w14:val="standardContextual"/>
        </w:rPr>
        <w:t xml:space="preserve"> concern f</w:t>
      </w:r>
      <w:r>
        <w:rPr>
          <w:rFonts w:ascii="Arial" w:hAnsi="Arial" w:eastAsia="Aptos" w:cs="Arial"/>
          <w:kern w:val="2"/>
          <w14:ligatures w14:val="standardContextual"/>
        </w:rPr>
        <w:t>ollowed</w:t>
      </w:r>
      <w:r w:rsidRPr="00847E88">
        <w:rPr>
          <w:rFonts w:ascii="Arial" w:hAnsi="Arial" w:eastAsia="Aptos" w:cs="Arial"/>
          <w:kern w:val="2"/>
          <w14:ligatures w14:val="standardContextual"/>
        </w:rPr>
        <w:t xml:space="preserve"> closely by </w:t>
      </w:r>
      <w:r>
        <w:rPr>
          <w:rFonts w:ascii="Arial" w:hAnsi="Arial" w:eastAsia="Aptos" w:cs="Arial"/>
          <w:kern w:val="2"/>
          <w14:ligatures w14:val="standardContextual"/>
        </w:rPr>
        <w:t>d</w:t>
      </w:r>
      <w:r w:rsidRPr="00847E88">
        <w:rPr>
          <w:rFonts w:ascii="Arial" w:hAnsi="Arial" w:eastAsia="Aptos" w:cs="Arial"/>
          <w:kern w:val="2"/>
          <w14:ligatures w14:val="standardContextual"/>
        </w:rPr>
        <w:t xml:space="preserve">omestic </w:t>
      </w:r>
      <w:r>
        <w:rPr>
          <w:rFonts w:ascii="Arial" w:hAnsi="Arial" w:eastAsia="Aptos" w:cs="Arial"/>
          <w:kern w:val="2"/>
          <w14:ligatures w14:val="standardContextual"/>
        </w:rPr>
        <w:t>a</w:t>
      </w:r>
      <w:r w:rsidRPr="00847E88">
        <w:rPr>
          <w:rFonts w:ascii="Arial" w:hAnsi="Arial" w:eastAsia="Aptos" w:cs="Arial"/>
          <w:kern w:val="2"/>
          <w14:ligatures w14:val="standardContextual"/>
        </w:rPr>
        <w:t xml:space="preserve">buse and </w:t>
      </w:r>
      <w:r>
        <w:rPr>
          <w:rFonts w:ascii="Arial" w:hAnsi="Arial" w:eastAsia="Aptos" w:cs="Arial"/>
          <w:kern w:val="2"/>
          <w14:ligatures w14:val="standardContextual"/>
        </w:rPr>
        <w:t>s</w:t>
      </w:r>
      <w:r w:rsidRPr="00847E88">
        <w:rPr>
          <w:rFonts w:ascii="Arial" w:hAnsi="Arial" w:eastAsia="Aptos" w:cs="Arial"/>
          <w:kern w:val="2"/>
          <w14:ligatures w14:val="standardContextual"/>
        </w:rPr>
        <w:t xml:space="preserve">talking and </w:t>
      </w:r>
      <w:r>
        <w:rPr>
          <w:rFonts w:ascii="Arial" w:hAnsi="Arial" w:eastAsia="Aptos" w:cs="Arial"/>
          <w:kern w:val="2"/>
          <w14:ligatures w14:val="standardContextual"/>
        </w:rPr>
        <w:t>h</w:t>
      </w:r>
      <w:r w:rsidRPr="00847E88">
        <w:rPr>
          <w:rFonts w:ascii="Arial" w:hAnsi="Arial" w:eastAsia="Aptos" w:cs="Arial"/>
          <w:kern w:val="2"/>
          <w14:ligatures w14:val="standardContextual"/>
        </w:rPr>
        <w:t>arassment. Harassment was also a key area of focus when speaking to children and young people</w:t>
      </w:r>
      <w:r>
        <w:rPr>
          <w:rFonts w:ascii="Arial" w:hAnsi="Arial" w:eastAsia="Aptos" w:cs="Arial"/>
          <w:kern w:val="2"/>
          <w14:ligatures w14:val="standardContextual"/>
        </w:rPr>
        <w:t>, especially young adults.</w:t>
      </w:r>
    </w:p>
    <w:p w:rsidR="00F53048" w:rsidP="00F53048" w:rsidRDefault="00F53048" w14:paraId="7A7CAB60" w14:textId="77777777">
      <w:pPr>
        <w:pStyle w:val="paragraph"/>
        <w:spacing w:before="0" w:beforeAutospacing="0" w:after="0" w:afterAutospacing="0"/>
        <w:textAlignment w:val="baseline"/>
        <w:rPr>
          <w:rStyle w:val="normaltextrun"/>
          <w:rFonts w:ascii="Arial" w:hAnsi="Arial" w:cs="Arial" w:eastAsiaTheme="majorEastAsia"/>
          <w:b/>
          <w:bCs/>
          <w:color w:val="002060"/>
        </w:rPr>
      </w:pPr>
    </w:p>
    <w:p w:rsidRPr="004021E7" w:rsidR="00F53048" w:rsidP="00F53048" w:rsidRDefault="00F53048" w14:paraId="1BC77F4F" w14:textId="1E484A61">
      <w:pPr>
        <w:pStyle w:val="Heading3"/>
        <w:rPr>
          <w:rStyle w:val="normaltextrun"/>
          <w:color w:val="auto"/>
          <w:sz w:val="36"/>
          <w:szCs w:val="36"/>
        </w:rPr>
      </w:pPr>
      <w:r w:rsidRPr="004021E7">
        <w:rPr>
          <w:rStyle w:val="normaltextrun"/>
          <w:color w:val="auto"/>
          <w:sz w:val="36"/>
          <w:szCs w:val="36"/>
        </w:rPr>
        <w:t>Safer Places and Thriving Communities</w:t>
      </w:r>
    </w:p>
    <w:p w:rsidR="00B96367" w:rsidP="00F53048" w:rsidRDefault="00F53048" w14:paraId="4FF12376" w14:textId="77777777">
      <w:pPr>
        <w:pStyle w:val="paragraph"/>
        <w:spacing w:before="0" w:beforeAutospacing="0" w:after="120" w:afterAutospacing="0"/>
        <w:textAlignment w:val="baseline"/>
        <w:rPr>
          <w:rStyle w:val="normaltextrun"/>
          <w:rFonts w:ascii="Arial" w:hAnsi="Arial" w:cs="Arial" w:eastAsiaTheme="majorEastAsia"/>
        </w:rPr>
      </w:pPr>
      <w:r w:rsidRPr="00847E88">
        <w:rPr>
          <w:rStyle w:val="normaltextrun"/>
          <w:rFonts w:ascii="Arial" w:hAnsi="Arial" w:cs="Arial" w:eastAsiaTheme="majorEastAsia"/>
        </w:rPr>
        <w:t>The Police, Mayor, and partners have said they will focus on the harmful and unacceptable behaviour that targets the different communities of West Yorkshire through an ongoing commitment to Neighbourhood Policing and partnership working in localities.</w:t>
      </w:r>
    </w:p>
    <w:p w:rsidR="004021E7" w:rsidP="00B96367" w:rsidRDefault="00F53048" w14:paraId="72E3B0D3" w14:textId="05506036">
      <w:pPr>
        <w:pStyle w:val="paragraph"/>
        <w:spacing w:before="0" w:beforeAutospacing="0" w:after="120" w:afterAutospacing="0"/>
        <w:textAlignment w:val="baseline"/>
        <w:rPr>
          <w:rStyle w:val="eop"/>
          <w:rFonts w:ascii="Arial" w:hAnsi="Arial" w:cs="Arial"/>
        </w:rPr>
      </w:pPr>
      <w:r w:rsidRPr="00847E88">
        <w:rPr>
          <w:rStyle w:val="normaltextrun"/>
          <w:rFonts w:ascii="Arial" w:hAnsi="Arial" w:cs="Arial" w:eastAsiaTheme="majorEastAsia"/>
        </w:rPr>
        <w:t xml:space="preserve">It will tackle the place-based crime that damages people’s everyday lives, including burglary and </w:t>
      </w:r>
      <w:r>
        <w:rPr>
          <w:rStyle w:val="normaltextrun"/>
          <w:rFonts w:ascii="Arial" w:hAnsi="Arial" w:cs="Arial" w:eastAsiaTheme="majorEastAsia"/>
        </w:rPr>
        <w:t>n</w:t>
      </w:r>
      <w:r w:rsidRPr="00847E88">
        <w:rPr>
          <w:rStyle w:val="normaltextrun"/>
          <w:rFonts w:ascii="Arial" w:hAnsi="Arial" w:cs="Arial" w:eastAsiaTheme="majorEastAsia"/>
        </w:rPr>
        <w:t xml:space="preserve">eighbourhood </w:t>
      </w:r>
      <w:r w:rsidR="00BB33FA">
        <w:rPr>
          <w:rStyle w:val="normaltextrun"/>
          <w:rFonts w:ascii="Arial" w:hAnsi="Arial" w:cs="Arial" w:eastAsiaTheme="majorEastAsia"/>
        </w:rPr>
        <w:t>c</w:t>
      </w:r>
      <w:r w:rsidRPr="00847E88">
        <w:rPr>
          <w:rStyle w:val="normaltextrun"/>
          <w:rFonts w:ascii="Arial" w:hAnsi="Arial" w:cs="Arial" w:eastAsiaTheme="majorEastAsia"/>
        </w:rPr>
        <w:t>rime, anti-social behaviour, and dangerous driving and speeding.</w:t>
      </w:r>
      <w:r w:rsidRPr="00847E88">
        <w:rPr>
          <w:rStyle w:val="eop"/>
          <w:rFonts w:ascii="Arial" w:hAnsi="Arial" w:cs="Arial"/>
        </w:rPr>
        <w:t> </w:t>
      </w:r>
    </w:p>
    <w:p w:rsidRPr="00847E88" w:rsidR="004021E7" w:rsidP="004021E7" w:rsidRDefault="004021E7" w14:paraId="3364A928" w14:textId="77777777">
      <w:pPr>
        <w:pStyle w:val="paragraph"/>
        <w:spacing w:before="0" w:beforeAutospacing="0" w:after="0" w:afterAutospacing="0"/>
        <w:textAlignment w:val="baseline"/>
        <w:rPr>
          <w:rStyle w:val="eop"/>
          <w:rFonts w:ascii="Arial" w:hAnsi="Arial" w:cs="Arial"/>
        </w:rPr>
      </w:pPr>
    </w:p>
    <w:p w:rsidR="00F53048" w:rsidP="00F53048" w:rsidRDefault="00F53048" w14:paraId="51650CDA" w14:textId="356B162B">
      <w:pPr>
        <w:pStyle w:val="paragraph"/>
        <w:spacing w:before="0" w:beforeAutospacing="0" w:after="120" w:afterAutospacing="0"/>
        <w:rPr>
          <w:rStyle w:val="eop"/>
          <w:rFonts w:ascii="Arial" w:hAnsi="Arial" w:cs="Arial"/>
        </w:rPr>
      </w:pPr>
      <w:r w:rsidRPr="00847E88">
        <w:rPr>
          <w:rStyle w:val="eop"/>
          <w:rFonts w:ascii="Arial" w:hAnsi="Arial" w:cs="Arial"/>
        </w:rPr>
        <w:lastRenderedPageBreak/>
        <w:t>Throughout our in</w:t>
      </w:r>
      <w:r w:rsidRPr="5C54F3B1">
        <w:rPr>
          <w:rStyle w:val="eop"/>
          <w:rFonts w:ascii="Arial" w:hAnsi="Arial" w:cs="Arial"/>
        </w:rPr>
        <w:t>-</w:t>
      </w:r>
      <w:r w:rsidRPr="00847E88">
        <w:rPr>
          <w:rStyle w:val="eop"/>
          <w:rFonts w:ascii="Arial" w:hAnsi="Arial" w:cs="Arial"/>
        </w:rPr>
        <w:t>person consultation</w:t>
      </w:r>
      <w:r>
        <w:rPr>
          <w:rStyle w:val="eop"/>
          <w:rFonts w:ascii="Arial" w:hAnsi="Arial" w:cs="Arial"/>
        </w:rPr>
        <w:t>,</w:t>
      </w:r>
      <w:r w:rsidRPr="00847E88">
        <w:rPr>
          <w:rStyle w:val="eop"/>
          <w:rFonts w:ascii="Arial" w:hAnsi="Arial" w:cs="Arial"/>
        </w:rPr>
        <w:t xml:space="preserve"> </w:t>
      </w:r>
      <w:r>
        <w:rPr>
          <w:rStyle w:val="eop"/>
          <w:rFonts w:ascii="Arial" w:hAnsi="Arial" w:cs="Arial"/>
        </w:rPr>
        <w:t>n</w:t>
      </w:r>
      <w:r w:rsidRPr="00847E88">
        <w:rPr>
          <w:rStyle w:val="eop"/>
          <w:rFonts w:ascii="Arial" w:hAnsi="Arial" w:cs="Arial"/>
        </w:rPr>
        <w:t>eighbourhood crime including burglary, robbery, vehicle and motorcycle crime/theft were key issues raised with victims talking about their experiences</w:t>
      </w:r>
      <w:r>
        <w:rPr>
          <w:rStyle w:val="eop"/>
          <w:rFonts w:ascii="Arial" w:hAnsi="Arial" w:cs="Arial"/>
        </w:rPr>
        <w:t>,</w:t>
      </w:r>
      <w:r w:rsidRPr="00847E88">
        <w:rPr>
          <w:rStyle w:val="eop"/>
          <w:rFonts w:ascii="Arial" w:hAnsi="Arial" w:cs="Arial"/>
        </w:rPr>
        <w:t xml:space="preserve"> and the levels of support they received from West Yorkshire Police as </w:t>
      </w:r>
      <w:r>
        <w:rPr>
          <w:rStyle w:val="eop"/>
          <w:rFonts w:ascii="Arial" w:hAnsi="Arial" w:cs="Arial"/>
        </w:rPr>
        <w:t>p</w:t>
      </w:r>
      <w:r w:rsidRPr="00847E88">
        <w:rPr>
          <w:rStyle w:val="eop"/>
          <w:rFonts w:ascii="Arial" w:hAnsi="Arial" w:cs="Arial"/>
        </w:rPr>
        <w:t xml:space="preserve">art of their feedback.  </w:t>
      </w:r>
    </w:p>
    <w:p w:rsidRPr="00847E88" w:rsidR="00F53048" w:rsidP="769C5126" w:rsidRDefault="00F53048" w14:paraId="2CAAF498" w14:textId="272C04B3">
      <w:pPr>
        <w:pStyle w:val="paragraph"/>
        <w:spacing w:before="0" w:beforeAutospacing="0" w:after="120" w:afterAutospacing="0"/>
        <w:rPr>
          <w:rStyle w:val="eop"/>
          <w:rFonts w:ascii="Arial" w:hAnsi="Arial" w:cs="Arial"/>
        </w:rPr>
      </w:pPr>
      <w:r w:rsidRPr="769C5126">
        <w:rPr>
          <w:rStyle w:val="eop"/>
          <w:rFonts w:ascii="Arial" w:hAnsi="Arial" w:cs="Arial"/>
        </w:rPr>
        <w:t>Anti</w:t>
      </w:r>
      <w:r w:rsidRPr="769C5126" w:rsidR="00630239">
        <w:rPr>
          <w:rStyle w:val="eop"/>
          <w:rFonts w:ascii="Arial" w:hAnsi="Arial" w:cs="Arial"/>
        </w:rPr>
        <w:t>-</w:t>
      </w:r>
      <w:r w:rsidRPr="769C5126">
        <w:rPr>
          <w:rStyle w:val="eop"/>
          <w:rFonts w:ascii="Arial" w:hAnsi="Arial" w:cs="Arial"/>
        </w:rPr>
        <w:t xml:space="preserve">Social Behaviour (ASB) in all its forms was highlighted particularly in community meetings and many people thought ASB led to other crimes which were often considered by some to be less serious. Vehicle related ASB featured highly in our feedback both in relation to ASB and discussions on road safety and neighbour disputes, it was also felt </w:t>
      </w:r>
      <w:r w:rsidRPr="769C5126" w:rsidR="2E95E5EE">
        <w:rPr>
          <w:rStyle w:val="eop"/>
          <w:rFonts w:ascii="Arial" w:hAnsi="Arial" w:cs="Arial"/>
        </w:rPr>
        <w:t xml:space="preserve">that </w:t>
      </w:r>
      <w:r w:rsidRPr="769C5126">
        <w:rPr>
          <w:rStyle w:val="eop"/>
          <w:rFonts w:ascii="Arial" w:hAnsi="Arial" w:cs="Arial"/>
        </w:rPr>
        <w:t xml:space="preserve">cuts to support young people had also had a detrimental impact across towns, cities and in rural areas. Theft was a real concern especially when speaking to younger people and business and retail crime was raised frequently when engaging with people who worked in business and retail along with hate related verbal or physical abuse. Drugs and alcohol featured heavily across all our discussions especially linked to feelings of safety and the nighttime economy and certainly impacted whether people travelled into cities and town centres for recreation. Conversations about </w:t>
      </w:r>
      <w:r w:rsidRPr="769C5126" w:rsidR="4F4AE8E7">
        <w:rPr>
          <w:rStyle w:val="eop"/>
          <w:rFonts w:ascii="Arial" w:hAnsi="Arial" w:cs="Arial"/>
        </w:rPr>
        <w:t>Police O</w:t>
      </w:r>
      <w:r w:rsidRPr="769C5126">
        <w:rPr>
          <w:rStyle w:val="eop"/>
          <w:rFonts w:ascii="Arial" w:hAnsi="Arial" w:cs="Arial"/>
        </w:rPr>
        <w:t xml:space="preserve">fficer visibility featured frequently and linked often to trust and confidence. Many people who lived outside of towns and cities wanted to see more of an emphasis on rural crime.  </w:t>
      </w:r>
    </w:p>
    <w:p w:rsidRPr="00847E88" w:rsidR="00E55DAC" w:rsidP="769C5126" w:rsidRDefault="00E55DAC" w14:paraId="17E004A5" w14:textId="4A54D069">
      <w:pPr>
        <w:pStyle w:val="paragraph"/>
        <w:spacing w:before="0" w:beforeAutospacing="0" w:after="120" w:afterAutospacing="0"/>
        <w:rPr>
          <w:rStyle w:val="eop"/>
          <w:rFonts w:ascii="Arial" w:hAnsi="Arial" w:cs="Arial"/>
        </w:rPr>
      </w:pPr>
      <w:r>
        <w:rPr>
          <w:rStyle w:val="eop"/>
          <w:rFonts w:ascii="Arial" w:hAnsi="Arial" w:cs="Arial"/>
        </w:rPr>
        <w:t xml:space="preserve">Business related crime was </w:t>
      </w:r>
      <w:r w:rsidR="00F17C6D">
        <w:rPr>
          <w:rStyle w:val="eop"/>
          <w:rFonts w:ascii="Arial" w:hAnsi="Arial" w:cs="Arial"/>
        </w:rPr>
        <w:t xml:space="preserve">highlighted by some partners at </w:t>
      </w:r>
      <w:r w:rsidR="00C66A41">
        <w:rPr>
          <w:rStyle w:val="eop"/>
          <w:rFonts w:ascii="Arial" w:hAnsi="Arial" w:cs="Arial"/>
        </w:rPr>
        <w:t xml:space="preserve">in person meetings and via the online survey for partners. </w:t>
      </w:r>
      <w:r w:rsidRPr="3AC2DFE3" w:rsidR="0DCD2AAA">
        <w:rPr>
          <w:rStyle w:val="eop"/>
          <w:rFonts w:ascii="Arial" w:hAnsi="Arial" w:cs="Arial"/>
        </w:rPr>
        <w:t xml:space="preserve">One key point </w:t>
      </w:r>
      <w:r w:rsidRPr="3AC2DFE3" w:rsidR="00C66A41">
        <w:rPr>
          <w:rStyle w:val="eop"/>
          <w:rFonts w:ascii="Arial" w:hAnsi="Arial" w:cs="Arial"/>
        </w:rPr>
        <w:t>raised</w:t>
      </w:r>
      <w:r w:rsidR="00C66A41">
        <w:rPr>
          <w:rStyle w:val="eop"/>
          <w:rFonts w:ascii="Arial" w:hAnsi="Arial" w:cs="Arial"/>
        </w:rPr>
        <w:t xml:space="preserve"> </w:t>
      </w:r>
      <w:r w:rsidRPr="16B28EEC" w:rsidR="00C66A41">
        <w:rPr>
          <w:rStyle w:val="eop"/>
          <w:rFonts w:ascii="Arial" w:hAnsi="Arial" w:cs="Arial"/>
        </w:rPr>
        <w:t>w</w:t>
      </w:r>
      <w:r w:rsidRPr="16B28EEC" w:rsidR="3AE4C94D">
        <w:rPr>
          <w:rStyle w:val="eop"/>
          <w:rFonts w:ascii="Arial" w:hAnsi="Arial" w:cs="Arial"/>
        </w:rPr>
        <w:t>as</w:t>
      </w:r>
      <w:r w:rsidR="00C66A41">
        <w:rPr>
          <w:rStyle w:val="eop"/>
          <w:rFonts w:ascii="Arial" w:hAnsi="Arial" w:cs="Arial"/>
        </w:rPr>
        <w:t xml:space="preserve"> that of the impact </w:t>
      </w:r>
      <w:r w:rsidRPr="16B28EEC" w:rsidR="00C66A41">
        <w:rPr>
          <w:rStyle w:val="eop"/>
          <w:rFonts w:ascii="Arial" w:hAnsi="Arial" w:cs="Arial"/>
        </w:rPr>
        <w:t>o</w:t>
      </w:r>
      <w:r w:rsidRPr="16B28EEC" w:rsidR="21C9252E">
        <w:rPr>
          <w:rStyle w:val="eop"/>
          <w:rFonts w:ascii="Arial" w:hAnsi="Arial" w:cs="Arial"/>
        </w:rPr>
        <w:t>n</w:t>
      </w:r>
      <w:r w:rsidR="00C66A41">
        <w:rPr>
          <w:rStyle w:val="eop"/>
          <w:rFonts w:ascii="Arial" w:hAnsi="Arial" w:cs="Arial"/>
        </w:rPr>
        <w:t xml:space="preserve"> feelings of safety for employees as individuals</w:t>
      </w:r>
      <w:r w:rsidR="009C73E1">
        <w:rPr>
          <w:rStyle w:val="eop"/>
          <w:rFonts w:ascii="Arial" w:hAnsi="Arial" w:cs="Arial"/>
        </w:rPr>
        <w:t>. Retail crime</w:t>
      </w:r>
      <w:r w:rsidR="00730CBB">
        <w:rPr>
          <w:rStyle w:val="eop"/>
          <w:rFonts w:ascii="Arial" w:hAnsi="Arial" w:cs="Arial"/>
        </w:rPr>
        <w:t xml:space="preserve">, shop theft, violence </w:t>
      </w:r>
      <w:r w:rsidR="00694D3C">
        <w:rPr>
          <w:rStyle w:val="eop"/>
          <w:rFonts w:ascii="Arial" w:hAnsi="Arial" w:cs="Arial"/>
        </w:rPr>
        <w:t xml:space="preserve">and verbal abuse to shop workers </w:t>
      </w:r>
      <w:r w:rsidR="00DD3DCC">
        <w:rPr>
          <w:rStyle w:val="eop"/>
          <w:rFonts w:ascii="Arial" w:hAnsi="Arial" w:cs="Arial"/>
        </w:rPr>
        <w:t xml:space="preserve">was highlighted, </w:t>
      </w:r>
      <w:r w:rsidR="00B30804">
        <w:rPr>
          <w:rStyle w:val="eop"/>
          <w:rFonts w:ascii="Arial" w:hAnsi="Arial" w:cs="Arial"/>
        </w:rPr>
        <w:t>particularly those working in the nighttime economy</w:t>
      </w:r>
      <w:r w:rsidR="00EC3201">
        <w:rPr>
          <w:rStyle w:val="eop"/>
          <w:rFonts w:ascii="Arial" w:hAnsi="Arial" w:cs="Arial"/>
        </w:rPr>
        <w:t xml:space="preserve"> and more generally in town centres. </w:t>
      </w:r>
      <w:r w:rsidR="008D4A8F">
        <w:rPr>
          <w:rStyle w:val="eop"/>
          <w:rFonts w:ascii="Arial" w:hAnsi="Arial" w:cs="Arial"/>
        </w:rPr>
        <w:t>Those who worked for businesses also spoke about the impact of hate crime on their feelings of safety.</w:t>
      </w:r>
    </w:p>
    <w:p w:rsidRPr="00847E88" w:rsidR="00F53048" w:rsidP="769C5126" w:rsidRDefault="00F53048" w14:paraId="10A3D768" w14:textId="4DF73567">
      <w:pPr>
        <w:pStyle w:val="paragraph"/>
        <w:spacing w:before="0" w:beforeAutospacing="0" w:after="120" w:afterAutospacing="0"/>
        <w:rPr>
          <w:rStyle w:val="eop"/>
          <w:rFonts w:ascii="Arial" w:hAnsi="Arial" w:cs="Arial"/>
        </w:rPr>
      </w:pPr>
      <w:r w:rsidRPr="00847E88">
        <w:rPr>
          <w:rStyle w:val="eop"/>
          <w:rFonts w:ascii="Arial" w:hAnsi="Arial" w:cs="Arial"/>
        </w:rPr>
        <w:t>Most people we spoke to welcome</w:t>
      </w:r>
      <w:r>
        <w:rPr>
          <w:rStyle w:val="eop"/>
          <w:rFonts w:ascii="Arial" w:hAnsi="Arial" w:cs="Arial"/>
        </w:rPr>
        <w:t>d</w:t>
      </w:r>
      <w:r w:rsidRPr="00847E88">
        <w:rPr>
          <w:rStyle w:val="eop"/>
          <w:rFonts w:ascii="Arial" w:hAnsi="Arial" w:cs="Arial"/>
        </w:rPr>
        <w:t xml:space="preserve"> the Vision Zero strategy and its support across </w:t>
      </w:r>
      <w:r w:rsidRPr="00847E88" w:rsidR="4289EECB">
        <w:rPr>
          <w:rStyle w:val="eop"/>
          <w:rFonts w:ascii="Arial" w:hAnsi="Arial" w:cs="Arial"/>
        </w:rPr>
        <w:t>all</w:t>
      </w:r>
      <w:r w:rsidRPr="00847E88">
        <w:rPr>
          <w:rStyle w:val="eop"/>
          <w:rFonts w:ascii="Arial" w:hAnsi="Arial" w:cs="Arial"/>
        </w:rPr>
        <w:t xml:space="preserve"> the </w:t>
      </w:r>
      <w:r>
        <w:rPr>
          <w:rStyle w:val="eop"/>
          <w:rFonts w:ascii="Arial" w:hAnsi="Arial" w:cs="Arial"/>
        </w:rPr>
        <w:t xml:space="preserve">strands of </w:t>
      </w:r>
      <w:r w:rsidRPr="00847E88">
        <w:rPr>
          <w:rStyle w:val="eop"/>
          <w:rFonts w:ascii="Arial" w:hAnsi="Arial" w:cs="Arial"/>
        </w:rPr>
        <w:t xml:space="preserve">road safety </w:t>
      </w:r>
      <w:r w:rsidRPr="00847E88" w:rsidR="5BF684EE">
        <w:rPr>
          <w:rStyle w:val="eop"/>
          <w:rFonts w:ascii="Arial" w:hAnsi="Arial" w:cs="Arial"/>
        </w:rPr>
        <w:t>with</w:t>
      </w:r>
      <w:r w:rsidRPr="00847E88">
        <w:rPr>
          <w:rStyle w:val="eop"/>
          <w:rFonts w:ascii="Arial" w:hAnsi="Arial" w:cs="Arial"/>
        </w:rPr>
        <w:t xml:space="preserve"> </w:t>
      </w:r>
      <w:r>
        <w:rPr>
          <w:rStyle w:val="eop"/>
          <w:rFonts w:ascii="Arial" w:hAnsi="Arial" w:cs="Arial"/>
        </w:rPr>
        <w:t>r</w:t>
      </w:r>
      <w:r w:rsidRPr="00847E88">
        <w:rPr>
          <w:rStyle w:val="eop"/>
          <w:rFonts w:ascii="Arial" w:hAnsi="Arial" w:cs="Arial"/>
        </w:rPr>
        <w:t xml:space="preserve">oad </w:t>
      </w:r>
      <w:r>
        <w:rPr>
          <w:rStyle w:val="eop"/>
          <w:rFonts w:ascii="Arial" w:hAnsi="Arial" w:cs="Arial"/>
        </w:rPr>
        <w:t>s</w:t>
      </w:r>
      <w:r w:rsidRPr="00847E88">
        <w:rPr>
          <w:rStyle w:val="eop"/>
          <w:rFonts w:ascii="Arial" w:hAnsi="Arial" w:cs="Arial"/>
        </w:rPr>
        <w:t>afety continu</w:t>
      </w:r>
      <w:r w:rsidRPr="00847E88" w:rsidR="565C1904">
        <w:rPr>
          <w:rStyle w:val="eop"/>
          <w:rFonts w:ascii="Arial" w:hAnsi="Arial" w:cs="Arial"/>
        </w:rPr>
        <w:t>ing</w:t>
      </w:r>
      <w:r w:rsidRPr="00847E88">
        <w:rPr>
          <w:rStyle w:val="eop"/>
          <w:rFonts w:ascii="Arial" w:hAnsi="Arial" w:cs="Arial"/>
        </w:rPr>
        <w:t xml:space="preserve"> to feature as one of the top areas of focus within this priority.</w:t>
      </w:r>
      <w:r w:rsidRPr="769C5126">
        <w:rPr>
          <w:rFonts w:ascii="Arial" w:hAnsi="Arial" w:cs="Arial"/>
          <w:b/>
          <w:bCs/>
          <w:shd w:val="clear" w:color="auto" w:fill="FFFFFF"/>
        </w:rPr>
        <w:t xml:space="preserve"> </w:t>
      </w:r>
      <w:r w:rsidRPr="5BC1A2D3">
        <w:rPr>
          <w:rStyle w:val="normaltextrun"/>
          <w:rFonts w:ascii="Arial" w:hAnsi="Arial" w:cs="Arial"/>
          <w:shd w:val="clear" w:color="auto" w:fill="FFFFFF"/>
        </w:rPr>
        <w:t>98%</w:t>
      </w:r>
      <w:r w:rsidRPr="00847E88">
        <w:rPr>
          <w:rStyle w:val="normaltextrun"/>
          <w:rFonts w:ascii="Arial" w:hAnsi="Arial" w:cs="Arial"/>
          <w:shd w:val="clear" w:color="auto" w:fill="FFFFFF"/>
        </w:rPr>
        <w:t xml:space="preserve"> of those who responded to our online survey said that </w:t>
      </w:r>
      <w:r w:rsidRPr="00847E88" w:rsidR="7D3AAEC0">
        <w:rPr>
          <w:rStyle w:val="normaltextrun"/>
          <w:rFonts w:ascii="Arial" w:hAnsi="Arial" w:cs="Arial"/>
          <w:shd w:val="clear" w:color="auto" w:fill="FFFFFF"/>
        </w:rPr>
        <w:t>S</w:t>
      </w:r>
      <w:r w:rsidRPr="5BC1A2D3">
        <w:rPr>
          <w:rStyle w:val="normaltextrun"/>
          <w:rFonts w:ascii="Arial" w:hAnsi="Arial" w:cs="Arial"/>
          <w:shd w:val="clear" w:color="auto" w:fill="FFFFFF"/>
        </w:rPr>
        <w:t xml:space="preserve">afer </w:t>
      </w:r>
      <w:r w:rsidRPr="5BC1A2D3" w:rsidR="089C5CEB">
        <w:rPr>
          <w:rStyle w:val="normaltextrun"/>
          <w:rFonts w:ascii="Arial" w:hAnsi="Arial" w:cs="Arial"/>
          <w:shd w:val="clear" w:color="auto" w:fill="FFFFFF"/>
        </w:rPr>
        <w:t>P</w:t>
      </w:r>
      <w:r w:rsidRPr="5BC1A2D3">
        <w:rPr>
          <w:rStyle w:val="normaltextrun"/>
          <w:rFonts w:ascii="Arial" w:hAnsi="Arial" w:cs="Arial"/>
          <w:shd w:val="clear" w:color="auto" w:fill="FFFFFF"/>
        </w:rPr>
        <w:t xml:space="preserve">laces and </w:t>
      </w:r>
      <w:r w:rsidRPr="5BC1A2D3" w:rsidR="259EFE82">
        <w:rPr>
          <w:rStyle w:val="normaltextrun"/>
          <w:rFonts w:ascii="Arial" w:hAnsi="Arial" w:cs="Arial"/>
          <w:shd w:val="clear" w:color="auto" w:fill="FFFFFF"/>
        </w:rPr>
        <w:t>T</w:t>
      </w:r>
      <w:r w:rsidRPr="5BC1A2D3">
        <w:rPr>
          <w:rStyle w:val="normaltextrun"/>
          <w:rFonts w:ascii="Arial" w:hAnsi="Arial" w:cs="Arial"/>
          <w:shd w:val="clear" w:color="auto" w:fill="FFFFFF"/>
        </w:rPr>
        <w:t xml:space="preserve">hriving </w:t>
      </w:r>
      <w:r w:rsidRPr="5BC1A2D3" w:rsidR="7051304B">
        <w:rPr>
          <w:rStyle w:val="normaltextrun"/>
          <w:rFonts w:ascii="Arial" w:hAnsi="Arial" w:cs="Arial"/>
          <w:shd w:val="clear" w:color="auto" w:fill="FFFFFF"/>
        </w:rPr>
        <w:t>C</w:t>
      </w:r>
      <w:r w:rsidRPr="5BC1A2D3">
        <w:rPr>
          <w:rStyle w:val="normaltextrun"/>
          <w:rFonts w:ascii="Arial" w:hAnsi="Arial" w:cs="Arial"/>
          <w:shd w:val="clear" w:color="auto" w:fill="FFFFFF"/>
        </w:rPr>
        <w:t>ommunities</w:t>
      </w:r>
      <w:r w:rsidRPr="00847E88">
        <w:rPr>
          <w:rStyle w:val="normaltextrun"/>
          <w:rFonts w:ascii="Arial" w:hAnsi="Arial" w:cs="Arial"/>
          <w:shd w:val="clear" w:color="auto" w:fill="FFFFFF"/>
        </w:rPr>
        <w:t xml:space="preserve"> was important to them, which was the highest response rate of the three priorities with anti-social behaviour, neighbourhood crime and road safety being the biggest concerns. 79% of partners said this was important with ASB ranking as their biggest concern followed closely by community cohesion and social and public spaces including the nighttime economy</w:t>
      </w:r>
      <w:r>
        <w:rPr>
          <w:rStyle w:val="normaltextrun"/>
          <w:rFonts w:ascii="Arial" w:hAnsi="Arial" w:cs="Arial"/>
          <w:shd w:val="clear" w:color="auto" w:fill="FFFFFF"/>
        </w:rPr>
        <w:t xml:space="preserve">. The </w:t>
      </w:r>
      <w:r w:rsidRPr="00847E88">
        <w:rPr>
          <w:rStyle w:val="normaltextrun"/>
          <w:rFonts w:ascii="Arial" w:hAnsi="Arial" w:cs="Arial"/>
          <w:shd w:val="clear" w:color="auto" w:fill="FFFFFF"/>
        </w:rPr>
        <w:t xml:space="preserve">people </w:t>
      </w:r>
      <w:r>
        <w:rPr>
          <w:rStyle w:val="normaltextrun"/>
          <w:rFonts w:ascii="Arial" w:hAnsi="Arial" w:cs="Arial"/>
          <w:shd w:val="clear" w:color="auto" w:fill="FFFFFF"/>
        </w:rPr>
        <w:t xml:space="preserve">we engaged </w:t>
      </w:r>
      <w:r w:rsidRPr="00847E88">
        <w:rPr>
          <w:rStyle w:val="normaltextrun"/>
          <w:rFonts w:ascii="Arial" w:hAnsi="Arial" w:cs="Arial"/>
          <w:shd w:val="clear" w:color="auto" w:fill="FFFFFF"/>
        </w:rPr>
        <w:t xml:space="preserve">really welcomed the place-based approach and told us about how safe </w:t>
      </w:r>
      <w:r>
        <w:rPr>
          <w:rStyle w:val="normaltextrun"/>
          <w:rFonts w:ascii="Arial" w:hAnsi="Arial" w:cs="Arial"/>
          <w:shd w:val="clear" w:color="auto" w:fill="FFFFFF"/>
        </w:rPr>
        <w:t xml:space="preserve">or unsafe </w:t>
      </w:r>
      <w:r w:rsidRPr="00847E88">
        <w:rPr>
          <w:rStyle w:val="normaltextrun"/>
          <w:rFonts w:ascii="Arial" w:hAnsi="Arial" w:cs="Arial"/>
          <w:shd w:val="clear" w:color="auto" w:fill="FFFFFF"/>
        </w:rPr>
        <w:t xml:space="preserve">they felt in their local area. </w:t>
      </w:r>
    </w:p>
    <w:p w:rsidR="00F53048" w:rsidP="00F53048" w:rsidRDefault="00F53048" w14:paraId="788B6DB2" w14:textId="77777777">
      <w:pPr>
        <w:pStyle w:val="paragraph"/>
        <w:spacing w:before="0" w:beforeAutospacing="0" w:after="0" w:afterAutospacing="0"/>
        <w:rPr>
          <w:rStyle w:val="eop"/>
        </w:rPr>
      </w:pPr>
    </w:p>
    <w:p w:rsidRPr="008A3CEB" w:rsidR="00F53048" w:rsidP="00F53048" w:rsidRDefault="00F53048" w14:paraId="17FC395B" w14:textId="7A832DF2">
      <w:pPr>
        <w:pStyle w:val="Heading3"/>
        <w:rPr>
          <w:rStyle w:val="normaltextrun"/>
          <w:color w:val="auto"/>
          <w:sz w:val="36"/>
          <w:szCs w:val="36"/>
        </w:rPr>
      </w:pPr>
      <w:r w:rsidRPr="008A3CEB">
        <w:rPr>
          <w:rStyle w:val="normaltextrun"/>
          <w:color w:val="auto"/>
          <w:sz w:val="36"/>
          <w:szCs w:val="36"/>
        </w:rPr>
        <w:t xml:space="preserve">Supporting </w:t>
      </w:r>
      <w:r w:rsidR="00754B56">
        <w:rPr>
          <w:rStyle w:val="normaltextrun"/>
          <w:color w:val="auto"/>
          <w:sz w:val="36"/>
          <w:szCs w:val="36"/>
        </w:rPr>
        <w:t>V</w:t>
      </w:r>
      <w:r w:rsidRPr="008A3CEB">
        <w:rPr>
          <w:rStyle w:val="normaltextrun"/>
          <w:color w:val="auto"/>
          <w:sz w:val="36"/>
          <w:szCs w:val="36"/>
        </w:rPr>
        <w:t xml:space="preserve">ictims and </w:t>
      </w:r>
      <w:r w:rsidR="00754B56">
        <w:rPr>
          <w:rStyle w:val="normaltextrun"/>
          <w:color w:val="auto"/>
          <w:sz w:val="36"/>
          <w:szCs w:val="36"/>
        </w:rPr>
        <w:t>W</w:t>
      </w:r>
      <w:r w:rsidRPr="008A3CEB">
        <w:rPr>
          <w:rStyle w:val="normaltextrun"/>
          <w:color w:val="auto"/>
          <w:sz w:val="36"/>
          <w:szCs w:val="36"/>
        </w:rPr>
        <w:t>itnesses</w:t>
      </w:r>
    </w:p>
    <w:p w:rsidR="00F53048" w:rsidP="00F53048" w:rsidRDefault="00F53048" w14:paraId="42311CEB" w14:textId="77777777">
      <w:pPr>
        <w:pStyle w:val="paragraph"/>
        <w:spacing w:before="0" w:beforeAutospacing="0" w:after="120" w:afterAutospacing="0"/>
        <w:textAlignment w:val="baseline"/>
        <w:rPr>
          <w:rStyle w:val="eop"/>
          <w:rFonts w:asciiTheme="majorHAnsi" w:hAnsiTheme="majorHAnsi" w:cstheme="majorHAnsi"/>
        </w:rPr>
      </w:pPr>
      <w:r w:rsidRPr="00E801E3">
        <w:rPr>
          <w:rStyle w:val="normaltextrun"/>
          <w:rFonts w:asciiTheme="majorHAnsi" w:hAnsiTheme="majorHAnsi" w:eastAsiaTheme="majorEastAsia" w:cstheme="majorHAnsi"/>
        </w:rPr>
        <w:t>Supporting victims, survivors, witnesses, and those harmed by crime is at the</w:t>
      </w:r>
      <w:r w:rsidRPr="00E801E3">
        <w:rPr>
          <w:rStyle w:val="normaltextrun"/>
          <w:rFonts w:asciiTheme="majorHAnsi" w:hAnsiTheme="majorHAnsi" w:eastAsiaTheme="majorEastAsia" w:cstheme="majorHAnsi"/>
          <w:b/>
          <w:bCs/>
        </w:rPr>
        <w:t xml:space="preserve"> </w:t>
      </w:r>
      <w:r w:rsidRPr="00E801E3">
        <w:rPr>
          <w:rStyle w:val="normaltextrun"/>
          <w:rFonts w:asciiTheme="majorHAnsi" w:hAnsiTheme="majorHAnsi" w:eastAsiaTheme="majorEastAsia" w:cstheme="majorHAnsi"/>
        </w:rPr>
        <w:t>heart of th</w:t>
      </w:r>
      <w:r>
        <w:rPr>
          <w:rStyle w:val="normaltextrun"/>
          <w:rFonts w:asciiTheme="majorHAnsi" w:hAnsiTheme="majorHAnsi" w:eastAsiaTheme="majorEastAsia" w:cstheme="majorHAnsi"/>
        </w:rPr>
        <w:t xml:space="preserve">e new </w:t>
      </w:r>
      <w:r w:rsidRPr="00E801E3">
        <w:rPr>
          <w:rStyle w:val="normaltextrun"/>
          <w:rFonts w:asciiTheme="majorHAnsi" w:hAnsiTheme="majorHAnsi" w:eastAsiaTheme="majorEastAsia" w:cstheme="majorHAnsi"/>
        </w:rPr>
        <w:t>Police and Crime Plan, helping people to get justice.</w:t>
      </w:r>
      <w:r>
        <w:rPr>
          <w:rStyle w:val="normaltextrun"/>
          <w:rFonts w:asciiTheme="majorHAnsi" w:hAnsiTheme="majorHAnsi" w:eastAsiaTheme="majorEastAsia" w:cstheme="majorHAnsi"/>
        </w:rPr>
        <w:t xml:space="preserve"> The Mayor has said w</w:t>
      </w:r>
      <w:r w:rsidRPr="00E801E3">
        <w:rPr>
          <w:rStyle w:val="normaltextrun"/>
          <w:rFonts w:asciiTheme="majorHAnsi" w:hAnsiTheme="majorHAnsi" w:eastAsiaTheme="majorEastAsia" w:cstheme="majorHAnsi"/>
        </w:rPr>
        <w:t xml:space="preserve">e </w:t>
      </w:r>
      <w:r>
        <w:rPr>
          <w:rStyle w:val="normaltextrun"/>
          <w:rFonts w:asciiTheme="majorHAnsi" w:hAnsiTheme="majorHAnsi" w:eastAsiaTheme="majorEastAsia" w:cstheme="majorHAnsi"/>
        </w:rPr>
        <w:t xml:space="preserve">will </w:t>
      </w:r>
      <w:r w:rsidRPr="00E801E3">
        <w:rPr>
          <w:rStyle w:val="normaltextrun"/>
          <w:rFonts w:asciiTheme="majorHAnsi" w:hAnsiTheme="majorHAnsi" w:eastAsiaTheme="majorEastAsia" w:cstheme="majorHAnsi"/>
        </w:rPr>
        <w:t>continue to ensure all partners and West Yorkshire Police take a victim-centred approach. This improves the engagement, trust, and confidence of victims and survivors throughout their journey. The single most important person in any criminal investigation is the person who has been harmed.</w:t>
      </w:r>
      <w:r w:rsidRPr="00E801E3">
        <w:rPr>
          <w:rStyle w:val="eop"/>
          <w:rFonts w:asciiTheme="majorHAnsi" w:hAnsiTheme="majorHAnsi" w:cstheme="majorHAnsi"/>
        </w:rPr>
        <w:t> </w:t>
      </w:r>
    </w:p>
    <w:p w:rsidR="00B96367" w:rsidP="00F53048" w:rsidRDefault="00F53048" w14:paraId="00852AE2" w14:textId="0E989D7B">
      <w:pPr>
        <w:spacing w:after="120" w:line="240" w:lineRule="auto"/>
        <w:rPr>
          <w:rStyle w:val="eop"/>
          <w:b w:val="0"/>
          <w:color w:val="auto"/>
          <w:sz w:val="24"/>
          <w:szCs w:val="24"/>
          <w:lang w:val="en-GB"/>
        </w:rPr>
      </w:pPr>
      <w:r w:rsidRPr="769C5126">
        <w:rPr>
          <w:rStyle w:val="eop"/>
          <w:b w:val="0"/>
          <w:color w:val="auto"/>
          <w:sz w:val="24"/>
          <w:szCs w:val="24"/>
          <w:lang w:val="en-GB"/>
        </w:rPr>
        <w:t xml:space="preserve">78% of </w:t>
      </w:r>
      <w:r w:rsidRPr="769C5126" w:rsidR="360311C2">
        <w:rPr>
          <w:rStyle w:val="eop"/>
          <w:b w:val="0"/>
          <w:color w:val="auto"/>
          <w:sz w:val="24"/>
          <w:szCs w:val="24"/>
          <w:lang w:val="en-GB"/>
        </w:rPr>
        <w:t>p</w:t>
      </w:r>
      <w:r w:rsidRPr="769C5126">
        <w:rPr>
          <w:rStyle w:val="eop"/>
          <w:b w:val="0"/>
          <w:color w:val="auto"/>
          <w:sz w:val="24"/>
          <w:szCs w:val="24"/>
          <w:lang w:val="en-GB"/>
        </w:rPr>
        <w:t>artners said this was very or fairly important to them with their main areas of focus being mental health and wellbeing followed by support for all victims and witnesses and drugs and alcohol.</w:t>
      </w:r>
    </w:p>
    <w:p w:rsidR="00F53048" w:rsidP="09121C76" w:rsidRDefault="00F53048" w14:paraId="7AD5CA43" w14:textId="73FE7763">
      <w:pPr>
        <w:spacing w:after="120" w:line="240" w:lineRule="auto"/>
        <w:rPr>
          <w:rStyle w:val="eop"/>
          <w:b w:val="0"/>
          <w:color w:val="auto"/>
          <w:sz w:val="24"/>
          <w:szCs w:val="24"/>
          <w:lang w:val="en-GB"/>
        </w:rPr>
      </w:pPr>
      <w:r w:rsidRPr="71C57C7C">
        <w:rPr>
          <w:rStyle w:val="eop"/>
          <w:b w:val="0"/>
          <w:color w:val="auto"/>
          <w:sz w:val="24"/>
          <w:szCs w:val="24"/>
          <w:lang w:val="en-GB"/>
        </w:rPr>
        <w:lastRenderedPageBreak/>
        <w:t xml:space="preserve">Throughout the in-person engagement we spoke to victims who had been harmed by crime who shared their views on priorities based on personal experiences, they also told us what would help regarding services and support.  </w:t>
      </w:r>
    </w:p>
    <w:p w:rsidR="00F53048" w:rsidP="654B0C97" w:rsidRDefault="4B68D042" w14:paraId="3BE1B713" w14:textId="1E2C41BC">
      <w:pPr>
        <w:spacing w:after="120" w:line="240" w:lineRule="auto"/>
        <w:rPr>
          <w:rStyle w:val="eop"/>
          <w:b w:val="0"/>
          <w:color w:val="auto"/>
          <w:sz w:val="24"/>
          <w:szCs w:val="24"/>
        </w:rPr>
      </w:pPr>
      <w:r w:rsidRPr="654B0C97">
        <w:rPr>
          <w:rStyle w:val="eop"/>
          <w:b w:val="0"/>
          <w:color w:val="auto"/>
          <w:sz w:val="24"/>
          <w:szCs w:val="24"/>
        </w:rPr>
        <w:t>Many people spoke about their frustration with the Criminal Justice System, and this was often linked to the support to reduce reoffending ensuring those coming out of prison were not “forced’’ into committing more crime.</w:t>
      </w:r>
    </w:p>
    <w:p w:rsidR="00F53048" w:rsidP="00F53048" w:rsidRDefault="00F53048" w14:paraId="5D392C64" w14:textId="77777777">
      <w:pPr>
        <w:spacing w:after="120" w:line="240" w:lineRule="auto"/>
        <w:rPr>
          <w:rStyle w:val="eop"/>
          <w:b w:val="0"/>
          <w:bCs/>
          <w:color w:val="auto"/>
          <w:sz w:val="24"/>
          <w:szCs w:val="24"/>
        </w:rPr>
      </w:pPr>
      <w:r w:rsidRPr="00C63995">
        <w:rPr>
          <w:rStyle w:val="eop"/>
          <w:b w:val="0"/>
          <w:bCs/>
          <w:color w:val="auto"/>
          <w:sz w:val="24"/>
          <w:szCs w:val="24"/>
        </w:rPr>
        <w:t xml:space="preserve">  </w:t>
      </w:r>
    </w:p>
    <w:p w:rsidRPr="00C41055" w:rsidR="00F53048" w:rsidP="00F53048" w:rsidRDefault="00F53048" w14:paraId="7568E605" w14:textId="77777777">
      <w:pPr>
        <w:spacing w:after="120" w:line="240" w:lineRule="auto"/>
        <w:rPr>
          <w:rStyle w:val="BalloonTextChar"/>
          <w:rFonts w:eastAsia="Aptos" w:asciiTheme="majorHAnsi" w:hAnsiTheme="majorHAnsi" w:cstheme="majorBidi"/>
          <w:b w:val="0"/>
          <w:color w:val="auto"/>
          <w:kern w:val="2"/>
          <w:sz w:val="24"/>
          <w:szCs w:val="24"/>
          <w:lang w:val="en-GB"/>
          <w14:ligatures w14:val="standardContextual"/>
        </w:rPr>
      </w:pPr>
      <w:r>
        <w:rPr>
          <w:rStyle w:val="eop"/>
          <w:b w:val="0"/>
          <w:bCs/>
          <w:color w:val="auto"/>
          <w:sz w:val="24"/>
          <w:szCs w:val="24"/>
        </w:rPr>
        <w:t>P</w:t>
      </w:r>
      <w:r w:rsidRPr="00C63995">
        <w:rPr>
          <w:rStyle w:val="eop"/>
          <w:b w:val="0"/>
          <w:bCs/>
          <w:color w:val="auto"/>
          <w:sz w:val="24"/>
          <w:szCs w:val="24"/>
        </w:rPr>
        <w:t xml:space="preserve">eople also </w:t>
      </w:r>
      <w:r>
        <w:rPr>
          <w:rStyle w:val="eop"/>
          <w:b w:val="0"/>
          <w:bCs/>
          <w:color w:val="auto"/>
          <w:sz w:val="24"/>
          <w:szCs w:val="24"/>
        </w:rPr>
        <w:t>told us</w:t>
      </w:r>
      <w:r w:rsidRPr="00C63995">
        <w:rPr>
          <w:rStyle w:val="eop"/>
          <w:b w:val="0"/>
          <w:bCs/>
          <w:color w:val="auto"/>
          <w:sz w:val="24"/>
          <w:szCs w:val="24"/>
        </w:rPr>
        <w:t xml:space="preserve"> about the long-term impact of trauma after being a victim of a crime</w:t>
      </w:r>
      <w:r>
        <w:rPr>
          <w:rStyle w:val="eop"/>
          <w:b w:val="0"/>
          <w:bCs/>
          <w:color w:val="auto"/>
          <w:sz w:val="24"/>
          <w:szCs w:val="24"/>
        </w:rPr>
        <w:t xml:space="preserve">. </w:t>
      </w:r>
      <w:r w:rsidRPr="7408D748">
        <w:rPr>
          <w:rFonts w:eastAsia="Aptos" w:asciiTheme="majorHAnsi" w:hAnsiTheme="majorHAnsi" w:cstheme="majorBidi"/>
          <w:b w:val="0"/>
          <w:color w:val="auto"/>
          <w:kern w:val="2"/>
          <w:sz w:val="24"/>
          <w:szCs w:val="24"/>
          <w:lang w:val="en-GB"/>
          <w14:ligatures w14:val="standardContextual"/>
        </w:rPr>
        <w:t>98% of those who respond</w:t>
      </w:r>
      <w:r>
        <w:rPr>
          <w:rFonts w:eastAsia="Aptos" w:asciiTheme="majorHAnsi" w:hAnsiTheme="majorHAnsi" w:cstheme="majorBidi"/>
          <w:b w:val="0"/>
          <w:color w:val="auto"/>
          <w:kern w:val="2"/>
          <w:sz w:val="24"/>
          <w:szCs w:val="24"/>
          <w:lang w:val="en-GB"/>
          <w14:ligatures w14:val="standardContextual"/>
        </w:rPr>
        <w:t>ed</w:t>
      </w:r>
      <w:r w:rsidRPr="7408D748">
        <w:rPr>
          <w:rFonts w:eastAsia="Aptos" w:asciiTheme="majorHAnsi" w:hAnsiTheme="majorHAnsi" w:cstheme="majorBidi"/>
          <w:b w:val="0"/>
          <w:color w:val="auto"/>
          <w:kern w:val="2"/>
          <w:sz w:val="24"/>
          <w:szCs w:val="24"/>
          <w:lang w:val="en-GB"/>
          <w14:ligatures w14:val="standardContextual"/>
        </w:rPr>
        <w:t xml:space="preserve"> to our online survey said that Supporting Victims and Witnesses was important to them, with support for victims of all crimes, child criminal exploitation and driving improvements in the criminal justice system receiving the greatest number of responses.</w:t>
      </w:r>
    </w:p>
    <w:p w:rsidR="00F53048" w:rsidP="00F53048" w:rsidRDefault="00F53048" w14:paraId="544D4B05" w14:textId="77777777">
      <w:pPr>
        <w:pStyle w:val="paragraph"/>
        <w:spacing w:before="0" w:beforeAutospacing="0" w:after="0" w:afterAutospacing="0"/>
        <w:textAlignment w:val="baseline"/>
        <w:rPr>
          <w:rStyle w:val="BalloonTextChar"/>
          <w:rFonts w:asciiTheme="majorHAnsi" w:hAnsiTheme="majorHAnsi" w:cstheme="majorHAnsi"/>
          <w:sz w:val="24"/>
          <w:szCs w:val="24"/>
        </w:rPr>
      </w:pPr>
    </w:p>
    <w:p w:rsidRPr="00C47CE6" w:rsidR="00F53048" w:rsidP="00F53048" w:rsidRDefault="00F53048" w14:paraId="3443ECBD" w14:textId="77777777">
      <w:pPr>
        <w:pStyle w:val="Heading2"/>
        <w:rPr>
          <w:rStyle w:val="BalloonTextChar"/>
          <w:rFonts w:ascii="Arial" w:hAnsi="Arial" w:cstheme="majorBidi"/>
          <w:color w:val="auto"/>
          <w:sz w:val="36"/>
          <w:szCs w:val="26"/>
        </w:rPr>
      </w:pPr>
      <w:bookmarkStart w:name="_Toc190933347" w:id="7"/>
      <w:r w:rsidRPr="00C47CE6">
        <w:rPr>
          <w:rStyle w:val="BalloonTextChar"/>
          <w:rFonts w:ascii="Arial" w:hAnsi="Arial" w:cstheme="majorBidi"/>
          <w:color w:val="auto"/>
          <w:sz w:val="36"/>
          <w:szCs w:val="26"/>
        </w:rPr>
        <w:t>Support for the cross-cutting themes</w:t>
      </w:r>
      <w:bookmarkEnd w:id="7"/>
    </w:p>
    <w:p w:rsidR="00F53048" w:rsidP="00F53048" w:rsidRDefault="00F53048" w14:paraId="2CDDD40C" w14:textId="77777777">
      <w:pPr>
        <w:spacing w:after="120" w:line="240" w:lineRule="auto"/>
        <w:rPr>
          <w:rFonts w:eastAsia="Aptos" w:cs="Arial"/>
          <w:b w:val="0"/>
          <w:color w:val="auto"/>
          <w:kern w:val="2"/>
          <w:sz w:val="24"/>
          <w:szCs w:val="24"/>
          <w:lang w:val="en-GB"/>
          <w14:ligatures w14:val="standardContextual"/>
        </w:rPr>
      </w:pPr>
      <w:r w:rsidRPr="4E7BA622">
        <w:rPr>
          <w:rStyle w:val="BalloonTextChar"/>
          <w:rFonts w:asciiTheme="majorHAnsi" w:hAnsiTheme="majorHAnsi" w:cstheme="majorBidi"/>
          <w:b w:val="0"/>
          <w:color w:val="auto"/>
          <w:sz w:val="24"/>
          <w:szCs w:val="24"/>
          <w:lang w:val="en-GB"/>
        </w:rPr>
        <w:t>The five cross cutting themes identified for the Mayor’s second plan were well supported:</w:t>
      </w:r>
      <w:r w:rsidRPr="4E7BA622">
        <w:rPr>
          <w:rFonts w:eastAsia="Aptos" w:asciiTheme="majorHAnsi" w:hAnsiTheme="majorHAnsi" w:cstheme="majorBidi"/>
          <w:b w:val="0"/>
          <w:color w:val="auto"/>
          <w:kern w:val="2"/>
          <w:sz w:val="24"/>
          <w:szCs w:val="24"/>
          <w:lang w:val="en-GB"/>
          <w14:ligatures w14:val="standardContextual"/>
        </w:rPr>
        <w:t xml:space="preserve"> the safety of women and girls; children and young people; effective response to men and boys who are victims; reducing vulnerability; and equity, diversity and inclusion. </w:t>
      </w:r>
      <w:r w:rsidRPr="001B69B6">
        <w:rPr>
          <w:rFonts w:eastAsia="Aptos" w:cs="Arial"/>
          <w:b w:val="0"/>
          <w:bCs/>
          <w:color w:val="auto"/>
          <w:kern w:val="2"/>
          <w:sz w:val="24"/>
          <w:szCs w:val="24"/>
          <w:lang w:val="en-GB"/>
          <w14:ligatures w14:val="standardContextual"/>
        </w:rPr>
        <w:t xml:space="preserve">89% of </w:t>
      </w:r>
      <w:r>
        <w:rPr>
          <w:rFonts w:eastAsia="Aptos" w:cs="Arial"/>
          <w:b w:val="0"/>
          <w:bCs/>
          <w:color w:val="auto"/>
          <w:kern w:val="2"/>
          <w:sz w:val="24"/>
          <w:szCs w:val="24"/>
          <w:lang w:val="en-GB"/>
          <w14:ligatures w14:val="standardContextual"/>
        </w:rPr>
        <w:t xml:space="preserve">those who responded to our </w:t>
      </w:r>
      <w:r w:rsidRPr="001B69B6">
        <w:rPr>
          <w:rFonts w:eastAsia="Aptos" w:cs="Arial"/>
          <w:b w:val="0"/>
          <w:bCs/>
          <w:color w:val="auto"/>
          <w:kern w:val="2"/>
          <w:sz w:val="24"/>
          <w:szCs w:val="24"/>
          <w:lang w:val="en-GB"/>
          <w14:ligatures w14:val="standardContextual"/>
        </w:rPr>
        <w:t>online public survey said that they thought the themes were important for us to consider</w:t>
      </w:r>
      <w:r w:rsidRPr="001B69B6">
        <w:rPr>
          <w:rFonts w:eastAsia="Aptos" w:cs="Arial"/>
          <w:b w:val="0"/>
          <w:color w:val="auto"/>
          <w:kern w:val="2"/>
          <w:sz w:val="24"/>
          <w:szCs w:val="24"/>
          <w:lang w:val="en-GB"/>
          <w14:ligatures w14:val="standardContextual"/>
        </w:rPr>
        <w:t xml:space="preserve"> across all our work.  </w:t>
      </w:r>
    </w:p>
    <w:p w:rsidR="00F53048" w:rsidP="00F53048" w:rsidRDefault="00F53048" w14:paraId="551C8B7A" w14:textId="77777777">
      <w:pPr>
        <w:spacing w:after="120" w:line="240" w:lineRule="auto"/>
        <w:rPr>
          <w:rFonts w:eastAsia="Aptos" w:cs="Arial"/>
          <w:b w:val="0"/>
          <w:color w:val="auto"/>
          <w:kern w:val="2"/>
          <w:sz w:val="24"/>
          <w:szCs w:val="24"/>
          <w:lang w:val="en-GB"/>
          <w14:ligatures w14:val="standardContextual"/>
        </w:rPr>
      </w:pPr>
      <w:r w:rsidRPr="001B69B6">
        <w:rPr>
          <w:rFonts w:eastAsia="Aptos" w:cs="Arial"/>
          <w:b w:val="0"/>
          <w:color w:val="auto"/>
          <w:kern w:val="2"/>
          <w:sz w:val="24"/>
          <w:szCs w:val="24"/>
          <w:lang w:val="en-GB"/>
          <w14:ligatures w14:val="standardContextual"/>
        </w:rPr>
        <w:t xml:space="preserve">Partners also supported the themes and provided some detailed feedback around terminology, the breadth and coverage of the themes as well as strong support for the inclusion of the reference to </w:t>
      </w:r>
      <w:r w:rsidRPr="001B69B6">
        <w:rPr>
          <w:rFonts w:eastAsia="Aptos" w:cs="Arial"/>
          <w:bCs/>
          <w:color w:val="auto"/>
          <w:kern w:val="2"/>
          <w:sz w:val="24"/>
          <w:szCs w:val="24"/>
          <w:lang w:val="en-GB"/>
          <w14:ligatures w14:val="standardContextual"/>
        </w:rPr>
        <w:t>boys and men who were victims</w:t>
      </w:r>
      <w:r w:rsidRPr="001B69B6">
        <w:rPr>
          <w:rFonts w:eastAsia="Aptos" w:cs="Arial"/>
          <w:b w:val="0"/>
          <w:color w:val="auto"/>
          <w:kern w:val="2"/>
          <w:sz w:val="24"/>
          <w:szCs w:val="24"/>
          <w:lang w:val="en-GB"/>
          <w14:ligatures w14:val="standardContextual"/>
        </w:rPr>
        <w:t xml:space="preserve"> which was also supported by members of the public and by partners who worked </w:t>
      </w:r>
      <w:r>
        <w:rPr>
          <w:rFonts w:eastAsia="Aptos" w:cs="Arial"/>
          <w:b w:val="0"/>
          <w:color w:val="auto"/>
          <w:kern w:val="2"/>
          <w:sz w:val="24"/>
          <w:szCs w:val="24"/>
          <w:lang w:val="en-GB"/>
          <w14:ligatures w14:val="standardContextual"/>
        </w:rPr>
        <w:t>to support</w:t>
      </w:r>
      <w:r w:rsidRPr="001B69B6">
        <w:rPr>
          <w:rFonts w:eastAsia="Aptos" w:cs="Arial"/>
          <w:b w:val="0"/>
          <w:color w:val="auto"/>
          <w:kern w:val="2"/>
          <w:sz w:val="24"/>
          <w:szCs w:val="24"/>
          <w:lang w:val="en-GB"/>
          <w14:ligatures w14:val="standardContextual"/>
        </w:rPr>
        <w:t xml:space="preserve"> men and boys.  </w:t>
      </w:r>
    </w:p>
    <w:p w:rsidR="00F53048" w:rsidP="109825E2" w:rsidRDefault="00F53048" w14:paraId="431FAD39" w14:textId="77777777">
      <w:pPr>
        <w:spacing w:after="120" w:line="240" w:lineRule="auto"/>
        <w:rPr>
          <w:rFonts w:eastAsia="Aptos" w:cs="Arial"/>
          <w:b w:val="0"/>
          <w:color w:val="auto"/>
          <w:kern w:val="2"/>
          <w:sz w:val="24"/>
          <w:szCs w:val="24"/>
          <w:lang w:val="en-GB"/>
          <w14:ligatures w14:val="standardContextual"/>
        </w:rPr>
      </w:pPr>
      <w:r w:rsidRPr="109825E2">
        <w:rPr>
          <w:rFonts w:eastAsia="Aptos" w:cs="Arial"/>
          <w:b w:val="0"/>
          <w:color w:val="auto"/>
          <w:kern w:val="2"/>
          <w:sz w:val="24"/>
          <w:szCs w:val="24"/>
          <w:lang w:val="en-GB"/>
          <w14:ligatures w14:val="standardContextual"/>
        </w:rPr>
        <w:t xml:space="preserve">Communities welcomed the continued focus from the first plan on the </w:t>
      </w:r>
      <w:r w:rsidRPr="109825E2">
        <w:rPr>
          <w:rFonts w:eastAsia="Aptos" w:cs="Arial"/>
          <w:color w:val="auto"/>
          <w:kern w:val="2"/>
          <w:sz w:val="24"/>
          <w:szCs w:val="24"/>
          <w:lang w:val="en-GB"/>
          <w14:ligatures w14:val="standardContextual"/>
        </w:rPr>
        <w:t>safety of women and girls</w:t>
      </w:r>
      <w:r w:rsidRPr="109825E2">
        <w:rPr>
          <w:rFonts w:eastAsia="Aptos" w:cs="Arial"/>
          <w:b w:val="0"/>
          <w:color w:val="auto"/>
          <w:kern w:val="2"/>
          <w:sz w:val="24"/>
          <w:szCs w:val="24"/>
          <w:lang w:val="en-GB"/>
          <w14:ligatures w14:val="standardContextual"/>
        </w:rPr>
        <w:t xml:space="preserve"> with partners highlighting gaps in provision and support for those under 16 and online radicalisation relating to extreme misogyny.  </w:t>
      </w:r>
    </w:p>
    <w:p w:rsidR="00F53048" w:rsidP="00F53048" w:rsidRDefault="00F53048" w14:paraId="31453EBF" w14:textId="77777777">
      <w:pPr>
        <w:spacing w:after="120" w:line="240" w:lineRule="auto"/>
        <w:rPr>
          <w:rFonts w:eastAsia="Aptos" w:cs="Arial"/>
          <w:b w:val="0"/>
          <w:color w:val="auto"/>
          <w:kern w:val="2"/>
          <w:sz w:val="24"/>
          <w:szCs w:val="24"/>
          <w:lang w:val="en-GB"/>
          <w14:ligatures w14:val="standardContextual"/>
        </w:rPr>
      </w:pPr>
      <w:r w:rsidRPr="001B69B6">
        <w:rPr>
          <w:rFonts w:eastAsia="Aptos" w:cs="Arial"/>
          <w:b w:val="0"/>
          <w:color w:val="auto"/>
          <w:kern w:val="2"/>
          <w:sz w:val="24"/>
          <w:szCs w:val="24"/>
          <w:lang w:val="en-GB"/>
          <w14:ligatures w14:val="standardContextual"/>
        </w:rPr>
        <w:t xml:space="preserve">Whist all welcomed the focus on </w:t>
      </w:r>
      <w:r>
        <w:rPr>
          <w:rFonts w:eastAsia="Aptos" w:cs="Arial"/>
          <w:bCs/>
          <w:color w:val="auto"/>
          <w:kern w:val="2"/>
          <w:sz w:val="24"/>
          <w:szCs w:val="24"/>
          <w:lang w:val="en-GB"/>
          <w14:ligatures w14:val="standardContextual"/>
        </w:rPr>
        <w:t>r</w:t>
      </w:r>
      <w:r w:rsidRPr="001B69B6">
        <w:rPr>
          <w:rFonts w:eastAsia="Aptos" w:cs="Arial"/>
          <w:bCs/>
          <w:color w:val="auto"/>
          <w:kern w:val="2"/>
          <w:sz w:val="24"/>
          <w:szCs w:val="24"/>
          <w:lang w:val="en-GB"/>
          <w14:ligatures w14:val="standardContextual"/>
        </w:rPr>
        <w:t xml:space="preserve">educing </w:t>
      </w:r>
      <w:r>
        <w:rPr>
          <w:rFonts w:eastAsia="Aptos" w:cs="Arial"/>
          <w:bCs/>
          <w:color w:val="auto"/>
          <w:kern w:val="2"/>
          <w:sz w:val="24"/>
          <w:szCs w:val="24"/>
          <w:lang w:val="en-GB"/>
          <w14:ligatures w14:val="standardContextual"/>
        </w:rPr>
        <w:t>v</w:t>
      </w:r>
      <w:r w:rsidRPr="001B69B6">
        <w:rPr>
          <w:rFonts w:eastAsia="Aptos" w:cs="Arial"/>
          <w:bCs/>
          <w:color w:val="auto"/>
          <w:kern w:val="2"/>
          <w:sz w:val="24"/>
          <w:szCs w:val="24"/>
          <w:lang w:val="en-GB"/>
          <w14:ligatures w14:val="standardContextual"/>
        </w:rPr>
        <w:t>ulnerability</w:t>
      </w:r>
      <w:r w:rsidRPr="001B69B6">
        <w:rPr>
          <w:rFonts w:eastAsia="Aptos" w:cs="Arial"/>
          <w:b w:val="0"/>
          <w:color w:val="auto"/>
          <w:kern w:val="2"/>
          <w:sz w:val="24"/>
          <w:szCs w:val="24"/>
          <w:lang w:val="en-GB"/>
          <w14:ligatures w14:val="standardContextual"/>
        </w:rPr>
        <w:t xml:space="preserve"> some communities were confused</w:t>
      </w:r>
      <w:r>
        <w:rPr>
          <w:rFonts w:eastAsia="Aptos" w:cs="Arial"/>
          <w:b w:val="0"/>
          <w:color w:val="auto"/>
          <w:kern w:val="2"/>
          <w:sz w:val="24"/>
          <w:szCs w:val="24"/>
          <w:lang w:val="en-GB"/>
          <w14:ligatures w14:val="standardContextual"/>
        </w:rPr>
        <w:t xml:space="preserve"> by</w:t>
      </w:r>
      <w:r w:rsidRPr="001B69B6">
        <w:rPr>
          <w:rFonts w:eastAsia="Aptos" w:cs="Arial"/>
          <w:b w:val="0"/>
          <w:color w:val="auto"/>
          <w:kern w:val="2"/>
          <w:sz w:val="24"/>
          <w:szCs w:val="24"/>
          <w:lang w:val="en-GB"/>
          <w14:ligatures w14:val="standardContextual"/>
        </w:rPr>
        <w:t xml:space="preserve"> what would be covered and partners commented </w:t>
      </w:r>
      <w:r>
        <w:rPr>
          <w:rFonts w:eastAsia="Aptos" w:cs="Arial"/>
          <w:b w:val="0"/>
          <w:color w:val="auto"/>
          <w:kern w:val="2"/>
          <w:sz w:val="24"/>
          <w:szCs w:val="24"/>
          <w:lang w:val="en-GB"/>
          <w14:ligatures w14:val="standardContextual"/>
        </w:rPr>
        <w:t>further on the narrative in the draft plan</w:t>
      </w:r>
      <w:r w:rsidRPr="001B69B6">
        <w:rPr>
          <w:rFonts w:eastAsia="Aptos" w:cs="Arial"/>
          <w:b w:val="0"/>
          <w:color w:val="auto"/>
          <w:kern w:val="2"/>
          <w:sz w:val="24"/>
          <w:szCs w:val="24"/>
          <w:lang w:val="en-GB"/>
          <w14:ligatures w14:val="standardContextual"/>
        </w:rPr>
        <w:t>, but everyone agreed that it would have a positive impact</w:t>
      </w:r>
      <w:r>
        <w:rPr>
          <w:rFonts w:eastAsia="Aptos" w:cs="Arial"/>
          <w:b w:val="0"/>
          <w:color w:val="auto"/>
          <w:kern w:val="2"/>
          <w:sz w:val="24"/>
          <w:szCs w:val="24"/>
          <w:lang w:val="en-GB"/>
          <w14:ligatures w14:val="standardContextual"/>
        </w:rPr>
        <w:t xml:space="preserve"> ensuring the target was to </w:t>
      </w:r>
      <w:r w:rsidRPr="001B69B6">
        <w:rPr>
          <w:rFonts w:eastAsia="Aptos" w:cs="Arial"/>
          <w:b w:val="0"/>
          <w:color w:val="auto"/>
          <w:kern w:val="2"/>
          <w:sz w:val="24"/>
          <w:szCs w:val="24"/>
          <w:lang w:val="en-GB"/>
          <w14:ligatures w14:val="standardContextual"/>
        </w:rPr>
        <w:t xml:space="preserve">support key individuals. </w:t>
      </w:r>
    </w:p>
    <w:p w:rsidR="00F53048" w:rsidP="109825E2" w:rsidRDefault="00F53048" w14:paraId="4884F376" w14:textId="2E93D77E">
      <w:pPr>
        <w:spacing w:after="120" w:line="240" w:lineRule="auto"/>
        <w:rPr>
          <w:rStyle w:val="eop"/>
          <w:rFonts w:cs="Arial"/>
          <w:b w:val="0"/>
          <w:color w:val="auto"/>
          <w:sz w:val="24"/>
          <w:szCs w:val="24"/>
          <w:lang w:val="en-GB"/>
        </w:rPr>
      </w:pPr>
      <w:r w:rsidRPr="109825E2">
        <w:rPr>
          <w:rFonts w:eastAsia="Aptos" w:cs="Arial"/>
          <w:b w:val="0"/>
          <w:color w:val="auto"/>
          <w:kern w:val="2"/>
          <w:sz w:val="24"/>
          <w:szCs w:val="24"/>
          <w:lang w:val="en-GB"/>
          <w14:ligatures w14:val="standardContextual"/>
        </w:rPr>
        <w:t xml:space="preserve">Finally, there was recognition in the importance of </w:t>
      </w:r>
      <w:r w:rsidRPr="109825E2">
        <w:rPr>
          <w:rStyle w:val="normaltextrun"/>
          <w:rFonts w:cs="Arial"/>
          <w:color w:val="auto"/>
          <w:sz w:val="24"/>
          <w:szCs w:val="24"/>
          <w:lang w:val="en-GB"/>
        </w:rPr>
        <w:t xml:space="preserve">equity, </w:t>
      </w:r>
      <w:r w:rsidRPr="109825E2" w:rsidR="3EC7FE25">
        <w:rPr>
          <w:rStyle w:val="normaltextrun"/>
          <w:rFonts w:cs="Arial"/>
          <w:color w:val="auto"/>
          <w:sz w:val="24"/>
          <w:szCs w:val="24"/>
          <w:lang w:val="en-GB"/>
        </w:rPr>
        <w:t>diversity,</w:t>
      </w:r>
      <w:r w:rsidRPr="109825E2">
        <w:rPr>
          <w:rStyle w:val="normaltextrun"/>
          <w:rFonts w:cs="Arial"/>
          <w:color w:val="auto"/>
          <w:sz w:val="24"/>
          <w:szCs w:val="24"/>
          <w:lang w:val="en-GB"/>
        </w:rPr>
        <w:t xml:space="preserve"> and inclusion (EDI) </w:t>
      </w:r>
      <w:r w:rsidRPr="109825E2">
        <w:rPr>
          <w:rStyle w:val="normaltextrun"/>
          <w:rFonts w:cs="Arial"/>
          <w:b w:val="0"/>
          <w:color w:val="auto"/>
          <w:sz w:val="24"/>
          <w:szCs w:val="24"/>
          <w:lang w:val="en-GB"/>
        </w:rPr>
        <w:t>with</w:t>
      </w:r>
      <w:r w:rsidRPr="109825E2">
        <w:rPr>
          <w:rStyle w:val="eop"/>
          <w:rFonts w:cs="Arial"/>
          <w:b w:val="0"/>
          <w:color w:val="auto"/>
          <w:sz w:val="24"/>
          <w:szCs w:val="24"/>
          <w:lang w:val="en-GB"/>
        </w:rPr>
        <w:t xml:space="preserve"> </w:t>
      </w:r>
      <w:r w:rsidRPr="109825E2">
        <w:rPr>
          <w:rStyle w:val="normaltextrun"/>
          <w:rFonts w:cs="Arial"/>
          <w:b w:val="0"/>
          <w:color w:val="auto"/>
          <w:sz w:val="24"/>
          <w:szCs w:val="24"/>
          <w:lang w:val="en-GB"/>
        </w:rPr>
        <w:t xml:space="preserve">partners wanting to see more on tackling inequalities across the Plan and communities welcoming its continued focus especially in light of the impact of local, </w:t>
      </w:r>
      <w:r w:rsidRPr="109825E2" w:rsidR="60D24314">
        <w:rPr>
          <w:rStyle w:val="normaltextrun"/>
          <w:rFonts w:cs="Arial"/>
          <w:b w:val="0"/>
          <w:color w:val="auto"/>
          <w:sz w:val="24"/>
          <w:szCs w:val="24"/>
          <w:lang w:val="en-GB"/>
        </w:rPr>
        <w:t>national,</w:t>
      </w:r>
      <w:r w:rsidRPr="109825E2">
        <w:rPr>
          <w:rStyle w:val="normaltextrun"/>
          <w:rFonts w:cs="Arial"/>
          <w:b w:val="0"/>
          <w:color w:val="auto"/>
          <w:sz w:val="24"/>
          <w:szCs w:val="24"/>
          <w:lang w:val="en-GB"/>
        </w:rPr>
        <w:t xml:space="preserve"> and international events effecting feelings of safety for many communities across West Yorkshire.</w:t>
      </w:r>
      <w:r w:rsidRPr="109825E2">
        <w:rPr>
          <w:rStyle w:val="eop"/>
          <w:rFonts w:cs="Arial"/>
          <w:b w:val="0"/>
          <w:color w:val="auto"/>
          <w:sz w:val="24"/>
          <w:szCs w:val="24"/>
          <w:lang w:val="en-GB"/>
        </w:rPr>
        <w:t> </w:t>
      </w:r>
    </w:p>
    <w:p w:rsidR="008E6C94" w:rsidP="109825E2" w:rsidRDefault="008E6C94" w14:paraId="7D7292D1" w14:textId="77777777">
      <w:pPr>
        <w:spacing w:after="120" w:line="240" w:lineRule="auto"/>
        <w:rPr>
          <w:rStyle w:val="eop"/>
          <w:rFonts w:cs="Arial"/>
          <w:b w:val="0"/>
          <w:color w:val="auto"/>
          <w:sz w:val="24"/>
          <w:szCs w:val="24"/>
          <w:lang w:val="en-GB"/>
        </w:rPr>
      </w:pPr>
    </w:p>
    <w:p w:rsidR="008E6C94" w:rsidP="109825E2" w:rsidRDefault="008E6C94" w14:paraId="12947E76" w14:textId="77777777">
      <w:pPr>
        <w:spacing w:after="120" w:line="240" w:lineRule="auto"/>
        <w:rPr>
          <w:rStyle w:val="eop"/>
          <w:rFonts w:cs="Arial"/>
          <w:b w:val="0"/>
          <w:color w:val="auto"/>
          <w:sz w:val="24"/>
          <w:szCs w:val="24"/>
          <w:lang w:val="en-GB"/>
        </w:rPr>
      </w:pPr>
    </w:p>
    <w:p w:rsidR="008E6C94" w:rsidP="109825E2" w:rsidRDefault="008E6C94" w14:paraId="6442AC02" w14:textId="77777777">
      <w:pPr>
        <w:spacing w:after="120" w:line="240" w:lineRule="auto"/>
        <w:rPr>
          <w:rStyle w:val="eop"/>
          <w:rFonts w:cs="Arial"/>
          <w:b w:val="0"/>
          <w:color w:val="auto"/>
          <w:sz w:val="24"/>
          <w:szCs w:val="24"/>
          <w:lang w:val="en-GB"/>
        </w:rPr>
      </w:pPr>
    </w:p>
    <w:p w:rsidR="008E6C94" w:rsidP="109825E2" w:rsidRDefault="008E6C94" w14:paraId="35DE0651" w14:textId="77777777">
      <w:pPr>
        <w:spacing w:after="120" w:line="240" w:lineRule="auto"/>
        <w:rPr>
          <w:rStyle w:val="eop"/>
          <w:rFonts w:cs="Arial"/>
          <w:b w:val="0"/>
          <w:color w:val="auto"/>
          <w:sz w:val="24"/>
          <w:szCs w:val="24"/>
          <w:lang w:val="en-GB"/>
        </w:rPr>
      </w:pPr>
    </w:p>
    <w:p w:rsidRPr="00D55FD6" w:rsidR="008E6C94" w:rsidP="109825E2" w:rsidRDefault="008E6C94" w14:paraId="25EBAC33" w14:textId="77777777">
      <w:pPr>
        <w:spacing w:after="120" w:line="240" w:lineRule="auto"/>
        <w:rPr>
          <w:rStyle w:val="eop"/>
          <w:rFonts w:eastAsia="Aptos" w:asciiTheme="majorHAnsi" w:hAnsiTheme="majorHAnsi" w:cstheme="majorBidi"/>
          <w:b w:val="0"/>
          <w:color w:val="auto"/>
          <w:kern w:val="2"/>
          <w:sz w:val="24"/>
          <w:szCs w:val="24"/>
          <w:lang w:val="en-GB"/>
          <w14:ligatures w14:val="standardContextual"/>
        </w:rPr>
      </w:pPr>
    </w:p>
    <w:p w:rsidRPr="00C47CE6" w:rsidR="00F53048" w:rsidP="00F53048" w:rsidRDefault="00F53048" w14:paraId="2F7CDA0C" w14:textId="77777777">
      <w:pPr>
        <w:pStyle w:val="Heading2"/>
        <w:rPr>
          <w:color w:val="auto"/>
        </w:rPr>
      </w:pPr>
      <w:bookmarkStart w:name="_Toc190933348" w:id="8"/>
      <w:r w:rsidRPr="00C47CE6">
        <w:rPr>
          <w:rStyle w:val="eop"/>
          <w:color w:val="auto"/>
        </w:rPr>
        <w:lastRenderedPageBreak/>
        <w:t>Spotlight on serious violence</w:t>
      </w:r>
      <w:bookmarkEnd w:id="8"/>
    </w:p>
    <w:p w:rsidRPr="00C63666" w:rsidR="00F53048" w:rsidP="00F53048" w:rsidRDefault="00F53048" w14:paraId="63C5D294" w14:textId="080BECCE">
      <w:pPr>
        <w:spacing w:after="120" w:line="240" w:lineRule="auto"/>
        <w:rPr>
          <w:rFonts w:eastAsia="Aptos" w:asciiTheme="majorHAnsi" w:hAnsiTheme="majorHAnsi" w:cstheme="majorBidi"/>
          <w:b w:val="0"/>
          <w:color w:val="auto"/>
          <w:kern w:val="2"/>
          <w:sz w:val="24"/>
          <w:szCs w:val="24"/>
          <w:lang w:val="en-GB"/>
          <w14:ligatures w14:val="standardContextual"/>
        </w:rPr>
      </w:pPr>
      <w:r w:rsidRPr="5C54F3B1">
        <w:rPr>
          <w:rFonts w:eastAsia="Aptos" w:asciiTheme="majorHAnsi" w:hAnsiTheme="majorHAnsi" w:cstheme="majorBidi"/>
          <w:b w:val="0"/>
          <w:color w:val="auto"/>
          <w:kern w:val="2"/>
          <w:sz w:val="24"/>
          <w:szCs w:val="24"/>
          <w:lang w:val="en-GB"/>
          <w14:ligatures w14:val="standardContextual"/>
        </w:rPr>
        <w:t xml:space="preserve">A detailed </w:t>
      </w:r>
      <w:r>
        <w:rPr>
          <w:rFonts w:eastAsia="Aptos" w:asciiTheme="majorHAnsi" w:hAnsiTheme="majorHAnsi" w:cstheme="majorBidi"/>
          <w:b w:val="0"/>
          <w:color w:val="auto"/>
          <w:kern w:val="2"/>
          <w:sz w:val="24"/>
          <w:szCs w:val="24"/>
          <w:lang w:val="en-GB"/>
          <w14:ligatures w14:val="standardContextual"/>
        </w:rPr>
        <w:t xml:space="preserve">community </w:t>
      </w:r>
      <w:r w:rsidRPr="5C54F3B1">
        <w:rPr>
          <w:rFonts w:eastAsia="Aptos" w:asciiTheme="majorHAnsi" w:hAnsiTheme="majorHAnsi" w:cstheme="majorBidi"/>
          <w:b w:val="0"/>
          <w:color w:val="auto"/>
          <w:kern w:val="2"/>
          <w:sz w:val="24"/>
          <w:szCs w:val="24"/>
          <w:lang w:val="en-GB"/>
          <w14:ligatures w14:val="standardContextual"/>
        </w:rPr>
        <w:t xml:space="preserve">response is included at </w:t>
      </w:r>
      <w:r>
        <w:rPr>
          <w:rFonts w:eastAsia="Aptos" w:asciiTheme="majorHAnsi" w:hAnsiTheme="majorHAnsi" w:cstheme="majorBidi"/>
          <w:b w:val="0"/>
          <w:color w:val="auto"/>
          <w:kern w:val="2"/>
          <w:sz w:val="24"/>
          <w:szCs w:val="24"/>
          <w:lang w:val="en-GB"/>
          <w14:ligatures w14:val="standardContextual"/>
        </w:rPr>
        <w:t>A</w:t>
      </w:r>
      <w:r w:rsidRPr="5C54F3B1">
        <w:rPr>
          <w:rFonts w:eastAsia="Aptos" w:asciiTheme="majorHAnsi" w:hAnsiTheme="majorHAnsi" w:cstheme="majorBidi"/>
          <w:b w:val="0"/>
          <w:color w:val="auto"/>
          <w:kern w:val="2"/>
          <w:sz w:val="24"/>
          <w:szCs w:val="24"/>
          <w:lang w:val="en-GB"/>
          <w14:ligatures w14:val="standardContextual"/>
        </w:rPr>
        <w:t xml:space="preserve">ppendix </w:t>
      </w:r>
      <w:r w:rsidR="00EA118F">
        <w:rPr>
          <w:rFonts w:eastAsia="Aptos" w:asciiTheme="majorHAnsi" w:hAnsiTheme="majorHAnsi" w:cstheme="majorBidi"/>
          <w:b w:val="0"/>
          <w:color w:val="auto"/>
          <w:kern w:val="2"/>
          <w:sz w:val="24"/>
          <w:szCs w:val="24"/>
          <w:lang w:val="en-GB"/>
          <w14:ligatures w14:val="standardContextual"/>
        </w:rPr>
        <w:t>5</w:t>
      </w:r>
      <w:r>
        <w:rPr>
          <w:rFonts w:eastAsia="Aptos" w:asciiTheme="majorHAnsi" w:hAnsiTheme="majorHAnsi" w:cstheme="majorBidi"/>
          <w:b w:val="0"/>
          <w:color w:val="auto"/>
          <w:kern w:val="2"/>
          <w:sz w:val="24"/>
          <w:szCs w:val="24"/>
          <w:lang w:val="en-GB"/>
          <w14:ligatures w14:val="standardContextual"/>
        </w:rPr>
        <w:t>.</w:t>
      </w:r>
    </w:p>
    <w:p w:rsidRPr="00C47CE6" w:rsidR="00F53048" w:rsidP="00F53048" w:rsidRDefault="00F53048" w14:paraId="372C57E6" w14:textId="77777777">
      <w:pPr>
        <w:pStyle w:val="paragraph"/>
        <w:spacing w:before="0" w:beforeAutospacing="0" w:after="120" w:afterAutospacing="0"/>
        <w:textAlignment w:val="baseline"/>
        <w:rPr>
          <w:rStyle w:val="normaltextrun"/>
          <w:rFonts w:asciiTheme="majorHAnsi" w:hAnsiTheme="majorHAnsi" w:eastAsiaTheme="majorEastAsia" w:cstheme="majorBidi"/>
        </w:rPr>
      </w:pPr>
      <w:r w:rsidRPr="00C47CE6">
        <w:rPr>
          <w:rFonts w:eastAsia="Aptos" w:asciiTheme="majorHAnsi" w:hAnsiTheme="majorHAnsi" w:cstheme="majorBidi"/>
          <w:b/>
          <w:kern w:val="2"/>
          <w14:ligatures w14:val="standardContextual"/>
        </w:rPr>
        <w:t>Our definition:</w:t>
      </w:r>
      <w:r w:rsidRPr="00C47CE6">
        <w:rPr>
          <w:rFonts w:asciiTheme="majorHAnsi" w:hAnsiTheme="majorHAnsi" w:eastAsiaTheme="majorEastAsia" w:cstheme="majorBidi"/>
        </w:rPr>
        <w:t xml:space="preserve"> </w:t>
      </w:r>
      <w:r w:rsidRPr="00C47CE6">
        <w:rPr>
          <w:rStyle w:val="normaltextrun"/>
          <w:rFonts w:asciiTheme="majorHAnsi" w:hAnsiTheme="majorHAnsi" w:eastAsiaTheme="majorEastAsia" w:cstheme="majorBidi"/>
        </w:rPr>
        <w:t xml:space="preserve">Violence and serious violence includes specific crime types where there is the use of physical force or power, threatened or actual, against oneself, another person, or against a group or community - the specific crime types for West Yorkshire include homicide, knife crime, violence against the person, personal robbery, gun crime, violence against women and girls, organised crime (including county lines), sexual exploitation and domestic abuse. </w:t>
      </w:r>
    </w:p>
    <w:p w:rsidR="00F53048" w:rsidP="00F53048" w:rsidRDefault="00F53048" w14:paraId="3B34EE1E" w14:textId="77777777">
      <w:pPr>
        <w:pStyle w:val="paragraph"/>
        <w:spacing w:before="0" w:beforeAutospacing="0" w:after="120" w:afterAutospacing="0"/>
        <w:textAlignment w:val="baseline"/>
        <w:rPr>
          <w:rFonts w:eastAsia="Aptos" w:asciiTheme="majorHAnsi" w:hAnsiTheme="majorHAnsi" w:cstheme="majorBidi"/>
          <w:bCs/>
          <w:kern w:val="2"/>
          <w14:ligatures w14:val="standardContextual"/>
        </w:rPr>
      </w:pPr>
      <w:r w:rsidRPr="00C26C5E">
        <w:rPr>
          <w:rFonts w:ascii="Arial" w:hAnsi="Arial" w:eastAsia="Aptos" w:cs="Arial"/>
          <w:bCs/>
          <w:kern w:val="2"/>
          <w14:ligatures w14:val="standardContextual"/>
        </w:rPr>
        <w:t>Our consultation shows that through surveys</w:t>
      </w:r>
      <w:r>
        <w:rPr>
          <w:rFonts w:ascii="Arial" w:hAnsi="Arial" w:eastAsia="Aptos" w:cs="Arial"/>
          <w:bCs/>
          <w:kern w:val="2"/>
          <w14:ligatures w14:val="standardContextual"/>
        </w:rPr>
        <w:t xml:space="preserve"> (online and in person) </w:t>
      </w:r>
      <w:r w:rsidRPr="00C26C5E">
        <w:rPr>
          <w:rFonts w:ascii="Arial" w:hAnsi="Arial" w:eastAsia="Aptos" w:cs="Arial"/>
          <w:bCs/>
          <w:kern w:val="2"/>
          <w14:ligatures w14:val="standardContextual"/>
        </w:rPr>
        <w:t>4</w:t>
      </w:r>
      <w:r>
        <w:rPr>
          <w:rFonts w:ascii="Arial" w:hAnsi="Arial" w:eastAsia="Aptos" w:cs="Arial"/>
          <w:bCs/>
          <w:kern w:val="2"/>
          <w14:ligatures w14:val="standardContextual"/>
        </w:rPr>
        <w:t>,</w:t>
      </w:r>
      <w:r w:rsidRPr="00C26C5E">
        <w:rPr>
          <w:rFonts w:ascii="Arial" w:hAnsi="Arial" w:eastAsia="Aptos" w:cs="Arial"/>
          <w:bCs/>
          <w:kern w:val="2"/>
          <w14:ligatures w14:val="standardContextual"/>
        </w:rPr>
        <w:t xml:space="preserve">420 people considered the </w:t>
      </w:r>
      <w:r>
        <w:rPr>
          <w:rFonts w:ascii="Arial" w:hAnsi="Arial" w:eastAsia="Aptos" w:cs="Arial"/>
          <w:bCs/>
          <w:kern w:val="2"/>
          <w14:ligatures w14:val="standardContextual"/>
        </w:rPr>
        <w:t xml:space="preserve">above </w:t>
      </w:r>
      <w:r w:rsidRPr="00C26C5E">
        <w:rPr>
          <w:rFonts w:ascii="Arial" w:hAnsi="Arial" w:eastAsia="Aptos" w:cs="Arial"/>
          <w:bCs/>
          <w:kern w:val="2"/>
          <w14:ligatures w14:val="standardContextual"/>
        </w:rPr>
        <w:t>definition</w:t>
      </w:r>
      <w:r>
        <w:rPr>
          <w:rFonts w:ascii="Arial" w:hAnsi="Arial" w:eastAsia="Aptos" w:cs="Arial"/>
          <w:bCs/>
          <w:kern w:val="2"/>
          <w14:ligatures w14:val="standardContextual"/>
        </w:rPr>
        <w:t xml:space="preserve"> and </w:t>
      </w:r>
      <w:r w:rsidRPr="00C26C5E">
        <w:rPr>
          <w:rFonts w:ascii="Arial" w:hAnsi="Arial" w:cs="Arial"/>
          <w:bCs/>
        </w:rPr>
        <w:t>81% either agreed with the definition as presented (74.5%) or agreed with it while offering additional consideration</w:t>
      </w:r>
      <w:r>
        <w:rPr>
          <w:rFonts w:ascii="Arial" w:hAnsi="Arial" w:cs="Arial"/>
          <w:bCs/>
        </w:rPr>
        <w:t xml:space="preserve">s. </w:t>
      </w:r>
      <w:r w:rsidRPr="005B21E7">
        <w:rPr>
          <w:rFonts w:eastAsia="Aptos" w:asciiTheme="majorHAnsi" w:hAnsiTheme="majorHAnsi" w:cstheme="majorBidi"/>
          <w:bCs/>
          <w:kern w:val="2"/>
          <w14:ligatures w14:val="standardContextual"/>
        </w:rPr>
        <w:t xml:space="preserve">Most people we engaged spoke about serious violence in all its forms, how it linked intrinsically to all the issues discussed </w:t>
      </w:r>
      <w:r>
        <w:rPr>
          <w:rFonts w:eastAsia="Aptos" w:asciiTheme="majorHAnsi" w:hAnsiTheme="majorHAnsi" w:cstheme="majorBidi"/>
          <w:bCs/>
          <w:kern w:val="2"/>
          <w14:ligatures w14:val="standardContextual"/>
        </w:rPr>
        <w:t xml:space="preserve">in the draft Plan </w:t>
      </w:r>
      <w:r w:rsidRPr="005B21E7">
        <w:rPr>
          <w:rFonts w:eastAsia="Aptos" w:asciiTheme="majorHAnsi" w:hAnsiTheme="majorHAnsi" w:cstheme="majorBidi"/>
          <w:bCs/>
          <w:kern w:val="2"/>
          <w14:ligatures w14:val="standardContextual"/>
        </w:rPr>
        <w:t>and about its impact on victims, families and in our communitie</w:t>
      </w:r>
      <w:r>
        <w:rPr>
          <w:rFonts w:eastAsia="Aptos" w:asciiTheme="majorHAnsi" w:hAnsiTheme="majorHAnsi" w:cstheme="majorBidi"/>
          <w:bCs/>
          <w:kern w:val="2"/>
          <w14:ligatures w14:val="standardContextual"/>
        </w:rPr>
        <w:t xml:space="preserve">s.  </w:t>
      </w:r>
    </w:p>
    <w:p w:rsidRPr="00614037" w:rsidR="00F53048" w:rsidP="00F53048" w:rsidRDefault="00F53048" w14:paraId="789FCD63" w14:textId="77777777">
      <w:pPr>
        <w:pStyle w:val="paragraph"/>
        <w:spacing w:before="0" w:beforeAutospacing="0" w:after="120" w:afterAutospacing="0"/>
        <w:textAlignment w:val="baseline"/>
        <w:rPr>
          <w:rStyle w:val="normaltextrun"/>
          <w:rFonts w:ascii="Arial" w:hAnsi="Arial" w:cs="Arial" w:eastAsiaTheme="majorEastAsia"/>
        </w:rPr>
      </w:pPr>
      <w:r>
        <w:rPr>
          <w:rFonts w:eastAsia="Aptos" w:asciiTheme="majorHAnsi" w:hAnsiTheme="majorHAnsi" w:cstheme="majorBidi"/>
          <w:bCs/>
          <w:kern w:val="2"/>
          <w14:ligatures w14:val="standardContextual"/>
        </w:rPr>
        <w:t xml:space="preserve">Serious violence was also a key issue </w:t>
      </w:r>
      <w:r w:rsidRPr="005B21E7">
        <w:rPr>
          <w:rFonts w:eastAsia="Aptos" w:asciiTheme="majorHAnsi" w:hAnsiTheme="majorHAnsi" w:cstheme="majorBidi"/>
          <w:bCs/>
          <w:kern w:val="2"/>
          <w14:ligatures w14:val="standardContextual"/>
        </w:rPr>
        <w:t>highlighted by the young people we engaged including those in school</w:t>
      </w:r>
      <w:r>
        <w:rPr>
          <w:rFonts w:eastAsia="Aptos" w:asciiTheme="majorHAnsi" w:hAnsiTheme="majorHAnsi" w:cstheme="majorBidi"/>
          <w:bCs/>
          <w:kern w:val="2"/>
          <w14:ligatures w14:val="standardContextual"/>
        </w:rPr>
        <w:t>s, colleges and universities.</w:t>
      </w:r>
      <w:r w:rsidRPr="005B21E7">
        <w:rPr>
          <w:rFonts w:eastAsia="Aptos" w:asciiTheme="majorHAnsi" w:hAnsiTheme="majorHAnsi" w:cstheme="majorBidi"/>
          <w:bCs/>
          <w:kern w:val="2"/>
          <w14:ligatures w14:val="standardContextual"/>
        </w:rPr>
        <w:t xml:space="preserve"> Parents </w:t>
      </w:r>
      <w:r>
        <w:rPr>
          <w:rFonts w:eastAsia="Aptos" w:asciiTheme="majorHAnsi" w:hAnsiTheme="majorHAnsi" w:cstheme="majorBidi"/>
          <w:bCs/>
          <w:kern w:val="2"/>
          <w14:ligatures w14:val="standardContextual"/>
        </w:rPr>
        <w:t xml:space="preserve">also </w:t>
      </w:r>
      <w:r w:rsidRPr="005B21E7">
        <w:rPr>
          <w:rFonts w:eastAsia="Aptos" w:asciiTheme="majorHAnsi" w:hAnsiTheme="majorHAnsi" w:cstheme="majorBidi"/>
          <w:bCs/>
          <w:kern w:val="2"/>
          <w14:ligatures w14:val="standardContextual"/>
        </w:rPr>
        <w:t>shared their concerns around child vulnerability and fear around criminal exploitation, and we spoke to some people who shared their own lived experience.</w:t>
      </w:r>
      <w:r>
        <w:rPr>
          <w:rFonts w:eastAsia="Aptos" w:asciiTheme="majorHAnsi" w:hAnsiTheme="majorHAnsi" w:cstheme="majorBidi"/>
          <w:bCs/>
          <w:kern w:val="2"/>
          <w14:ligatures w14:val="standardContextual"/>
        </w:rPr>
        <w:t xml:space="preserve"> Some people also discussed organised crime and its links to drugs and drug related crime, knife crime and gun crime.</w:t>
      </w:r>
    </w:p>
    <w:p w:rsidR="00F53048" w:rsidP="109825E2" w:rsidRDefault="00F53048" w14:paraId="25973CA9" w14:textId="77777777">
      <w:pPr>
        <w:spacing w:after="120" w:line="240" w:lineRule="auto"/>
        <w:rPr>
          <w:rFonts w:asciiTheme="majorHAnsi" w:hAnsiTheme="majorHAnsi" w:cstheme="majorBidi"/>
          <w:b w:val="0"/>
          <w:color w:val="auto"/>
          <w:sz w:val="24"/>
          <w:szCs w:val="24"/>
          <w:lang w:val="en-GB"/>
        </w:rPr>
      </w:pPr>
      <w:r w:rsidRPr="109825E2">
        <w:rPr>
          <w:rFonts w:asciiTheme="majorHAnsi" w:hAnsiTheme="majorHAnsi" w:cstheme="majorBidi"/>
          <w:b w:val="0"/>
          <w:color w:val="auto"/>
          <w:sz w:val="24"/>
          <w:szCs w:val="24"/>
          <w:lang w:val="en-GB"/>
        </w:rPr>
        <w:t>Only a handful of people that we engaged were unhappy with the theme of Serious Violence as a spotlight, but they did acknowledge they did not believe it was an issue where they lived.  People really welcomed clarification of the definition and many of the women and girls’ groups who support women welcomed the inclusion of domestic abuse and violence against women and girls (VAWG) in the definition.</w:t>
      </w:r>
    </w:p>
    <w:p w:rsidRPr="002A5110" w:rsidR="00F53048" w:rsidP="00F53048" w:rsidRDefault="00F53048" w14:paraId="35FEF63D" w14:textId="77777777">
      <w:pPr>
        <w:pStyle w:val="Heading3"/>
        <w:rPr>
          <w:rFonts w:cstheme="majorHAnsi"/>
          <w:color w:val="auto"/>
          <w:sz w:val="44"/>
          <w:szCs w:val="44"/>
        </w:rPr>
      </w:pPr>
      <w:r w:rsidRPr="002A5110">
        <w:rPr>
          <w:color w:val="auto"/>
          <w:sz w:val="36"/>
          <w:szCs w:val="36"/>
        </w:rPr>
        <w:t>Key Findings</w:t>
      </w:r>
    </w:p>
    <w:p w:rsidRPr="002A5110" w:rsidR="00F53048" w:rsidP="00F53048" w:rsidRDefault="00F53048" w14:paraId="113949A5" w14:textId="77777777">
      <w:pPr>
        <w:pStyle w:val="ListParagraph"/>
        <w:numPr>
          <w:ilvl w:val="0"/>
          <w:numId w:val="25"/>
        </w:numPr>
        <w:spacing w:after="120"/>
        <w:ind w:left="714" w:hanging="357"/>
        <w:rPr>
          <w:rFonts w:asciiTheme="majorHAnsi" w:hAnsiTheme="majorHAnsi" w:cstheme="majorHAnsi"/>
          <w:bCs/>
        </w:rPr>
      </w:pPr>
      <w:r w:rsidRPr="002A5110">
        <w:rPr>
          <w:rFonts w:asciiTheme="majorHAnsi" w:hAnsiTheme="majorHAnsi" w:cstheme="majorHAnsi"/>
          <w:bCs/>
        </w:rPr>
        <w:t>The consultation on our proposals for the new Police and Crime Plan ran during summer through until Autumn 2024. Overall, over 6,500 people responded to our request for feedback including surveys and in person engagement. We can therefore be extremely confident in their overall support for the priorities and cross-cutting themes chosen.</w:t>
      </w:r>
    </w:p>
    <w:p w:rsidRPr="002A5110" w:rsidR="00F53048" w:rsidP="6DFCBC0B" w:rsidRDefault="00F53048" w14:paraId="5DCAFD5B" w14:textId="4C15DE64">
      <w:pPr>
        <w:pStyle w:val="ListParagraph"/>
        <w:numPr>
          <w:ilvl w:val="0"/>
          <w:numId w:val="25"/>
        </w:numPr>
        <w:spacing w:after="120"/>
        <w:ind w:left="714" w:hanging="357"/>
        <w:rPr>
          <w:rFonts w:asciiTheme="majorHAnsi" w:hAnsiTheme="majorHAnsi" w:cstheme="majorBidi"/>
        </w:rPr>
      </w:pPr>
      <w:r w:rsidRPr="6DFCBC0B">
        <w:rPr>
          <w:rFonts w:asciiTheme="majorHAnsi" w:hAnsiTheme="majorHAnsi" w:cstheme="majorBidi"/>
        </w:rPr>
        <w:t xml:space="preserve">Similarly, we received strong support for the spotlight on Serious Violence and for the proposed definition shared and whilst some people did recognise the work already underway across West Yorkshire it was felt that much more needed to be done especially in response to tackling knife crime and drug/gang related violence.  The consultation also highlighted that Serious Violence was a problem which needed to be addressed more widely outside </w:t>
      </w:r>
      <w:r w:rsidRPr="6DFCBC0B" w:rsidR="2760F297">
        <w:rPr>
          <w:rFonts w:asciiTheme="majorHAnsi" w:hAnsiTheme="majorHAnsi" w:cstheme="majorBidi"/>
        </w:rPr>
        <w:t>o</w:t>
      </w:r>
      <w:r w:rsidRPr="6DFCBC0B">
        <w:rPr>
          <w:rFonts w:asciiTheme="majorHAnsi" w:hAnsiTheme="majorHAnsi" w:cstheme="majorBidi"/>
        </w:rPr>
        <w:t>f policing, crime and community safety.</w:t>
      </w:r>
    </w:p>
    <w:p w:rsidRPr="002A5110" w:rsidR="00F53048" w:rsidP="72988BA7" w:rsidRDefault="00F53048" w14:paraId="4F6671A9" w14:textId="115DFEFF">
      <w:pPr>
        <w:pStyle w:val="ListParagraph"/>
        <w:numPr>
          <w:ilvl w:val="0"/>
          <w:numId w:val="25"/>
        </w:numPr>
        <w:spacing w:after="120"/>
        <w:ind w:left="714" w:hanging="357"/>
        <w:rPr>
          <w:rFonts w:asciiTheme="majorHAnsi" w:hAnsiTheme="majorHAnsi" w:cstheme="majorBidi"/>
        </w:rPr>
      </w:pPr>
      <w:r w:rsidRPr="72988BA7">
        <w:rPr>
          <w:rFonts w:asciiTheme="majorHAnsi" w:hAnsiTheme="majorHAnsi" w:cstheme="majorBidi"/>
        </w:rPr>
        <w:t>There was a real recognition around the current challenges being faced by statutory and VCSE partners, cuts to services were impacting on what could already be delivered, so there we</w:t>
      </w:r>
      <w:r w:rsidRPr="72988BA7" w:rsidR="75C1CCB6">
        <w:rPr>
          <w:rFonts w:asciiTheme="majorHAnsi" w:hAnsiTheme="majorHAnsi" w:cstheme="majorBidi"/>
        </w:rPr>
        <w:t>re</w:t>
      </w:r>
      <w:r w:rsidRPr="72988BA7">
        <w:rPr>
          <w:rFonts w:asciiTheme="majorHAnsi" w:hAnsiTheme="majorHAnsi" w:cstheme="majorBidi"/>
        </w:rPr>
        <w:t xml:space="preserve"> some concerns around the expectations of a new Plan.</w:t>
      </w:r>
    </w:p>
    <w:p w:rsidRPr="002A5110" w:rsidR="00F53048" w:rsidP="00F53048" w:rsidRDefault="00F53048" w14:paraId="282345ED" w14:textId="77777777">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bCs/>
        </w:rPr>
        <w:t>We received lots of feedback in respect of the need for early intervention and prevention and there was a real opportunity to re-affirm the connection to the Child First approach referred to in the draft Plan.</w:t>
      </w:r>
    </w:p>
    <w:p w:rsidRPr="002A5110" w:rsidR="00F53048" w:rsidP="00F53048" w:rsidRDefault="00F53048" w14:paraId="6C3E4D4B" w14:textId="77777777">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bCs/>
        </w:rPr>
        <w:t>Overall, people really welcomed the theming of a place and person-centred approach.</w:t>
      </w:r>
    </w:p>
    <w:p w:rsidRPr="002A5110" w:rsidR="00F53048" w:rsidP="00F53048" w:rsidRDefault="00F53048" w14:paraId="2D2818EE" w14:textId="77777777">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bCs/>
        </w:rPr>
        <w:lastRenderedPageBreak/>
        <w:t>Our partners and those who worked in business and retail have provided feedback about their current challenges and shared feedback about what support they need to help support the new Police and Crime Plan.</w:t>
      </w:r>
    </w:p>
    <w:p w:rsidRPr="002A5110" w:rsidR="00F53048" w:rsidP="00F53048" w:rsidRDefault="00F53048" w14:paraId="76511E7A" w14:textId="77777777">
      <w:pPr>
        <w:pStyle w:val="ListParagraph"/>
        <w:numPr>
          <w:ilvl w:val="0"/>
          <w:numId w:val="25"/>
        </w:numPr>
        <w:spacing w:after="120"/>
        <w:ind w:left="714" w:hanging="357"/>
        <w:rPr>
          <w:rFonts w:asciiTheme="majorHAnsi" w:hAnsiTheme="majorHAnsi" w:cstheme="majorHAnsi"/>
          <w:bCs/>
        </w:rPr>
      </w:pPr>
      <w:r w:rsidRPr="002A5110">
        <w:rPr>
          <w:rFonts w:asciiTheme="majorHAnsi" w:hAnsiTheme="majorHAnsi" w:cstheme="majorHAnsi"/>
          <w:bCs/>
        </w:rPr>
        <w:t>People found it really challenging across all the consultation to prioritise the policing and crime issues discussed. They recognised the challenge for the police in responding to crime but continued to hold them to high standards. Much of their feedback and responses to this were influenced by personal experiences. Many of the people we spoke to were concerned about the levels of police resources.</w:t>
      </w:r>
    </w:p>
    <w:p w:rsidRPr="002A5110" w:rsidR="00F53048" w:rsidP="00F53048" w:rsidRDefault="00F53048" w14:paraId="210B1B1E" w14:textId="77777777">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rPr>
        <w:t>There was a great deal of appreciation that the Safety of Women and Girls was a focus in the Mayor’s second Plan. Partners and the VCSE sector especially welcomed the partnership work to date and recognised challenges ahead.</w:t>
      </w:r>
    </w:p>
    <w:p w:rsidRPr="002A5110" w:rsidR="00F53048" w:rsidP="00F53048" w:rsidRDefault="00F53048" w14:paraId="421C1DD9" w14:textId="77777777">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rPr>
        <w:t>There was an opportunity for us to talk about our journey so far, many of those we spoke to were engaging with us for the first time and were not aware of the previous Plan, its strategies and its delivery.</w:t>
      </w:r>
    </w:p>
    <w:p w:rsidRPr="002A5110" w:rsidR="00F53048" w:rsidP="00F53048" w:rsidRDefault="00F53048" w14:paraId="4BB1E067" w14:textId="77777777">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rPr>
        <w:t>Nearly a quarter of people we engaged online told us they had been a victim of crime, in comparison to 18.5% in our in-person survey.</w:t>
      </w:r>
    </w:p>
    <w:p w:rsidRPr="002A5110" w:rsidR="00F53048" w:rsidP="00F53048" w:rsidRDefault="00F53048" w14:paraId="01FAAFB4" w14:textId="77777777">
      <w:pPr>
        <w:pStyle w:val="ListParagraph"/>
        <w:numPr>
          <w:ilvl w:val="0"/>
          <w:numId w:val="25"/>
        </w:numPr>
        <w:spacing w:after="120"/>
        <w:ind w:left="714" w:hanging="357"/>
        <w:rPr>
          <w:rFonts w:asciiTheme="majorHAnsi" w:hAnsiTheme="majorHAnsi" w:cstheme="majorHAnsi"/>
        </w:rPr>
      </w:pPr>
      <w:r w:rsidRPr="002A5110">
        <w:rPr>
          <w:rFonts w:asciiTheme="majorHAnsi" w:hAnsiTheme="majorHAnsi" w:cstheme="majorHAnsi"/>
        </w:rPr>
        <w:t>The children and young adults we spoke to via in-person surveys overall felt relatively safe, those we spoke to in-depth generally felt less safe but most young people were concerned with their safety online.  Of note 12% of the children we spoke to were either too young or not allowed to go online.</w:t>
      </w:r>
    </w:p>
    <w:p w:rsidRPr="002A5110" w:rsidR="00F53048" w:rsidP="00F53048" w:rsidRDefault="00F53048" w14:paraId="09334F88" w14:textId="77777777">
      <w:pPr>
        <w:pStyle w:val="Heading1"/>
        <w:rPr>
          <w:rFonts w:eastAsia="Foundry Form Sans"/>
          <w:color w:val="auto"/>
          <w:sz w:val="24"/>
          <w:szCs w:val="24"/>
        </w:rPr>
      </w:pPr>
      <w:bookmarkStart w:name="_Toc190933349" w:id="9"/>
      <w:r w:rsidRPr="002A5110">
        <w:rPr>
          <w:color w:val="auto"/>
        </w:rPr>
        <w:t>Section 3: Public consultation - online</w:t>
      </w:r>
      <w:bookmarkEnd w:id="9"/>
    </w:p>
    <w:p w:rsidRPr="002A5110" w:rsidR="00F53048" w:rsidP="00F53048" w:rsidRDefault="00F53048" w14:paraId="107EBE4C" w14:textId="77777777">
      <w:pPr>
        <w:pStyle w:val="Heading2"/>
        <w:rPr>
          <w:color w:val="auto"/>
          <w:lang w:val="en-GB"/>
        </w:rPr>
      </w:pPr>
      <w:bookmarkStart w:name="_Toc190933350" w:id="10"/>
      <w:r w:rsidRPr="002A5110">
        <w:rPr>
          <w:color w:val="auto"/>
          <w:lang w:val="en-GB"/>
        </w:rPr>
        <w:t>Who we spoke to</w:t>
      </w:r>
      <w:bookmarkEnd w:id="10"/>
    </w:p>
    <w:p w:rsidR="00F53048" w:rsidP="00F53048" w:rsidRDefault="00F53048" w14:paraId="69572252" w14:textId="77777777">
      <w:pPr>
        <w:numPr>
          <w:ilvl w:val="0"/>
          <w:numId w:val="4"/>
        </w:numPr>
        <w:spacing w:after="120" w:line="240" w:lineRule="auto"/>
        <w:ind w:left="714" w:hanging="357"/>
        <w:contextualSpacing/>
        <w:rPr>
          <w:rFonts w:eastAsia="Aptos" w:asciiTheme="majorHAnsi" w:hAnsiTheme="majorHAnsi" w:cstheme="majorHAnsi"/>
          <w:b w:val="0"/>
          <w:color w:val="auto"/>
          <w:kern w:val="2"/>
          <w:sz w:val="24"/>
          <w:szCs w:val="24"/>
          <w:lang w:val="en-GB"/>
          <w14:ligatures w14:val="standardContextual"/>
        </w:rPr>
      </w:pPr>
      <w:r>
        <w:rPr>
          <w:rFonts w:eastAsia="Aptos" w:asciiTheme="majorHAnsi" w:hAnsiTheme="majorHAnsi" w:cstheme="majorHAnsi"/>
          <w:b w:val="0"/>
          <w:color w:val="auto"/>
          <w:kern w:val="2"/>
          <w:sz w:val="24"/>
          <w:szCs w:val="24"/>
          <w:lang w:val="en-GB"/>
          <w14:ligatures w14:val="standardContextual"/>
        </w:rPr>
        <w:t>We received 2,057 responses.</w:t>
      </w:r>
    </w:p>
    <w:p w:rsidRPr="00E801E3" w:rsidR="00F53048" w:rsidP="00F53048" w:rsidRDefault="00F53048" w14:paraId="4ECC81A3" w14:textId="77777777">
      <w:pPr>
        <w:numPr>
          <w:ilvl w:val="0"/>
          <w:numId w:val="4"/>
        </w:numPr>
        <w:spacing w:after="120" w:line="240" w:lineRule="auto"/>
        <w:ind w:left="714" w:hanging="357"/>
        <w:contextualSpacing/>
        <w:rPr>
          <w:rFonts w:eastAsia="Aptos" w:asciiTheme="majorHAnsi" w:hAnsiTheme="majorHAnsi" w:cstheme="majorHAnsi"/>
          <w:b w:val="0"/>
          <w:color w:val="auto"/>
          <w:kern w:val="2"/>
          <w:sz w:val="24"/>
          <w:szCs w:val="24"/>
          <w:lang w:val="en-GB"/>
          <w14:ligatures w14:val="standardContextual"/>
        </w:rPr>
      </w:pPr>
      <w:r>
        <w:rPr>
          <w:rFonts w:eastAsia="Aptos" w:asciiTheme="majorHAnsi" w:hAnsiTheme="majorHAnsi" w:cstheme="majorHAnsi"/>
          <w:b w:val="0"/>
          <w:color w:val="auto"/>
          <w:kern w:val="2"/>
          <w:sz w:val="24"/>
          <w:szCs w:val="24"/>
          <w:lang w:val="en-GB"/>
          <w14:ligatures w14:val="standardContextual"/>
        </w:rPr>
        <w:t>N</w:t>
      </w:r>
      <w:r w:rsidRPr="00E801E3">
        <w:rPr>
          <w:rFonts w:eastAsia="Aptos" w:asciiTheme="majorHAnsi" w:hAnsiTheme="majorHAnsi" w:cstheme="majorHAnsi"/>
          <w:b w:val="0"/>
          <w:color w:val="auto"/>
          <w:kern w:val="2"/>
          <w:sz w:val="24"/>
          <w:szCs w:val="24"/>
          <w:lang w:val="en-GB"/>
          <w14:ligatures w14:val="standardContextual"/>
        </w:rPr>
        <w:t xml:space="preserve">early half of respondents identified as a woman (49%). 45% identified as a man, 0.2% as non-binary, 0.3% used another term and 6% preferred not to state. </w:t>
      </w:r>
    </w:p>
    <w:p w:rsidRPr="00E801E3" w:rsidR="00F53048" w:rsidP="00F53048" w:rsidRDefault="00F53048" w14:paraId="16962448" w14:textId="7C07E239">
      <w:pPr>
        <w:numPr>
          <w:ilvl w:val="0"/>
          <w:numId w:val="4"/>
        </w:numPr>
        <w:spacing w:after="120" w:line="240" w:lineRule="auto"/>
        <w:ind w:left="714" w:hanging="357"/>
        <w:contextualSpacing/>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 w:val="0"/>
          <w:color w:val="auto"/>
          <w:kern w:val="2"/>
          <w:sz w:val="24"/>
          <w:szCs w:val="24"/>
          <w:lang w:val="en-GB"/>
          <w14:ligatures w14:val="standardContextual"/>
        </w:rPr>
        <w:t>The overwhelming majority of respondents were white (85%). 3% were Asian or Asian British, 2% were from mixed/multiple ethnic groups, just under 1% were Blac</w:t>
      </w:r>
      <w:r w:rsidR="005C67C1">
        <w:rPr>
          <w:rFonts w:eastAsia="Aptos" w:asciiTheme="majorHAnsi" w:hAnsiTheme="majorHAnsi" w:cstheme="majorHAnsi"/>
          <w:b w:val="0"/>
          <w:color w:val="auto"/>
          <w:kern w:val="2"/>
          <w:sz w:val="24"/>
          <w:szCs w:val="24"/>
          <w:lang w:val="en-GB"/>
          <w14:ligatures w14:val="standardContextual"/>
        </w:rPr>
        <w:t>k</w:t>
      </w:r>
      <w:r w:rsidRPr="00E801E3">
        <w:rPr>
          <w:rFonts w:eastAsia="Aptos" w:asciiTheme="majorHAnsi" w:hAnsiTheme="majorHAnsi" w:cstheme="majorHAnsi"/>
          <w:b w:val="0"/>
          <w:color w:val="auto"/>
          <w:kern w:val="2"/>
          <w:sz w:val="24"/>
          <w:szCs w:val="24"/>
          <w:lang w:val="en-GB"/>
          <w14:ligatures w14:val="standardContextual"/>
        </w:rPr>
        <w:t xml:space="preserve"> African, </w:t>
      </w:r>
      <w:r w:rsidR="005C67C1">
        <w:rPr>
          <w:rFonts w:eastAsia="Aptos" w:asciiTheme="majorHAnsi" w:hAnsiTheme="majorHAnsi" w:cstheme="majorHAnsi"/>
          <w:b w:val="0"/>
          <w:color w:val="auto"/>
          <w:kern w:val="2"/>
          <w:sz w:val="24"/>
          <w:szCs w:val="24"/>
          <w:lang w:val="en-GB"/>
          <w14:ligatures w14:val="standardContextual"/>
        </w:rPr>
        <w:t xml:space="preserve">Black </w:t>
      </w:r>
      <w:r w:rsidRPr="00E801E3">
        <w:rPr>
          <w:rFonts w:eastAsia="Aptos" w:asciiTheme="majorHAnsi" w:hAnsiTheme="majorHAnsi" w:cstheme="majorHAnsi"/>
          <w:b w:val="0"/>
          <w:color w:val="auto"/>
          <w:kern w:val="2"/>
          <w:sz w:val="24"/>
          <w:szCs w:val="24"/>
          <w:lang w:val="en-GB"/>
          <w14:ligatures w14:val="standardContextual"/>
        </w:rPr>
        <w:t>Caribbean or Black British, 1% were from another ethnic group and 8% preferred not to say. Both the Asian</w:t>
      </w:r>
      <w:r w:rsidR="005C67C1">
        <w:rPr>
          <w:rFonts w:eastAsia="Aptos" w:asciiTheme="majorHAnsi" w:hAnsiTheme="majorHAnsi" w:cstheme="majorHAnsi"/>
          <w:b w:val="0"/>
          <w:color w:val="auto"/>
          <w:kern w:val="2"/>
          <w:sz w:val="24"/>
          <w:szCs w:val="24"/>
          <w:lang w:val="en-GB"/>
          <w14:ligatures w14:val="standardContextual"/>
        </w:rPr>
        <w:t xml:space="preserve"> and </w:t>
      </w:r>
      <w:r w:rsidRPr="00E801E3">
        <w:rPr>
          <w:rFonts w:eastAsia="Aptos" w:asciiTheme="majorHAnsi" w:hAnsiTheme="majorHAnsi" w:cstheme="majorHAnsi"/>
          <w:b w:val="0"/>
          <w:color w:val="auto"/>
          <w:kern w:val="2"/>
          <w:sz w:val="24"/>
          <w:szCs w:val="24"/>
          <w:lang w:val="en-GB"/>
          <w14:ligatures w14:val="standardContextual"/>
        </w:rPr>
        <w:t>Asian British and Black</w:t>
      </w:r>
      <w:r w:rsidR="00A175CA">
        <w:rPr>
          <w:rFonts w:eastAsia="Aptos" w:asciiTheme="majorHAnsi" w:hAnsiTheme="majorHAnsi" w:cstheme="majorHAnsi"/>
          <w:b w:val="0"/>
          <w:color w:val="auto"/>
          <w:kern w:val="2"/>
          <w:sz w:val="24"/>
          <w:szCs w:val="24"/>
          <w:lang w:val="en-GB"/>
          <w14:ligatures w14:val="standardContextual"/>
        </w:rPr>
        <w:t xml:space="preserve"> </w:t>
      </w:r>
      <w:r w:rsidRPr="00E801E3">
        <w:rPr>
          <w:rFonts w:eastAsia="Aptos" w:asciiTheme="majorHAnsi" w:hAnsiTheme="majorHAnsi" w:cstheme="majorHAnsi"/>
          <w:b w:val="0"/>
          <w:color w:val="auto"/>
          <w:kern w:val="2"/>
          <w:sz w:val="24"/>
          <w:szCs w:val="24"/>
          <w:lang w:val="en-GB"/>
          <w14:ligatures w14:val="standardContextual"/>
        </w:rPr>
        <w:t>African</w:t>
      </w:r>
      <w:r w:rsidR="00A175CA">
        <w:rPr>
          <w:rFonts w:eastAsia="Aptos" w:asciiTheme="majorHAnsi" w:hAnsiTheme="majorHAnsi" w:cstheme="majorHAnsi"/>
          <w:b w:val="0"/>
          <w:color w:val="auto"/>
          <w:kern w:val="2"/>
          <w:sz w:val="24"/>
          <w:szCs w:val="24"/>
          <w:lang w:val="en-GB"/>
          <w14:ligatures w14:val="standardContextual"/>
        </w:rPr>
        <w:t xml:space="preserve">, </w:t>
      </w:r>
      <w:r w:rsidR="004535C1">
        <w:rPr>
          <w:rFonts w:eastAsia="Aptos" w:asciiTheme="majorHAnsi" w:hAnsiTheme="majorHAnsi" w:cstheme="majorHAnsi"/>
          <w:b w:val="0"/>
          <w:color w:val="auto"/>
          <w:kern w:val="2"/>
          <w:sz w:val="24"/>
          <w:szCs w:val="24"/>
          <w:lang w:val="en-GB"/>
          <w14:ligatures w14:val="standardContextual"/>
        </w:rPr>
        <w:t xml:space="preserve">Black </w:t>
      </w:r>
      <w:r w:rsidRPr="00E801E3">
        <w:rPr>
          <w:rFonts w:eastAsia="Aptos" w:asciiTheme="majorHAnsi" w:hAnsiTheme="majorHAnsi" w:cstheme="majorHAnsi"/>
          <w:b w:val="0"/>
          <w:color w:val="auto"/>
          <w:kern w:val="2"/>
          <w:sz w:val="24"/>
          <w:szCs w:val="24"/>
          <w:lang w:val="en-GB"/>
          <w14:ligatures w14:val="standardContextual"/>
        </w:rPr>
        <w:t>Caribbean</w:t>
      </w:r>
      <w:r w:rsidR="00A175CA">
        <w:rPr>
          <w:rFonts w:eastAsia="Aptos" w:asciiTheme="majorHAnsi" w:hAnsiTheme="majorHAnsi" w:cstheme="majorHAnsi"/>
          <w:b w:val="0"/>
          <w:color w:val="auto"/>
          <w:kern w:val="2"/>
          <w:sz w:val="24"/>
          <w:szCs w:val="24"/>
          <w:lang w:val="en-GB"/>
          <w14:ligatures w14:val="standardContextual"/>
        </w:rPr>
        <w:t xml:space="preserve">, </w:t>
      </w:r>
      <w:r w:rsidRPr="00E801E3">
        <w:rPr>
          <w:rFonts w:eastAsia="Aptos" w:asciiTheme="majorHAnsi" w:hAnsiTheme="majorHAnsi" w:cstheme="majorHAnsi"/>
          <w:b w:val="0"/>
          <w:color w:val="auto"/>
          <w:kern w:val="2"/>
          <w:sz w:val="24"/>
          <w:szCs w:val="24"/>
          <w:lang w:val="en-GB"/>
          <w14:ligatures w14:val="standardContextual"/>
        </w:rPr>
        <w:t>Black British communities are underrepresented in the survey results. 16% of West Yorkshire’s population is Asian</w:t>
      </w:r>
      <w:r w:rsidR="00C5671B">
        <w:rPr>
          <w:rFonts w:eastAsia="Aptos" w:asciiTheme="majorHAnsi" w:hAnsiTheme="majorHAnsi" w:cstheme="majorHAnsi"/>
          <w:b w:val="0"/>
          <w:color w:val="auto"/>
          <w:kern w:val="2"/>
          <w:sz w:val="24"/>
          <w:szCs w:val="24"/>
          <w:lang w:val="en-GB"/>
          <w14:ligatures w14:val="standardContextual"/>
        </w:rPr>
        <w:t xml:space="preserve"> or </w:t>
      </w:r>
      <w:r w:rsidRPr="00E801E3">
        <w:rPr>
          <w:rFonts w:eastAsia="Aptos" w:asciiTheme="majorHAnsi" w:hAnsiTheme="majorHAnsi" w:cstheme="majorHAnsi"/>
          <w:b w:val="0"/>
          <w:color w:val="auto"/>
          <w:kern w:val="2"/>
          <w:sz w:val="24"/>
          <w:szCs w:val="24"/>
          <w:lang w:val="en-GB"/>
          <w14:ligatures w14:val="standardContextual"/>
        </w:rPr>
        <w:t>Asian British and 3% is Black</w:t>
      </w:r>
      <w:r w:rsidR="005C67C1">
        <w:rPr>
          <w:rFonts w:eastAsia="Aptos" w:asciiTheme="majorHAnsi" w:hAnsiTheme="majorHAnsi" w:cstheme="majorHAnsi"/>
          <w:b w:val="0"/>
          <w:color w:val="auto"/>
          <w:kern w:val="2"/>
          <w:sz w:val="24"/>
          <w:szCs w:val="24"/>
          <w:lang w:val="en-GB"/>
          <w14:ligatures w14:val="standardContextual"/>
        </w:rPr>
        <w:t xml:space="preserve"> </w:t>
      </w:r>
      <w:r w:rsidRPr="00E801E3">
        <w:rPr>
          <w:rFonts w:eastAsia="Aptos" w:asciiTheme="majorHAnsi" w:hAnsiTheme="majorHAnsi" w:cstheme="majorHAnsi"/>
          <w:b w:val="0"/>
          <w:color w:val="auto"/>
          <w:kern w:val="2"/>
          <w:sz w:val="24"/>
          <w:szCs w:val="24"/>
          <w:lang w:val="en-GB"/>
          <w14:ligatures w14:val="standardContextual"/>
        </w:rPr>
        <w:t>African</w:t>
      </w:r>
      <w:r w:rsidR="00C5671B">
        <w:rPr>
          <w:rFonts w:eastAsia="Aptos" w:asciiTheme="majorHAnsi" w:hAnsiTheme="majorHAnsi" w:cstheme="majorHAnsi"/>
          <w:b w:val="0"/>
          <w:color w:val="auto"/>
          <w:kern w:val="2"/>
          <w:sz w:val="24"/>
          <w:szCs w:val="24"/>
          <w:lang w:val="en-GB"/>
          <w14:ligatures w14:val="standardContextual"/>
        </w:rPr>
        <w:t xml:space="preserve">, Black </w:t>
      </w:r>
      <w:r w:rsidRPr="00E801E3">
        <w:rPr>
          <w:rFonts w:eastAsia="Aptos" w:asciiTheme="majorHAnsi" w:hAnsiTheme="majorHAnsi" w:cstheme="majorHAnsi"/>
          <w:b w:val="0"/>
          <w:color w:val="auto"/>
          <w:kern w:val="2"/>
          <w:sz w:val="24"/>
          <w:szCs w:val="24"/>
          <w:lang w:val="en-GB"/>
          <w14:ligatures w14:val="standardContextual"/>
        </w:rPr>
        <w:t>Caribbean</w:t>
      </w:r>
      <w:r w:rsidR="00C5671B">
        <w:rPr>
          <w:rFonts w:eastAsia="Aptos" w:asciiTheme="majorHAnsi" w:hAnsiTheme="majorHAnsi" w:cstheme="majorHAnsi"/>
          <w:b w:val="0"/>
          <w:color w:val="auto"/>
          <w:kern w:val="2"/>
          <w:sz w:val="24"/>
          <w:szCs w:val="24"/>
          <w:lang w:val="en-GB"/>
          <w14:ligatures w14:val="standardContextual"/>
        </w:rPr>
        <w:t xml:space="preserve"> or </w:t>
      </w:r>
      <w:r w:rsidRPr="00E801E3">
        <w:rPr>
          <w:rFonts w:eastAsia="Aptos" w:asciiTheme="majorHAnsi" w:hAnsiTheme="majorHAnsi" w:cstheme="majorHAnsi"/>
          <w:b w:val="0"/>
          <w:color w:val="auto"/>
          <w:kern w:val="2"/>
          <w:sz w:val="24"/>
          <w:szCs w:val="24"/>
          <w:lang w:val="en-GB"/>
          <w14:ligatures w14:val="standardContextual"/>
        </w:rPr>
        <w:t>Black British. It’s worth noting that only a very small number of Black</w:t>
      </w:r>
      <w:r w:rsidR="00C5671B">
        <w:rPr>
          <w:rFonts w:eastAsia="Aptos" w:asciiTheme="majorHAnsi" w:hAnsiTheme="majorHAnsi" w:cstheme="majorHAnsi"/>
          <w:b w:val="0"/>
          <w:color w:val="auto"/>
          <w:kern w:val="2"/>
          <w:sz w:val="24"/>
          <w:szCs w:val="24"/>
          <w:lang w:val="en-GB"/>
          <w14:ligatures w14:val="standardContextual"/>
        </w:rPr>
        <w:t xml:space="preserve"> </w:t>
      </w:r>
      <w:r w:rsidRPr="00E801E3">
        <w:rPr>
          <w:rFonts w:eastAsia="Aptos" w:asciiTheme="majorHAnsi" w:hAnsiTheme="majorHAnsi" w:cstheme="majorHAnsi"/>
          <w:b w:val="0"/>
          <w:color w:val="auto"/>
          <w:kern w:val="2"/>
          <w:sz w:val="24"/>
          <w:szCs w:val="24"/>
          <w:lang w:val="en-GB"/>
          <w14:ligatures w14:val="standardContextual"/>
        </w:rPr>
        <w:t>African</w:t>
      </w:r>
      <w:r w:rsidR="00C5671B">
        <w:rPr>
          <w:rFonts w:eastAsia="Aptos" w:asciiTheme="majorHAnsi" w:hAnsiTheme="majorHAnsi" w:cstheme="majorHAnsi"/>
          <w:b w:val="0"/>
          <w:color w:val="auto"/>
          <w:kern w:val="2"/>
          <w:sz w:val="24"/>
          <w:szCs w:val="24"/>
          <w:lang w:val="en-GB"/>
          <w14:ligatures w14:val="standardContextual"/>
        </w:rPr>
        <w:t xml:space="preserve">, Black </w:t>
      </w:r>
      <w:r w:rsidRPr="00E801E3">
        <w:rPr>
          <w:rFonts w:eastAsia="Aptos" w:asciiTheme="majorHAnsi" w:hAnsiTheme="majorHAnsi" w:cstheme="majorHAnsi"/>
          <w:b w:val="0"/>
          <w:color w:val="auto"/>
          <w:kern w:val="2"/>
          <w:sz w:val="24"/>
          <w:szCs w:val="24"/>
          <w:lang w:val="en-GB"/>
          <w14:ligatures w14:val="standardContextual"/>
        </w:rPr>
        <w:t>Caribbean</w:t>
      </w:r>
      <w:r w:rsidR="00C5671B">
        <w:rPr>
          <w:rFonts w:eastAsia="Aptos" w:asciiTheme="majorHAnsi" w:hAnsiTheme="majorHAnsi" w:cstheme="majorHAnsi"/>
          <w:b w:val="0"/>
          <w:color w:val="auto"/>
          <w:kern w:val="2"/>
          <w:sz w:val="24"/>
          <w:szCs w:val="24"/>
          <w:lang w:val="en-GB"/>
          <w14:ligatures w14:val="standardContextual"/>
        </w:rPr>
        <w:t xml:space="preserve"> and </w:t>
      </w:r>
      <w:r w:rsidRPr="00E801E3">
        <w:rPr>
          <w:rFonts w:eastAsia="Aptos" w:asciiTheme="majorHAnsi" w:hAnsiTheme="majorHAnsi" w:cstheme="majorHAnsi"/>
          <w:b w:val="0"/>
          <w:color w:val="auto"/>
          <w:kern w:val="2"/>
          <w:sz w:val="24"/>
          <w:szCs w:val="24"/>
          <w:lang w:val="en-GB"/>
          <w14:ligatures w14:val="standardContextual"/>
        </w:rPr>
        <w:t xml:space="preserve">Black British </w:t>
      </w:r>
      <w:r w:rsidR="00A72D44">
        <w:rPr>
          <w:rFonts w:eastAsia="Aptos" w:asciiTheme="majorHAnsi" w:hAnsiTheme="majorHAnsi" w:cstheme="majorHAnsi"/>
          <w:b w:val="0"/>
          <w:color w:val="auto"/>
          <w:kern w:val="2"/>
          <w:sz w:val="24"/>
          <w:szCs w:val="24"/>
          <w:lang w:val="en-GB"/>
          <w14:ligatures w14:val="standardContextual"/>
        </w:rPr>
        <w:t xml:space="preserve">people </w:t>
      </w:r>
      <w:r w:rsidRPr="00E801E3">
        <w:rPr>
          <w:rFonts w:eastAsia="Aptos" w:asciiTheme="majorHAnsi" w:hAnsiTheme="majorHAnsi" w:cstheme="majorHAnsi"/>
          <w:b w:val="0"/>
          <w:color w:val="auto"/>
          <w:kern w:val="2"/>
          <w:sz w:val="24"/>
          <w:szCs w:val="24"/>
          <w:lang w:val="en-GB"/>
          <w14:ligatures w14:val="standardContextual"/>
        </w:rPr>
        <w:t>responded to the online survey (18 respondents).</w:t>
      </w:r>
    </w:p>
    <w:p w:rsidRPr="00E801E3" w:rsidR="00F53048" w:rsidP="769C5126" w:rsidRDefault="00F53048" w14:paraId="18FA9E5F" w14:textId="77777777">
      <w:pPr>
        <w:numPr>
          <w:ilvl w:val="0"/>
          <w:numId w:val="4"/>
        </w:numPr>
        <w:spacing w:after="120" w:line="240" w:lineRule="auto"/>
        <w:ind w:left="714" w:hanging="357"/>
        <w:contextualSpacing/>
        <w:rPr>
          <w:rFonts w:eastAsia="Aptos" w:asciiTheme="majorHAnsi" w:hAnsiTheme="majorHAnsi" w:cstheme="majorBidi"/>
          <w:b w:val="0"/>
          <w:color w:val="auto"/>
          <w:kern w:val="2"/>
          <w:sz w:val="24"/>
          <w:szCs w:val="24"/>
          <w:lang w:val="en-GB"/>
          <w14:ligatures w14:val="standardContextual"/>
        </w:rPr>
      </w:pPr>
      <w:r w:rsidRPr="769C5126">
        <w:rPr>
          <w:rFonts w:eastAsia="Aptos" w:asciiTheme="majorHAnsi" w:hAnsiTheme="majorHAnsi" w:cstheme="majorBidi"/>
          <w:b w:val="0"/>
          <w:color w:val="auto"/>
          <w:kern w:val="2"/>
          <w:sz w:val="24"/>
          <w:szCs w:val="24"/>
          <w:lang w:val="en-GB"/>
          <w14:ligatures w14:val="standardContextual"/>
        </w:rPr>
        <w:t xml:space="preserve">The majority of respondents were over the age of 55 (58%). 28% were age 35-54 and 11% were under the age of 35. The over 55 category is overrepresented when comparing to the population of West Yorkshire, whereas those under the age of 35 are underrepresented. </w:t>
      </w:r>
    </w:p>
    <w:p w:rsidRPr="00E801E3" w:rsidR="00F53048" w:rsidP="00F53048" w:rsidRDefault="00F53048" w14:paraId="619A6F89" w14:textId="77777777">
      <w:pPr>
        <w:numPr>
          <w:ilvl w:val="0"/>
          <w:numId w:val="4"/>
        </w:numPr>
        <w:spacing w:after="120" w:line="240" w:lineRule="auto"/>
        <w:ind w:left="714" w:hanging="357"/>
        <w:contextualSpacing/>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 w:val="0"/>
          <w:color w:val="auto"/>
          <w:kern w:val="2"/>
          <w:sz w:val="24"/>
          <w:szCs w:val="24"/>
          <w:lang w:val="en-GB"/>
          <w14:ligatures w14:val="standardContextual"/>
        </w:rPr>
        <w:t xml:space="preserve">31% of those who responded to the survey consider themselves to have a disability or health condition. According to the 2021 census, 17.6% of West Yorkshire’s population were disabled. </w:t>
      </w:r>
    </w:p>
    <w:p w:rsidRPr="00E801E3" w:rsidR="00F53048" w:rsidP="00F53048" w:rsidRDefault="00F53048" w14:paraId="7CB5D07A" w14:textId="77777777">
      <w:pPr>
        <w:numPr>
          <w:ilvl w:val="0"/>
          <w:numId w:val="4"/>
        </w:numPr>
        <w:spacing w:after="120" w:line="240" w:lineRule="auto"/>
        <w:ind w:left="714" w:hanging="357"/>
        <w:contextualSpacing/>
        <w:rPr>
          <w:rFonts w:eastAsia="Aptos" w:asciiTheme="majorHAnsi" w:hAnsiTheme="majorHAnsi" w:cstheme="majorBidi"/>
          <w:b w:val="0"/>
          <w:color w:val="auto"/>
          <w:kern w:val="2"/>
          <w:sz w:val="24"/>
          <w:szCs w:val="24"/>
          <w:lang w:val="en-GB"/>
          <w14:ligatures w14:val="standardContextual"/>
        </w:rPr>
      </w:pPr>
      <w:r w:rsidRPr="2F9EE189">
        <w:rPr>
          <w:rFonts w:eastAsia="Aptos" w:asciiTheme="majorHAnsi" w:hAnsiTheme="majorHAnsi" w:cstheme="majorBidi"/>
          <w:b w:val="0"/>
          <w:color w:val="auto"/>
          <w:kern w:val="2"/>
          <w:sz w:val="24"/>
          <w:szCs w:val="24"/>
          <w:lang w:val="en-GB"/>
          <w14:ligatures w14:val="standardContextual"/>
        </w:rPr>
        <w:t xml:space="preserve">8% of respondents were from the LGBTQ+ community. This is higher than the West Yorkshire figure which is 3.2%. </w:t>
      </w:r>
    </w:p>
    <w:p w:rsidR="00F53048" w:rsidP="00F53048" w:rsidRDefault="00F53048" w14:paraId="47AE6E75" w14:textId="556A8660">
      <w:pPr>
        <w:numPr>
          <w:ilvl w:val="0"/>
          <w:numId w:val="4"/>
        </w:numPr>
        <w:spacing w:after="120" w:line="240" w:lineRule="auto"/>
        <w:ind w:left="714" w:hanging="357"/>
        <w:contextualSpacing/>
        <w:rPr>
          <w:rFonts w:eastAsia="Aptos" w:asciiTheme="majorHAnsi" w:hAnsiTheme="majorHAnsi" w:cstheme="majorBidi"/>
          <w:b w:val="0"/>
          <w:color w:val="auto"/>
          <w:kern w:val="2"/>
          <w:sz w:val="24"/>
          <w:szCs w:val="24"/>
          <w:lang w:val="en-GB"/>
          <w14:ligatures w14:val="standardContextual"/>
        </w:rPr>
      </w:pPr>
      <w:r w:rsidRPr="1A568EA5">
        <w:rPr>
          <w:rFonts w:eastAsia="Aptos" w:asciiTheme="majorHAnsi" w:hAnsiTheme="majorHAnsi" w:cstheme="majorBidi"/>
          <w:b w:val="0"/>
          <w:color w:val="auto"/>
          <w:kern w:val="2"/>
          <w:sz w:val="24"/>
          <w:szCs w:val="24"/>
          <w:lang w:val="en-GB"/>
          <w14:ligatures w14:val="standardContextual"/>
        </w:rPr>
        <w:lastRenderedPageBreak/>
        <w:t>Less than 1% of respondents identified as trans. In 2021, 0.61% of the population stated they have a gender identity different from the sex registered at birth. Despite this, it’s worth noting that a very small number of those who identify as trans responded to the survey (11 individuals) so we should be mindful of this when looking at the results.</w:t>
      </w:r>
    </w:p>
    <w:p w:rsidR="00E12B3F" w:rsidP="1A568EA5" w:rsidRDefault="00E12B3F" w14:paraId="353B34AD" w14:textId="1BFE1DF6">
      <w:pPr>
        <w:spacing w:after="120" w:line="240" w:lineRule="auto"/>
        <w:ind w:left="714" w:hanging="357"/>
        <w:contextualSpacing/>
        <w:rPr>
          <w:rFonts w:eastAsia="Aptos" w:asciiTheme="majorHAnsi" w:hAnsiTheme="majorHAnsi" w:cstheme="majorBidi"/>
          <w:b w:val="0"/>
          <w:color w:val="auto"/>
          <w:sz w:val="24"/>
          <w:szCs w:val="24"/>
          <w:lang w:val="en-GB"/>
        </w:rPr>
      </w:pPr>
    </w:p>
    <w:p w:rsidR="00F53048" w:rsidP="00F53048" w:rsidRDefault="00F53048" w14:paraId="6512AA70" w14:textId="37BBA49E">
      <w:pPr>
        <w:spacing w:after="120" w:line="240" w:lineRule="auto"/>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 w:val="0"/>
          <w:color w:val="auto"/>
          <w:kern w:val="2"/>
          <w:sz w:val="24"/>
          <w:szCs w:val="24"/>
          <w:lang w:val="en-GB"/>
          <w14:ligatures w14:val="standardContextual"/>
        </w:rPr>
        <w:t xml:space="preserve">The below chart shows which part of West Yorkshire respondents reside. Compared to the makeup of West Yorkshire, Leeds and Bradford are underrepresented whereas Wakefield and Kirklees are overrepresented. The response from those who live in Calderdale is proportionate. </w:t>
      </w:r>
    </w:p>
    <w:p w:rsidR="00AD07E2" w:rsidP="769C5126" w:rsidRDefault="009509FA" w14:paraId="4D2BA6C9" w14:textId="76F7CD49">
      <w:pPr>
        <w:spacing w:after="120" w:line="240" w:lineRule="auto"/>
        <w:rPr>
          <w:rFonts w:eastAsia="Aptos" w:asciiTheme="majorHAnsi" w:hAnsiTheme="majorHAnsi" w:cstheme="majorBidi"/>
          <w:b w:val="0"/>
          <w:color w:val="auto"/>
          <w:kern w:val="2"/>
          <w:sz w:val="24"/>
          <w:szCs w:val="24"/>
          <w:lang w:val="en-GB"/>
          <w14:ligatures w14:val="standardContextual"/>
        </w:rPr>
      </w:pPr>
      <w:r w:rsidRPr="009509FA">
        <w:rPr>
          <w:rFonts w:eastAsia="Aptos" w:asciiTheme="majorHAnsi" w:hAnsiTheme="majorHAnsi" w:cstheme="majorHAnsi"/>
          <w:b w:val="0"/>
          <w:noProof/>
          <w:color w:val="auto"/>
          <w:kern w:val="2"/>
          <w:sz w:val="24"/>
          <w:szCs w:val="24"/>
          <w:lang w:val="en-GB"/>
          <w14:ligatures w14:val="standardContextual"/>
        </w:rPr>
        <w:drawing>
          <wp:inline distT="0" distB="0" distL="0" distR="0" wp14:anchorId="0D50320A" wp14:editId="753B173F">
            <wp:extent cx="5595620" cy="3343910"/>
            <wp:effectExtent l="0" t="0" r="5080" b="8890"/>
            <wp:docPr id="117418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620" cy="3343910"/>
                    </a:xfrm>
                    <a:prstGeom prst="rect">
                      <a:avLst/>
                    </a:prstGeom>
                    <a:noFill/>
                    <a:ln>
                      <a:noFill/>
                    </a:ln>
                  </pic:spPr>
                </pic:pic>
              </a:graphicData>
            </a:graphic>
          </wp:inline>
        </w:drawing>
      </w:r>
    </w:p>
    <w:p w:rsidR="00AD07E2" w:rsidP="009509FA" w:rsidRDefault="00AD07E2" w14:paraId="1CC66ADB" w14:textId="77777777">
      <w:pPr>
        <w:tabs>
          <w:tab w:val="left" w:pos="6759"/>
        </w:tabs>
        <w:spacing w:after="160" w:line="259" w:lineRule="auto"/>
        <w:contextualSpacing/>
        <w:rPr>
          <w:color w:val="auto"/>
        </w:rPr>
      </w:pPr>
    </w:p>
    <w:p w:rsidR="001C77EB" w:rsidP="009509FA" w:rsidRDefault="001C77EB" w14:paraId="72C98F1C" w14:textId="77777777">
      <w:pPr>
        <w:tabs>
          <w:tab w:val="left" w:pos="6759"/>
        </w:tabs>
        <w:spacing w:after="160" w:line="259" w:lineRule="auto"/>
        <w:contextualSpacing/>
        <w:rPr>
          <w:color w:val="auto"/>
        </w:rPr>
      </w:pPr>
    </w:p>
    <w:p w:rsidR="001C77EB" w:rsidP="009509FA" w:rsidRDefault="001C77EB" w14:paraId="38D3D38A" w14:textId="77777777">
      <w:pPr>
        <w:tabs>
          <w:tab w:val="left" w:pos="6759"/>
        </w:tabs>
        <w:spacing w:after="160" w:line="259" w:lineRule="auto"/>
        <w:contextualSpacing/>
        <w:rPr>
          <w:color w:val="auto"/>
        </w:rPr>
      </w:pPr>
    </w:p>
    <w:p w:rsidR="001C77EB" w:rsidP="009509FA" w:rsidRDefault="001C77EB" w14:paraId="5CC16C4D" w14:textId="77777777">
      <w:pPr>
        <w:tabs>
          <w:tab w:val="left" w:pos="6759"/>
        </w:tabs>
        <w:spacing w:after="160" w:line="259" w:lineRule="auto"/>
        <w:contextualSpacing/>
        <w:rPr>
          <w:color w:val="auto"/>
        </w:rPr>
      </w:pPr>
    </w:p>
    <w:p w:rsidR="001C77EB" w:rsidP="009509FA" w:rsidRDefault="001C77EB" w14:paraId="4A9DCED5" w14:textId="77777777">
      <w:pPr>
        <w:tabs>
          <w:tab w:val="left" w:pos="6759"/>
        </w:tabs>
        <w:spacing w:after="160" w:line="259" w:lineRule="auto"/>
        <w:contextualSpacing/>
        <w:rPr>
          <w:color w:val="auto"/>
        </w:rPr>
      </w:pPr>
    </w:p>
    <w:p w:rsidR="001C77EB" w:rsidP="009509FA" w:rsidRDefault="001C77EB" w14:paraId="684E881E" w14:textId="77777777">
      <w:pPr>
        <w:tabs>
          <w:tab w:val="left" w:pos="6759"/>
        </w:tabs>
        <w:spacing w:after="160" w:line="259" w:lineRule="auto"/>
        <w:contextualSpacing/>
        <w:rPr>
          <w:color w:val="auto"/>
        </w:rPr>
      </w:pPr>
    </w:p>
    <w:p w:rsidR="001C77EB" w:rsidP="009509FA" w:rsidRDefault="001C77EB" w14:paraId="5ED87ED3" w14:textId="77777777">
      <w:pPr>
        <w:tabs>
          <w:tab w:val="left" w:pos="6759"/>
        </w:tabs>
        <w:spacing w:after="160" w:line="259" w:lineRule="auto"/>
        <w:contextualSpacing/>
        <w:rPr>
          <w:color w:val="auto"/>
        </w:rPr>
      </w:pPr>
    </w:p>
    <w:p w:rsidR="001C77EB" w:rsidP="009509FA" w:rsidRDefault="001C77EB" w14:paraId="67E68217" w14:textId="77777777">
      <w:pPr>
        <w:tabs>
          <w:tab w:val="left" w:pos="6759"/>
        </w:tabs>
        <w:spacing w:after="160" w:line="259" w:lineRule="auto"/>
        <w:contextualSpacing/>
        <w:rPr>
          <w:color w:val="auto"/>
        </w:rPr>
      </w:pPr>
    </w:p>
    <w:p w:rsidR="001C77EB" w:rsidP="009509FA" w:rsidRDefault="001C77EB" w14:paraId="210EFAD9" w14:textId="77777777">
      <w:pPr>
        <w:tabs>
          <w:tab w:val="left" w:pos="6759"/>
        </w:tabs>
        <w:spacing w:after="160" w:line="259" w:lineRule="auto"/>
        <w:contextualSpacing/>
        <w:rPr>
          <w:color w:val="auto"/>
        </w:rPr>
      </w:pPr>
    </w:p>
    <w:p w:rsidR="001C77EB" w:rsidP="009509FA" w:rsidRDefault="001C77EB" w14:paraId="3C24339C" w14:textId="77777777">
      <w:pPr>
        <w:tabs>
          <w:tab w:val="left" w:pos="6759"/>
        </w:tabs>
        <w:spacing w:after="160" w:line="259" w:lineRule="auto"/>
        <w:contextualSpacing/>
        <w:rPr>
          <w:color w:val="auto"/>
        </w:rPr>
      </w:pPr>
    </w:p>
    <w:p w:rsidR="001C77EB" w:rsidP="009509FA" w:rsidRDefault="001C77EB" w14:paraId="57714AD4" w14:textId="77777777">
      <w:pPr>
        <w:tabs>
          <w:tab w:val="left" w:pos="6759"/>
        </w:tabs>
        <w:spacing w:after="160" w:line="259" w:lineRule="auto"/>
        <w:contextualSpacing/>
        <w:rPr>
          <w:color w:val="auto"/>
        </w:rPr>
      </w:pPr>
    </w:p>
    <w:p w:rsidR="001C77EB" w:rsidP="009509FA" w:rsidRDefault="001C77EB" w14:paraId="1E2983AD" w14:textId="77777777">
      <w:pPr>
        <w:tabs>
          <w:tab w:val="left" w:pos="6759"/>
        </w:tabs>
        <w:spacing w:after="160" w:line="259" w:lineRule="auto"/>
        <w:contextualSpacing/>
        <w:rPr>
          <w:color w:val="auto"/>
        </w:rPr>
      </w:pPr>
    </w:p>
    <w:p w:rsidR="001C77EB" w:rsidP="009509FA" w:rsidRDefault="001C77EB" w14:paraId="49A8495A" w14:textId="77777777">
      <w:pPr>
        <w:tabs>
          <w:tab w:val="left" w:pos="6759"/>
        </w:tabs>
        <w:spacing w:after="160" w:line="259" w:lineRule="auto"/>
        <w:contextualSpacing/>
        <w:rPr>
          <w:color w:val="auto"/>
        </w:rPr>
      </w:pPr>
    </w:p>
    <w:p w:rsidR="001C77EB" w:rsidP="009509FA" w:rsidRDefault="001C77EB" w14:paraId="67D5D8EC" w14:textId="77777777">
      <w:pPr>
        <w:tabs>
          <w:tab w:val="left" w:pos="6759"/>
        </w:tabs>
        <w:spacing w:after="160" w:line="259" w:lineRule="auto"/>
        <w:contextualSpacing/>
        <w:rPr>
          <w:color w:val="auto"/>
        </w:rPr>
      </w:pPr>
    </w:p>
    <w:p w:rsidRPr="00737318" w:rsidR="00F53048" w:rsidP="009509FA" w:rsidRDefault="00F53048" w14:paraId="40DD1AF0" w14:textId="0622AFCC">
      <w:pPr>
        <w:tabs>
          <w:tab w:val="left" w:pos="6759"/>
        </w:tabs>
        <w:spacing w:after="160" w:line="259" w:lineRule="auto"/>
        <w:contextualSpacing/>
        <w:rPr>
          <w:color w:val="auto"/>
        </w:rPr>
      </w:pPr>
      <w:r w:rsidRPr="00737318">
        <w:rPr>
          <w:color w:val="auto"/>
        </w:rPr>
        <w:lastRenderedPageBreak/>
        <w:t>Priorities</w:t>
      </w:r>
    </w:p>
    <w:p w:rsidRPr="00737318" w:rsidR="00F53048" w:rsidP="00F53048" w:rsidRDefault="00F53048" w14:paraId="7D5F3815" w14:textId="77777777">
      <w:pPr>
        <w:pStyle w:val="Heading3"/>
        <w:rPr>
          <w:color w:val="auto"/>
        </w:rPr>
      </w:pPr>
      <w:r w:rsidRPr="00737318">
        <w:rPr>
          <w:color w:val="auto"/>
        </w:rPr>
        <w:t>Priority</w:t>
      </w:r>
      <w:r w:rsidRPr="00737318">
        <w:rPr>
          <w:rFonts w:eastAsia="Aptos" w:cstheme="majorHAnsi"/>
          <w:color w:val="auto"/>
          <w:kern w:val="2"/>
          <w:szCs w:val="28"/>
          <w:lang w:val="en-GB"/>
          <w14:ligatures w14:val="standardContextual"/>
        </w:rPr>
        <w:t xml:space="preserve"> One: Keeping People Safe</w:t>
      </w:r>
      <w:r w:rsidRPr="00737318">
        <w:rPr>
          <w:rFonts w:cstheme="majorHAnsi"/>
          <w:b w:val="0"/>
          <w:color w:val="auto"/>
          <w:szCs w:val="28"/>
          <w:shd w:val="clear" w:color="auto" w:fill="FFFFFF"/>
        </w:rPr>
        <w:t xml:space="preserve"> </w:t>
      </w:r>
    </w:p>
    <w:p w:rsidR="00F53048" w:rsidP="00F53048" w:rsidRDefault="00F53048" w14:paraId="48F78819" w14:textId="77777777">
      <w:pPr>
        <w:spacing w:after="120" w:line="240" w:lineRule="auto"/>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Cs/>
          <w:color w:val="auto"/>
          <w:kern w:val="2"/>
          <w:sz w:val="24"/>
          <w:szCs w:val="24"/>
          <w:lang w:val="en-GB"/>
          <w14:ligatures w14:val="standardContextual"/>
        </w:rPr>
        <w:t>95.7%</w:t>
      </w:r>
      <w:r w:rsidRPr="00E801E3">
        <w:rPr>
          <w:rFonts w:eastAsia="Aptos" w:asciiTheme="majorHAnsi" w:hAnsiTheme="majorHAnsi" w:cstheme="majorHAnsi"/>
          <w:b w:val="0"/>
          <w:color w:val="auto"/>
          <w:kern w:val="2"/>
          <w:sz w:val="24"/>
          <w:szCs w:val="24"/>
          <w:lang w:val="en-GB"/>
          <w14:ligatures w14:val="standardContextual"/>
        </w:rPr>
        <w:t xml:space="preserve"> of those who responded said that </w:t>
      </w:r>
      <w:r>
        <w:rPr>
          <w:rFonts w:eastAsia="Aptos" w:asciiTheme="majorHAnsi" w:hAnsiTheme="majorHAnsi" w:cstheme="majorHAnsi"/>
          <w:bCs/>
          <w:color w:val="auto"/>
          <w:kern w:val="2"/>
          <w:sz w:val="24"/>
          <w:szCs w:val="24"/>
          <w:lang w:val="en-GB"/>
          <w14:ligatures w14:val="standardContextual"/>
        </w:rPr>
        <w:t>K</w:t>
      </w:r>
      <w:r w:rsidRPr="00E801E3">
        <w:rPr>
          <w:rFonts w:eastAsia="Aptos" w:asciiTheme="majorHAnsi" w:hAnsiTheme="majorHAnsi" w:cstheme="majorHAnsi"/>
          <w:bCs/>
          <w:color w:val="auto"/>
          <w:kern w:val="2"/>
          <w:sz w:val="24"/>
          <w:szCs w:val="24"/>
          <w:lang w:val="en-GB"/>
          <w14:ligatures w14:val="standardContextual"/>
        </w:rPr>
        <w:t xml:space="preserve">eeping </w:t>
      </w:r>
      <w:r>
        <w:rPr>
          <w:rFonts w:eastAsia="Aptos" w:asciiTheme="majorHAnsi" w:hAnsiTheme="majorHAnsi" w:cstheme="majorHAnsi"/>
          <w:bCs/>
          <w:color w:val="auto"/>
          <w:kern w:val="2"/>
          <w:sz w:val="24"/>
          <w:szCs w:val="24"/>
          <w:lang w:val="en-GB"/>
          <w14:ligatures w14:val="standardContextual"/>
        </w:rPr>
        <w:t>P</w:t>
      </w:r>
      <w:r w:rsidRPr="00E801E3">
        <w:rPr>
          <w:rFonts w:eastAsia="Aptos" w:asciiTheme="majorHAnsi" w:hAnsiTheme="majorHAnsi" w:cstheme="majorHAnsi"/>
          <w:bCs/>
          <w:color w:val="auto"/>
          <w:kern w:val="2"/>
          <w:sz w:val="24"/>
          <w:szCs w:val="24"/>
          <w:lang w:val="en-GB"/>
          <w14:ligatures w14:val="standardContextual"/>
        </w:rPr>
        <w:t xml:space="preserve">eople </w:t>
      </w:r>
      <w:r>
        <w:rPr>
          <w:rFonts w:eastAsia="Aptos" w:asciiTheme="majorHAnsi" w:hAnsiTheme="majorHAnsi" w:cstheme="majorHAnsi"/>
          <w:bCs/>
          <w:color w:val="auto"/>
          <w:kern w:val="2"/>
          <w:sz w:val="24"/>
          <w:szCs w:val="24"/>
          <w:lang w:val="en-GB"/>
          <w14:ligatures w14:val="standardContextual"/>
        </w:rPr>
        <w:t>S</w:t>
      </w:r>
      <w:r w:rsidRPr="00E801E3">
        <w:rPr>
          <w:rFonts w:eastAsia="Aptos" w:asciiTheme="majorHAnsi" w:hAnsiTheme="majorHAnsi" w:cstheme="majorHAnsi"/>
          <w:bCs/>
          <w:color w:val="auto"/>
          <w:kern w:val="2"/>
          <w:sz w:val="24"/>
          <w:szCs w:val="24"/>
          <w:lang w:val="en-GB"/>
          <w14:ligatures w14:val="standardContextual"/>
        </w:rPr>
        <w:t>afe</w:t>
      </w:r>
      <w:r w:rsidRPr="00E801E3">
        <w:rPr>
          <w:rFonts w:eastAsia="Aptos" w:asciiTheme="majorHAnsi" w:hAnsiTheme="majorHAnsi" w:cstheme="majorHAnsi"/>
          <w:b w:val="0"/>
          <w:color w:val="auto"/>
          <w:kern w:val="2"/>
          <w:sz w:val="24"/>
          <w:szCs w:val="24"/>
          <w:lang w:val="en-GB"/>
          <w14:ligatures w14:val="standardContextual"/>
        </w:rPr>
        <w:t xml:space="preserve"> </w:t>
      </w:r>
      <w:r w:rsidRPr="00E801E3">
        <w:rPr>
          <w:rFonts w:eastAsia="Aptos" w:asciiTheme="majorHAnsi" w:hAnsiTheme="majorHAnsi" w:cstheme="majorHAnsi"/>
          <w:bCs/>
          <w:color w:val="auto"/>
          <w:kern w:val="2"/>
          <w:sz w:val="24"/>
          <w:szCs w:val="24"/>
          <w:lang w:val="en-GB"/>
          <w14:ligatures w14:val="standardContextual"/>
        </w:rPr>
        <w:t>was important to them</w:t>
      </w:r>
      <w:r w:rsidRPr="00E801E3">
        <w:rPr>
          <w:rFonts w:eastAsia="Aptos" w:asciiTheme="majorHAnsi" w:hAnsiTheme="majorHAnsi" w:cstheme="majorHAnsi"/>
          <w:b w:val="0"/>
          <w:color w:val="auto"/>
          <w:kern w:val="2"/>
          <w:sz w:val="24"/>
          <w:szCs w:val="24"/>
          <w:lang w:val="en-GB"/>
          <w14:ligatures w14:val="standardContextual"/>
        </w:rPr>
        <w:t>. As can be seen in the graph below, respondents placed a strong emphasis on two areas of focus</w:t>
      </w:r>
      <w:r>
        <w:rPr>
          <w:rFonts w:eastAsia="Aptos" w:asciiTheme="majorHAnsi" w:hAnsiTheme="majorHAnsi" w:cstheme="majorHAnsi"/>
          <w:b w:val="0"/>
          <w:color w:val="auto"/>
          <w:kern w:val="2"/>
          <w:sz w:val="24"/>
          <w:szCs w:val="24"/>
          <w:lang w:val="en-GB"/>
          <w14:ligatures w14:val="standardContextual"/>
        </w:rPr>
        <w:t>.</w:t>
      </w:r>
      <w:r w:rsidRPr="00E801E3">
        <w:rPr>
          <w:rFonts w:eastAsia="Aptos" w:asciiTheme="majorHAnsi" w:hAnsiTheme="majorHAnsi" w:cstheme="majorHAnsi"/>
          <w:b w:val="0"/>
          <w:color w:val="auto"/>
          <w:kern w:val="2"/>
          <w:sz w:val="24"/>
          <w:szCs w:val="24"/>
          <w:lang w:val="en-GB"/>
          <w14:ligatures w14:val="standardContextual"/>
        </w:rPr>
        <w:t xml:space="preserve"> </w:t>
      </w:r>
      <w:r>
        <w:rPr>
          <w:rFonts w:eastAsia="Aptos" w:asciiTheme="majorHAnsi" w:hAnsiTheme="majorHAnsi" w:cstheme="majorHAnsi"/>
          <w:b w:val="0"/>
          <w:color w:val="auto"/>
          <w:kern w:val="2"/>
          <w:sz w:val="24"/>
          <w:szCs w:val="24"/>
          <w:lang w:val="en-GB"/>
          <w14:ligatures w14:val="standardContextual"/>
        </w:rPr>
        <w:t>I</w:t>
      </w:r>
      <w:r w:rsidRPr="00E801E3">
        <w:rPr>
          <w:rFonts w:eastAsia="Aptos" w:asciiTheme="majorHAnsi" w:hAnsiTheme="majorHAnsi" w:cstheme="majorHAnsi"/>
          <w:b w:val="0"/>
          <w:color w:val="auto"/>
          <w:kern w:val="2"/>
          <w:sz w:val="24"/>
          <w:szCs w:val="24"/>
          <w:lang w:val="en-GB"/>
          <w14:ligatures w14:val="standardContextual"/>
        </w:rPr>
        <w:t>n particular</w:t>
      </w:r>
      <w:r>
        <w:rPr>
          <w:rFonts w:eastAsia="Aptos" w:asciiTheme="majorHAnsi" w:hAnsiTheme="majorHAnsi" w:cstheme="majorHAnsi"/>
          <w:b w:val="0"/>
          <w:color w:val="auto"/>
          <w:kern w:val="2"/>
          <w:sz w:val="24"/>
          <w:szCs w:val="24"/>
          <w:lang w:val="en-GB"/>
          <w14:ligatures w14:val="standardContextual"/>
        </w:rPr>
        <w:t>,</w:t>
      </w:r>
      <w:r w:rsidRPr="00E801E3">
        <w:rPr>
          <w:rFonts w:eastAsia="Aptos" w:asciiTheme="majorHAnsi" w:hAnsiTheme="majorHAnsi" w:cstheme="majorHAnsi"/>
          <w:b w:val="0"/>
          <w:color w:val="auto"/>
          <w:kern w:val="2"/>
          <w:sz w:val="24"/>
          <w:szCs w:val="24"/>
          <w:lang w:val="en-GB"/>
          <w14:ligatures w14:val="standardContextual"/>
        </w:rPr>
        <w:t xml:space="preserve"> knife crime and child sexual abuse &amp; child sexual exploitation receiving the highest responses when individuals were asked which areas were the mos</w:t>
      </w:r>
      <w:r>
        <w:rPr>
          <w:rFonts w:eastAsia="Aptos" w:asciiTheme="majorHAnsi" w:hAnsiTheme="majorHAnsi" w:cstheme="majorHAnsi"/>
          <w:b w:val="0"/>
          <w:color w:val="auto"/>
          <w:kern w:val="2"/>
          <w:sz w:val="24"/>
          <w:szCs w:val="24"/>
          <w:lang w:val="en-GB"/>
          <w14:ligatures w14:val="standardContextual"/>
        </w:rPr>
        <w:t xml:space="preserve">t </w:t>
      </w:r>
      <w:r w:rsidRPr="00E801E3">
        <w:rPr>
          <w:rFonts w:eastAsia="Aptos" w:asciiTheme="majorHAnsi" w:hAnsiTheme="majorHAnsi" w:cstheme="majorHAnsi"/>
          <w:b w:val="0"/>
          <w:color w:val="auto"/>
          <w:kern w:val="2"/>
          <w:sz w:val="24"/>
          <w:szCs w:val="24"/>
          <w:lang w:val="en-GB"/>
          <w14:ligatures w14:val="standardContextual"/>
        </w:rPr>
        <w:t xml:space="preserve">important to them. </w:t>
      </w:r>
    </w:p>
    <w:p w:rsidR="0082772C" w:rsidP="769C5126" w:rsidRDefault="006A569F" w14:paraId="25563E73" w14:textId="4DA2D9EC">
      <w:pPr>
        <w:spacing w:after="120" w:line="240" w:lineRule="auto"/>
        <w:rPr>
          <w:rFonts w:eastAsia="Aptos" w:asciiTheme="majorHAnsi" w:hAnsiTheme="majorHAnsi" w:cstheme="majorBidi"/>
          <w:b w:val="0"/>
          <w:color w:val="auto"/>
          <w:kern w:val="2"/>
          <w:sz w:val="24"/>
          <w:szCs w:val="24"/>
          <w:lang w:val="en-GB"/>
          <w14:ligatures w14:val="standardContextual"/>
        </w:rPr>
      </w:pPr>
      <w:r w:rsidRPr="006A569F">
        <w:rPr>
          <w:rFonts w:eastAsia="Aptos" w:asciiTheme="majorHAnsi" w:hAnsiTheme="majorHAnsi" w:cstheme="majorHAnsi"/>
          <w:b w:val="0"/>
          <w:noProof/>
          <w:color w:val="auto"/>
          <w:kern w:val="2"/>
          <w:sz w:val="24"/>
          <w:szCs w:val="24"/>
          <w:lang w:val="en-GB"/>
          <w14:ligatures w14:val="standardContextual"/>
        </w:rPr>
        <w:drawing>
          <wp:inline distT="0" distB="0" distL="0" distR="0" wp14:anchorId="4AA76E2D" wp14:editId="5FB83B20">
            <wp:extent cx="4445864" cy="3102618"/>
            <wp:effectExtent l="0" t="0" r="0" b="2540"/>
            <wp:docPr id="187088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4656" cy="3108754"/>
                    </a:xfrm>
                    <a:prstGeom prst="rect">
                      <a:avLst/>
                    </a:prstGeom>
                    <a:noFill/>
                    <a:ln>
                      <a:noFill/>
                    </a:ln>
                  </pic:spPr>
                </pic:pic>
              </a:graphicData>
            </a:graphic>
          </wp:inline>
        </w:drawing>
      </w:r>
    </w:p>
    <w:p w:rsidRPr="00E801E3" w:rsidR="00F53048" w:rsidP="00F53048" w:rsidRDefault="00F53048" w14:paraId="13B7048B" w14:textId="7FDEE724">
      <w:pPr>
        <w:spacing w:after="120" w:line="240" w:lineRule="auto"/>
        <w:rPr>
          <w:rFonts w:eastAsia="Aptos" w:asciiTheme="majorHAnsi" w:hAnsiTheme="majorHAnsi" w:cstheme="majorHAnsi"/>
          <w:b w:val="0"/>
          <w:color w:val="auto"/>
          <w:kern w:val="2"/>
          <w:sz w:val="24"/>
          <w:szCs w:val="24"/>
          <w:lang w:val="en-GB"/>
          <w14:ligatures w14:val="standardContextual"/>
        </w:rPr>
      </w:pPr>
      <w:r w:rsidRPr="00FB53B0">
        <w:rPr>
          <w:rFonts w:eastAsia="Aptos" w:asciiTheme="majorHAnsi" w:hAnsiTheme="majorHAnsi" w:cstheme="majorHAnsi"/>
          <w:b w:val="0"/>
          <w:color w:val="auto"/>
          <w:kern w:val="2"/>
          <w:sz w:val="24"/>
          <w:szCs w:val="24"/>
          <w:lang w:val="en-GB"/>
          <w14:ligatures w14:val="standardContextual"/>
        </w:rPr>
        <w:t xml:space="preserve">In a free text option, we asked if there any other comments or feedback respondents would like to make about this priority.  Below is a summary of the feedback based on 794 responses. </w:t>
      </w:r>
    </w:p>
    <w:p w:rsidRPr="00140A8C" w:rsidR="092ADBC8" w:rsidP="092ADBC8" w:rsidRDefault="00F53048" w14:paraId="42FA5143" w14:textId="359B590A">
      <w:pPr>
        <w:spacing w:after="120" w:line="240" w:lineRule="auto"/>
        <w:rPr>
          <w:rFonts w:eastAsia="Aptos" w:asciiTheme="majorHAnsi" w:hAnsiTheme="majorHAnsi" w:cstheme="majorHAnsi"/>
          <w:b w:val="0"/>
          <w:color w:val="auto"/>
          <w:kern w:val="2"/>
          <w:sz w:val="24"/>
          <w:szCs w:val="24"/>
          <w:lang w:val="en-GB"/>
          <w14:ligatures w14:val="standardContextual"/>
        </w:rPr>
      </w:pPr>
      <w:r w:rsidRPr="6FE2E40F">
        <w:rPr>
          <w:rFonts w:eastAsia="Aptos" w:asciiTheme="majorHAnsi" w:hAnsiTheme="majorHAnsi" w:cstheme="majorBidi"/>
          <w:b w:val="0"/>
          <w:color w:val="auto"/>
          <w:kern w:val="2"/>
          <w:sz w:val="24"/>
          <w:szCs w:val="24"/>
          <w:lang w:val="en-GB"/>
          <w14:ligatures w14:val="standardContextual"/>
        </w:rPr>
        <w:t>By far the majority of comments were respondents stating they could not prioritise the different crime types because they were all important and that in fact more or all of the issues referred to under keeping people safe were a major concern. Some people struggled to understand why we were asking them to prioritise their concerns.</w:t>
      </w:r>
    </w:p>
    <w:p w:rsidR="006A4513" w:rsidP="00F53048" w:rsidRDefault="00F53048" w14:paraId="757686B6" w14:textId="4A63A008">
      <w:pPr>
        <w:spacing w:after="120" w:line="240" w:lineRule="auto"/>
        <w:rPr>
          <w:rFonts w:eastAsia="Aptos" w:asciiTheme="majorHAnsi" w:hAnsiTheme="majorHAnsi" w:cstheme="majorBidi"/>
          <w:b w:val="0"/>
          <w:color w:val="auto"/>
          <w:kern w:val="2"/>
          <w:sz w:val="24"/>
          <w:szCs w:val="24"/>
          <w:lang w:val="en-GB"/>
          <w14:ligatures w14:val="standardContextual"/>
        </w:rPr>
      </w:pPr>
      <w:r w:rsidRPr="4867F51D">
        <w:rPr>
          <w:rFonts w:eastAsia="Aptos" w:asciiTheme="majorHAnsi" w:hAnsiTheme="majorHAnsi" w:cstheme="majorBidi"/>
          <w:color w:val="auto"/>
          <w:kern w:val="2"/>
          <w:sz w:val="24"/>
          <w:szCs w:val="24"/>
          <w:lang w:val="en-GB"/>
          <w14:ligatures w14:val="standardContextual"/>
        </w:rPr>
        <w:t>Police presence and response</w:t>
      </w:r>
      <w:r w:rsidRPr="4867F51D">
        <w:rPr>
          <w:rFonts w:eastAsia="Aptos" w:asciiTheme="majorHAnsi" w:hAnsiTheme="majorHAnsi" w:cstheme="majorBidi"/>
          <w:b w:val="0"/>
          <w:color w:val="auto"/>
          <w:kern w:val="2"/>
          <w:sz w:val="24"/>
          <w:szCs w:val="24"/>
          <w:lang w:val="en-GB"/>
          <w14:ligatures w14:val="standardContextual"/>
        </w:rPr>
        <w:t xml:space="preserve"> featured next in the list of comments with people stating they wanted to see more visible policing both </w:t>
      </w:r>
      <w:r w:rsidR="00B42510">
        <w:rPr>
          <w:rFonts w:eastAsia="Aptos" w:asciiTheme="majorHAnsi" w:hAnsiTheme="majorHAnsi" w:cstheme="majorBidi"/>
          <w:b w:val="0"/>
          <w:color w:val="auto"/>
          <w:kern w:val="2"/>
          <w:sz w:val="24"/>
          <w:szCs w:val="24"/>
          <w:lang w:val="en-GB"/>
          <w14:ligatures w14:val="standardContextual"/>
        </w:rPr>
        <w:t>P</w:t>
      </w:r>
      <w:r w:rsidRPr="4867F51D">
        <w:rPr>
          <w:rFonts w:eastAsia="Aptos" w:asciiTheme="majorHAnsi" w:hAnsiTheme="majorHAnsi" w:cstheme="majorBidi"/>
          <w:b w:val="0"/>
          <w:color w:val="auto"/>
          <w:kern w:val="2"/>
          <w:sz w:val="24"/>
          <w:szCs w:val="24"/>
          <w:lang w:val="en-GB"/>
          <w14:ligatures w14:val="standardContextual"/>
        </w:rPr>
        <w:t xml:space="preserve">olice </w:t>
      </w:r>
      <w:r w:rsidR="00B42510">
        <w:rPr>
          <w:rFonts w:eastAsia="Aptos" w:asciiTheme="majorHAnsi" w:hAnsiTheme="majorHAnsi" w:cstheme="majorBidi"/>
          <w:b w:val="0"/>
          <w:color w:val="auto"/>
          <w:kern w:val="2"/>
          <w:sz w:val="24"/>
          <w:szCs w:val="24"/>
          <w:lang w:val="en-GB"/>
          <w14:ligatures w14:val="standardContextual"/>
        </w:rPr>
        <w:t>O</w:t>
      </w:r>
      <w:r w:rsidRPr="4867F51D">
        <w:rPr>
          <w:rFonts w:eastAsia="Aptos" w:asciiTheme="majorHAnsi" w:hAnsiTheme="majorHAnsi" w:cstheme="majorBidi"/>
          <w:b w:val="0"/>
          <w:color w:val="auto"/>
          <w:kern w:val="2"/>
          <w:sz w:val="24"/>
          <w:szCs w:val="24"/>
          <w:lang w:val="en-GB"/>
          <w14:ligatures w14:val="standardContextual"/>
        </w:rPr>
        <w:t>fficers and Police Community Support Officers (PCSOs). There was a real recognition of the role of Neighbourhood Policing</w:t>
      </w:r>
      <w:r w:rsidRPr="0FEC6FF1">
        <w:rPr>
          <w:rFonts w:eastAsia="Aptos" w:asciiTheme="majorHAnsi" w:hAnsiTheme="majorHAnsi" w:cstheme="majorBidi"/>
          <w:b w:val="0"/>
          <w:color w:val="auto"/>
          <w:kern w:val="2"/>
          <w:sz w:val="24"/>
          <w:szCs w:val="24"/>
          <w:lang w:val="en-GB"/>
          <w14:ligatures w14:val="standardContextual"/>
        </w:rPr>
        <w:t>,</w:t>
      </w:r>
      <w:r w:rsidRPr="4867F51D">
        <w:rPr>
          <w:rFonts w:eastAsia="Aptos" w:asciiTheme="majorHAnsi" w:hAnsiTheme="majorHAnsi" w:cstheme="majorBidi"/>
          <w:b w:val="0"/>
          <w:color w:val="auto"/>
          <w:kern w:val="2"/>
          <w:sz w:val="24"/>
          <w:szCs w:val="24"/>
          <w:lang w:val="en-GB"/>
          <w14:ligatures w14:val="standardContextual"/>
        </w:rPr>
        <w:t xml:space="preserve"> and the need for specialist teams to police specific issues. People also spoke about the need for faster and more effective police response across all the different areas of focus. However, </w:t>
      </w:r>
      <w:r w:rsidRPr="0FEC6FF1">
        <w:rPr>
          <w:rFonts w:eastAsia="Aptos" w:asciiTheme="majorHAnsi" w:hAnsiTheme="majorHAnsi" w:cstheme="majorBidi"/>
          <w:b w:val="0"/>
          <w:color w:val="auto"/>
          <w:kern w:val="2"/>
          <w:sz w:val="24"/>
          <w:szCs w:val="24"/>
          <w:lang w:val="en-GB"/>
          <w14:ligatures w14:val="standardContextual"/>
        </w:rPr>
        <w:t>neighbourhood crime</w:t>
      </w:r>
      <w:r w:rsidRPr="4867F51D">
        <w:rPr>
          <w:rFonts w:eastAsia="Aptos" w:asciiTheme="majorHAnsi" w:hAnsiTheme="majorHAnsi" w:cstheme="majorBidi"/>
          <w:b w:val="0"/>
          <w:color w:val="auto"/>
          <w:kern w:val="2"/>
          <w:sz w:val="24"/>
          <w:szCs w:val="24"/>
          <w:lang w:val="en-GB"/>
          <w14:ligatures w14:val="standardContextual"/>
        </w:rPr>
        <w:t xml:space="preserve">, the </w:t>
      </w:r>
      <w:r w:rsidRPr="0FEC6FF1">
        <w:rPr>
          <w:rFonts w:eastAsia="Aptos" w:asciiTheme="majorHAnsi" w:hAnsiTheme="majorHAnsi" w:cstheme="majorBidi"/>
          <w:b w:val="0"/>
          <w:color w:val="auto"/>
          <w:kern w:val="2"/>
          <w:sz w:val="24"/>
          <w:szCs w:val="24"/>
          <w:lang w:val="en-GB"/>
          <w14:ligatures w14:val="standardContextual"/>
        </w:rPr>
        <w:t>safety of women</w:t>
      </w:r>
      <w:r w:rsidRPr="4867F51D">
        <w:rPr>
          <w:rFonts w:eastAsia="Aptos" w:asciiTheme="majorHAnsi" w:hAnsiTheme="majorHAnsi" w:cstheme="majorBidi"/>
          <w:b w:val="0"/>
          <w:color w:val="auto"/>
          <w:kern w:val="2"/>
          <w:sz w:val="24"/>
          <w:szCs w:val="24"/>
          <w:lang w:val="en-GB"/>
          <w14:ligatures w14:val="standardContextual"/>
        </w:rPr>
        <w:t xml:space="preserve"> and </w:t>
      </w:r>
      <w:r w:rsidRPr="0FEC6FF1">
        <w:rPr>
          <w:rFonts w:eastAsia="Aptos" w:asciiTheme="majorHAnsi" w:hAnsiTheme="majorHAnsi" w:cstheme="majorBidi"/>
          <w:b w:val="0"/>
          <w:color w:val="auto"/>
          <w:kern w:val="2"/>
          <w:sz w:val="24"/>
          <w:szCs w:val="24"/>
          <w:lang w:val="en-GB"/>
          <w14:ligatures w14:val="standardContextual"/>
        </w:rPr>
        <w:t>girls, serious violence</w:t>
      </w:r>
      <w:r w:rsidRPr="4867F51D">
        <w:rPr>
          <w:rFonts w:eastAsia="Aptos" w:asciiTheme="majorHAnsi" w:hAnsiTheme="majorHAnsi" w:cstheme="majorBidi"/>
          <w:b w:val="0"/>
          <w:color w:val="auto"/>
          <w:kern w:val="2"/>
          <w:sz w:val="24"/>
          <w:szCs w:val="24"/>
          <w:lang w:val="en-GB"/>
          <w14:ligatures w14:val="standardContextual"/>
        </w:rPr>
        <w:t xml:space="preserve">, ASB and </w:t>
      </w:r>
      <w:r w:rsidRPr="0FEC6FF1">
        <w:rPr>
          <w:rFonts w:eastAsia="Aptos" w:asciiTheme="majorHAnsi" w:hAnsiTheme="majorHAnsi" w:cstheme="majorBidi"/>
          <w:b w:val="0"/>
          <w:color w:val="auto"/>
          <w:kern w:val="2"/>
          <w:sz w:val="24"/>
          <w:szCs w:val="24"/>
          <w:lang w:val="en-GB"/>
          <w14:ligatures w14:val="standardContextual"/>
        </w:rPr>
        <w:t>road safety</w:t>
      </w:r>
      <w:r w:rsidRPr="4867F51D">
        <w:rPr>
          <w:rFonts w:eastAsia="Aptos" w:asciiTheme="majorHAnsi" w:hAnsiTheme="majorHAnsi" w:cstheme="majorBidi"/>
          <w:b w:val="0"/>
          <w:color w:val="auto"/>
          <w:kern w:val="2"/>
          <w:sz w:val="24"/>
          <w:szCs w:val="24"/>
          <w:lang w:val="en-GB"/>
          <w14:ligatures w14:val="standardContextual"/>
        </w:rPr>
        <w:t xml:space="preserve"> were the focus of most comments.</w:t>
      </w:r>
    </w:p>
    <w:p w:rsidRPr="0018657D" w:rsidR="00F53048" w:rsidP="00F53048" w:rsidRDefault="00F53048" w14:paraId="0563AD62" w14:textId="5F1AE9FA">
      <w:pPr>
        <w:spacing w:after="120" w:line="240" w:lineRule="auto"/>
        <w:rPr>
          <w:rFonts w:eastAsia="Aptos" w:asciiTheme="majorHAnsi" w:hAnsiTheme="majorHAnsi" w:cstheme="majorBidi"/>
          <w:b w:val="0"/>
          <w:color w:val="auto"/>
          <w:kern w:val="2"/>
          <w:sz w:val="24"/>
          <w:szCs w:val="24"/>
          <w:lang w:val="en-GB"/>
          <w14:ligatures w14:val="standardContextual"/>
        </w:rPr>
      </w:pPr>
      <w:r w:rsidRPr="4867F51D">
        <w:rPr>
          <w:rFonts w:eastAsia="Aptos" w:asciiTheme="majorHAnsi" w:hAnsiTheme="majorHAnsi" w:cstheme="majorBidi"/>
          <w:b w:val="0"/>
          <w:color w:val="auto"/>
          <w:kern w:val="2"/>
          <w:sz w:val="24"/>
          <w:szCs w:val="24"/>
          <w:lang w:val="en-GB"/>
          <w14:ligatures w14:val="standardContextual"/>
        </w:rPr>
        <w:t xml:space="preserve">Many respondents recognised the key pressures impacting visibility which included </w:t>
      </w:r>
      <w:r w:rsidRPr="0FEC6FF1">
        <w:rPr>
          <w:rFonts w:eastAsia="Aptos" w:asciiTheme="majorHAnsi" w:hAnsiTheme="majorHAnsi" w:cstheme="majorBidi"/>
          <w:b w:val="0"/>
          <w:color w:val="auto"/>
          <w:kern w:val="2"/>
          <w:sz w:val="24"/>
          <w:szCs w:val="24"/>
          <w:lang w:val="en-GB"/>
          <w14:ligatures w14:val="standardContextual"/>
        </w:rPr>
        <w:t>police funding</w:t>
      </w:r>
      <w:r w:rsidRPr="4867F51D">
        <w:rPr>
          <w:rFonts w:eastAsia="Aptos" w:asciiTheme="majorHAnsi" w:hAnsiTheme="majorHAnsi" w:cstheme="majorBidi"/>
          <w:b w:val="0"/>
          <w:color w:val="auto"/>
          <w:kern w:val="2"/>
          <w:sz w:val="24"/>
          <w:szCs w:val="24"/>
          <w:lang w:val="en-GB"/>
          <w14:ligatures w14:val="standardContextual"/>
        </w:rPr>
        <w:t xml:space="preserve"> and the complexities of modern policing,</w:t>
      </w:r>
    </w:p>
    <w:p w:rsidR="00F53048" w:rsidP="00F53048" w:rsidRDefault="00F53048" w14:paraId="5BFF3748" w14:textId="77777777">
      <w:pPr>
        <w:spacing w:after="120" w:line="240" w:lineRule="auto"/>
        <w:rPr>
          <w:rFonts w:asciiTheme="majorHAnsi" w:hAnsiTheme="majorHAnsi" w:cstheme="majorHAnsi"/>
          <w:sz w:val="24"/>
          <w:szCs w:val="24"/>
        </w:rPr>
      </w:pPr>
      <w:r w:rsidRPr="00E801E3">
        <w:rPr>
          <w:rFonts w:eastAsia="Aptos" w:asciiTheme="majorHAnsi" w:hAnsiTheme="majorHAnsi" w:cstheme="majorHAnsi"/>
          <w:b w:val="0"/>
          <w:color w:val="auto"/>
          <w:kern w:val="2"/>
          <w:sz w:val="24"/>
          <w:szCs w:val="24"/>
          <w:lang w:val="en-GB"/>
          <w14:ligatures w14:val="standardContextual"/>
        </w:rPr>
        <w:t xml:space="preserve">The need to </w:t>
      </w:r>
      <w:r w:rsidRPr="00E801E3">
        <w:rPr>
          <w:rFonts w:eastAsia="Aptos" w:asciiTheme="majorHAnsi" w:hAnsiTheme="majorHAnsi" w:cstheme="majorHAnsi"/>
          <w:bCs/>
          <w:color w:val="auto"/>
          <w:kern w:val="2"/>
          <w:sz w:val="24"/>
          <w:szCs w:val="24"/>
          <w:lang w:val="en-GB"/>
          <w14:ligatures w14:val="standardContextual"/>
        </w:rPr>
        <w:t>tackle serious violence</w:t>
      </w:r>
      <w:r w:rsidRPr="00E801E3">
        <w:rPr>
          <w:rFonts w:eastAsia="Aptos" w:asciiTheme="majorHAnsi" w:hAnsiTheme="majorHAnsi" w:cstheme="majorHAnsi"/>
          <w:b w:val="0"/>
          <w:color w:val="auto"/>
          <w:kern w:val="2"/>
          <w:sz w:val="24"/>
          <w:szCs w:val="24"/>
          <w:lang w:val="en-GB"/>
          <w14:ligatures w14:val="standardContextual"/>
        </w:rPr>
        <w:t xml:space="preserve"> in all its form was key and knife crime and organised criminality a major concern; people spoke about the need for education and early intervention and prevention to tackle all forms of serious violence.</w:t>
      </w:r>
      <w:r w:rsidRPr="00E801E3">
        <w:rPr>
          <w:rFonts w:asciiTheme="majorHAnsi" w:hAnsiTheme="majorHAnsi" w:cstheme="majorHAnsi"/>
          <w:sz w:val="24"/>
          <w:szCs w:val="24"/>
        </w:rPr>
        <w:t xml:space="preserve"> </w:t>
      </w:r>
    </w:p>
    <w:p w:rsidR="006A4513" w:rsidP="00F53048" w:rsidRDefault="00F53048" w14:paraId="6C01ABE4" w14:textId="77777777">
      <w:pPr>
        <w:spacing w:after="120" w:line="240" w:lineRule="auto"/>
        <w:jc w:val="center"/>
        <w:rPr>
          <w:rFonts w:eastAsia="Aptos" w:asciiTheme="majorHAnsi" w:hAnsiTheme="majorHAnsi" w:cstheme="majorBidi"/>
          <w:color w:val="2E287F" w:themeColor="text1" w:themeTint="BF"/>
          <w:kern w:val="2"/>
          <w:sz w:val="24"/>
          <w:szCs w:val="24"/>
          <w:lang w:val="en-GB"/>
          <w14:ligatures w14:val="standardContextual"/>
        </w:rPr>
      </w:pPr>
      <w:r w:rsidRPr="623454F4">
        <w:rPr>
          <w:rFonts w:eastAsia="Aptos" w:asciiTheme="majorHAnsi" w:hAnsiTheme="majorHAnsi" w:cstheme="majorBidi"/>
          <w:color w:val="2E287F" w:themeColor="text1" w:themeTint="BF"/>
          <w:kern w:val="2"/>
          <w:sz w:val="24"/>
          <w:szCs w:val="24"/>
          <w:lang w:val="en-GB"/>
          <w14:ligatures w14:val="standardContextual"/>
        </w:rPr>
        <w:lastRenderedPageBreak/>
        <w:t>“I feel that as a society we need to develop a better understanding of the deeper problems which create crime and serious violence. I feel that a much greater level of investment is needed in prevention and education, regeneration and inclusion.</w:t>
      </w:r>
    </w:p>
    <w:p w:rsidRPr="0018657D" w:rsidR="00F53048" w:rsidP="00F53048" w:rsidRDefault="00F53048" w14:paraId="68F8A536" w14:textId="2E78D149">
      <w:pPr>
        <w:spacing w:after="120" w:line="240" w:lineRule="auto"/>
        <w:jc w:val="center"/>
        <w:rPr>
          <w:rFonts w:eastAsia="Aptos" w:asciiTheme="majorHAnsi" w:hAnsiTheme="majorHAnsi" w:cstheme="majorBidi"/>
          <w:color w:val="2E287F" w:themeColor="text1" w:themeTint="BF"/>
          <w:kern w:val="2"/>
          <w:sz w:val="24"/>
          <w:szCs w:val="24"/>
          <w:lang w:val="en-GB"/>
          <w14:ligatures w14:val="standardContextual"/>
        </w:rPr>
      </w:pPr>
      <w:r w:rsidRPr="623454F4">
        <w:rPr>
          <w:rFonts w:eastAsia="Aptos" w:asciiTheme="majorHAnsi" w:hAnsiTheme="majorHAnsi" w:cstheme="majorBidi"/>
          <w:color w:val="2E287F" w:themeColor="text1" w:themeTint="BF"/>
          <w:kern w:val="2"/>
          <w:sz w:val="24"/>
          <w:szCs w:val="24"/>
          <w:lang w:val="en-GB"/>
          <w14:ligatures w14:val="standardContextual"/>
        </w:rPr>
        <w:t>I feel that a major part of understanding why people commit serious violence is understanding how a lack of self-worth plays a huge part in people's need to commit violence. In areas which suffer high levels of unemployment, alcoholism, crime etc, there is a general feeling from people within these communities that they are forgotten by society, have no power and no voice, and do not feel a sense of self-worth. Safe places are not simply created by higher levels of policing. We need to look much deeper and focus on prevention. Until we do, the problems we experience as a society will persist.’’</w:t>
      </w:r>
    </w:p>
    <w:p w:rsidRPr="00E801E3" w:rsidR="00F53048" w:rsidP="00F53048" w:rsidRDefault="00F53048" w14:paraId="25E70394" w14:textId="77777777">
      <w:pPr>
        <w:spacing w:after="120" w:line="240" w:lineRule="auto"/>
        <w:rPr>
          <w:rFonts w:asciiTheme="majorHAnsi" w:hAnsiTheme="majorHAnsi" w:cstheme="majorHAnsi"/>
          <w:sz w:val="24"/>
          <w:szCs w:val="24"/>
        </w:rPr>
      </w:pPr>
      <w:r w:rsidRPr="00E801E3">
        <w:rPr>
          <w:rFonts w:eastAsia="Aptos" w:asciiTheme="majorHAnsi" w:hAnsiTheme="majorHAnsi" w:cstheme="majorHAnsi"/>
          <w:b w:val="0"/>
          <w:color w:val="auto"/>
          <w:kern w:val="2"/>
          <w:sz w:val="24"/>
          <w:szCs w:val="24"/>
          <w:lang w:val="en-GB"/>
          <w14:ligatures w14:val="standardContextual"/>
        </w:rPr>
        <w:t xml:space="preserve">Whilst some people acknowledged the work underway to address the </w:t>
      </w:r>
      <w:r>
        <w:rPr>
          <w:rFonts w:eastAsia="Aptos" w:asciiTheme="majorHAnsi" w:hAnsiTheme="majorHAnsi" w:cstheme="majorHAnsi"/>
          <w:bCs/>
          <w:color w:val="auto"/>
          <w:kern w:val="2"/>
          <w:sz w:val="24"/>
          <w:szCs w:val="24"/>
          <w:lang w:val="en-GB"/>
          <w14:ligatures w14:val="standardContextual"/>
        </w:rPr>
        <w:t>s</w:t>
      </w:r>
      <w:r w:rsidRPr="00E801E3">
        <w:rPr>
          <w:rFonts w:eastAsia="Aptos" w:asciiTheme="majorHAnsi" w:hAnsiTheme="majorHAnsi" w:cstheme="majorHAnsi"/>
          <w:bCs/>
          <w:color w:val="auto"/>
          <w:kern w:val="2"/>
          <w:sz w:val="24"/>
          <w:szCs w:val="24"/>
          <w:lang w:val="en-GB"/>
          <w14:ligatures w14:val="standardContextual"/>
        </w:rPr>
        <w:t xml:space="preserve">afety of </w:t>
      </w:r>
      <w:r>
        <w:rPr>
          <w:rFonts w:eastAsia="Aptos" w:asciiTheme="majorHAnsi" w:hAnsiTheme="majorHAnsi" w:cstheme="majorHAnsi"/>
          <w:bCs/>
          <w:color w:val="auto"/>
          <w:kern w:val="2"/>
          <w:sz w:val="24"/>
          <w:szCs w:val="24"/>
          <w:lang w:val="en-GB"/>
          <w14:ligatures w14:val="standardContextual"/>
        </w:rPr>
        <w:t>w</w:t>
      </w:r>
      <w:r w:rsidRPr="00E801E3">
        <w:rPr>
          <w:rFonts w:eastAsia="Aptos" w:asciiTheme="majorHAnsi" w:hAnsiTheme="majorHAnsi" w:cstheme="majorHAnsi"/>
          <w:bCs/>
          <w:color w:val="auto"/>
          <w:kern w:val="2"/>
          <w:sz w:val="24"/>
          <w:szCs w:val="24"/>
          <w:lang w:val="en-GB"/>
          <w14:ligatures w14:val="standardContextual"/>
        </w:rPr>
        <w:t xml:space="preserve">omen and </w:t>
      </w:r>
      <w:r>
        <w:rPr>
          <w:rFonts w:eastAsia="Aptos" w:asciiTheme="majorHAnsi" w:hAnsiTheme="majorHAnsi" w:cstheme="majorHAnsi"/>
          <w:bCs/>
          <w:color w:val="auto"/>
          <w:kern w:val="2"/>
          <w:sz w:val="24"/>
          <w:szCs w:val="24"/>
          <w:lang w:val="en-GB"/>
          <w14:ligatures w14:val="standardContextual"/>
        </w:rPr>
        <w:t>g</w:t>
      </w:r>
      <w:r w:rsidRPr="00E801E3">
        <w:rPr>
          <w:rFonts w:eastAsia="Aptos" w:asciiTheme="majorHAnsi" w:hAnsiTheme="majorHAnsi" w:cstheme="majorHAnsi"/>
          <w:bCs/>
          <w:color w:val="auto"/>
          <w:kern w:val="2"/>
          <w:sz w:val="24"/>
          <w:szCs w:val="24"/>
          <w:lang w:val="en-GB"/>
          <w14:ligatures w14:val="standardContextual"/>
        </w:rPr>
        <w:t>irls</w:t>
      </w:r>
      <w:r w:rsidRPr="00E801E3">
        <w:rPr>
          <w:rFonts w:eastAsia="Aptos" w:asciiTheme="majorHAnsi" w:hAnsiTheme="majorHAnsi" w:cstheme="majorHAnsi"/>
          <w:b w:val="0"/>
          <w:color w:val="auto"/>
          <w:kern w:val="2"/>
          <w:sz w:val="24"/>
          <w:szCs w:val="24"/>
          <w:lang w:val="en-GB"/>
          <w14:ligatures w14:val="standardContextual"/>
        </w:rPr>
        <w:t xml:space="preserve">, many respondents referred to it as an issue with sadly many people talking about their own feelings of </w:t>
      </w:r>
      <w:r>
        <w:rPr>
          <w:rFonts w:eastAsia="Aptos" w:asciiTheme="majorHAnsi" w:hAnsiTheme="majorHAnsi" w:cstheme="majorHAnsi"/>
          <w:b w:val="0"/>
          <w:color w:val="auto"/>
          <w:kern w:val="2"/>
          <w:sz w:val="24"/>
          <w:szCs w:val="24"/>
          <w:lang w:val="en-GB"/>
          <w14:ligatures w14:val="standardContextual"/>
        </w:rPr>
        <w:t>s</w:t>
      </w:r>
      <w:r w:rsidRPr="00E801E3">
        <w:rPr>
          <w:rFonts w:eastAsia="Aptos" w:asciiTheme="majorHAnsi" w:hAnsiTheme="majorHAnsi" w:cstheme="majorHAnsi"/>
          <w:b w:val="0"/>
          <w:color w:val="auto"/>
          <w:kern w:val="2"/>
          <w:sz w:val="24"/>
          <w:szCs w:val="24"/>
          <w:lang w:val="en-GB"/>
          <w14:ligatures w14:val="standardContextual"/>
        </w:rPr>
        <w:t>afety and their personal experience about being a victim of crime.  It was felt there was still a great deal of work around education and enforcement</w:t>
      </w:r>
      <w:r>
        <w:rPr>
          <w:rFonts w:eastAsia="Aptos" w:asciiTheme="majorHAnsi" w:hAnsiTheme="majorHAnsi" w:cstheme="majorHAnsi"/>
          <w:b w:val="0"/>
          <w:color w:val="auto"/>
          <w:kern w:val="2"/>
          <w:sz w:val="24"/>
          <w:szCs w:val="24"/>
          <w:lang w:val="en-GB"/>
          <w14:ligatures w14:val="standardContextual"/>
        </w:rPr>
        <w:t xml:space="preserve"> with sexual violence, domestic abuse and stalking referred to frequently.</w:t>
      </w:r>
    </w:p>
    <w:p w:rsidRPr="0018657D" w:rsidR="00F53048" w:rsidP="109825E2" w:rsidRDefault="00F53048" w14:paraId="2A80FB04" w14:textId="6338148B">
      <w:pPr>
        <w:spacing w:after="120" w:line="240" w:lineRule="auto"/>
        <w:jc w:val="center"/>
        <w:rPr>
          <w:rFonts w:eastAsia="Aptos" w:asciiTheme="majorHAnsi" w:hAnsiTheme="majorHAnsi" w:cstheme="majorBidi"/>
          <w:color w:val="2E287F" w:themeColor="text1" w:themeTint="BF"/>
          <w:kern w:val="2"/>
          <w:sz w:val="24"/>
          <w:szCs w:val="24"/>
          <w:lang w:val="en-GB"/>
          <w14:ligatures w14:val="standardContextual"/>
        </w:rPr>
      </w:pPr>
      <w:r w:rsidRPr="109825E2">
        <w:rPr>
          <w:rFonts w:asciiTheme="majorHAnsi" w:hAnsiTheme="majorHAnsi" w:cstheme="majorBidi"/>
          <w:color w:val="2E287F" w:themeColor="text1" w:themeTint="BF"/>
          <w:sz w:val="24"/>
          <w:szCs w:val="24"/>
          <w:lang w:val="en-GB"/>
        </w:rPr>
        <w:t xml:space="preserve">“It’s Vital that Domestic Abuse is a Priority for the Police – the </w:t>
      </w:r>
      <w:r w:rsidRPr="109825E2">
        <w:rPr>
          <w:rFonts w:eastAsia="Aptos" w:asciiTheme="majorHAnsi" w:hAnsiTheme="majorHAnsi" w:cstheme="majorBidi"/>
          <w:color w:val="2E287F" w:themeColor="text1" w:themeTint="BF"/>
          <w:kern w:val="2"/>
          <w:sz w:val="24"/>
          <w:szCs w:val="24"/>
          <w:lang w:val="en-GB"/>
          <w14:ligatures w14:val="standardContextual"/>
        </w:rPr>
        <w:t xml:space="preserve">current domestic abuse policy is not fit for purpose. Telling my abusive ex to stay away from me instead of training him to speak respectfully has </w:t>
      </w:r>
      <w:proofErr w:type="spellStart"/>
      <w:r w:rsidRPr="109825E2" w:rsidR="271485A5">
        <w:rPr>
          <w:rFonts w:eastAsia="Aptos" w:asciiTheme="majorHAnsi" w:hAnsiTheme="majorHAnsi" w:cstheme="majorBidi"/>
          <w:color w:val="2E287F" w:themeColor="text1" w:themeTint="BF"/>
          <w:kern w:val="2"/>
          <w:sz w:val="24"/>
          <w:szCs w:val="24"/>
          <w:lang w:val="en-GB"/>
          <w14:ligatures w14:val="standardContextual"/>
        </w:rPr>
        <w:t>fueled</w:t>
      </w:r>
      <w:proofErr w:type="spellEnd"/>
      <w:r w:rsidRPr="109825E2">
        <w:rPr>
          <w:rFonts w:eastAsia="Aptos" w:asciiTheme="majorHAnsi" w:hAnsiTheme="majorHAnsi" w:cstheme="majorBidi"/>
          <w:color w:val="2E287F" w:themeColor="text1" w:themeTint="BF"/>
          <w:kern w:val="2"/>
          <w:sz w:val="24"/>
          <w:szCs w:val="24"/>
          <w:lang w:val="en-GB"/>
          <w14:ligatures w14:val="standardContextual"/>
        </w:rPr>
        <w:t xml:space="preserve"> his delusions that I am the threat and has traumatised both our daughters who struggle to trust their own experience.’’</w:t>
      </w:r>
    </w:p>
    <w:p w:rsidRPr="00E801E3" w:rsidR="00F53048" w:rsidP="00F53048" w:rsidRDefault="00F53048" w14:paraId="312A8F69" w14:textId="77777777">
      <w:pPr>
        <w:spacing w:after="120" w:line="240" w:lineRule="auto"/>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 w:val="0"/>
          <w:color w:val="auto"/>
          <w:kern w:val="2"/>
          <w:sz w:val="24"/>
          <w:szCs w:val="24"/>
          <w:lang w:val="en-GB"/>
          <w14:ligatures w14:val="standardContextual"/>
        </w:rPr>
        <w:t xml:space="preserve">At this early point in the survey many felt that key issues such as </w:t>
      </w:r>
      <w:r>
        <w:rPr>
          <w:rFonts w:eastAsia="Aptos" w:asciiTheme="majorHAnsi" w:hAnsiTheme="majorHAnsi" w:cstheme="majorHAnsi"/>
          <w:bCs/>
          <w:color w:val="auto"/>
          <w:kern w:val="2"/>
          <w:sz w:val="24"/>
          <w:szCs w:val="24"/>
          <w:lang w:val="en-GB"/>
          <w14:ligatures w14:val="standardContextual"/>
        </w:rPr>
        <w:t>n</w:t>
      </w:r>
      <w:r w:rsidRPr="00E801E3">
        <w:rPr>
          <w:rFonts w:eastAsia="Aptos" w:asciiTheme="majorHAnsi" w:hAnsiTheme="majorHAnsi" w:cstheme="majorHAnsi"/>
          <w:bCs/>
          <w:color w:val="auto"/>
          <w:kern w:val="2"/>
          <w:sz w:val="24"/>
          <w:szCs w:val="24"/>
          <w:lang w:val="en-GB"/>
          <w14:ligatures w14:val="standardContextual"/>
        </w:rPr>
        <w:t xml:space="preserve">eighbourhood </w:t>
      </w:r>
      <w:r>
        <w:rPr>
          <w:rFonts w:eastAsia="Aptos" w:asciiTheme="majorHAnsi" w:hAnsiTheme="majorHAnsi" w:cstheme="majorHAnsi"/>
          <w:bCs/>
          <w:color w:val="auto"/>
          <w:kern w:val="2"/>
          <w:sz w:val="24"/>
          <w:szCs w:val="24"/>
          <w:lang w:val="en-GB"/>
          <w14:ligatures w14:val="standardContextual"/>
        </w:rPr>
        <w:t>c</w:t>
      </w:r>
      <w:r w:rsidRPr="00E801E3">
        <w:rPr>
          <w:rFonts w:eastAsia="Aptos" w:asciiTheme="majorHAnsi" w:hAnsiTheme="majorHAnsi" w:cstheme="majorHAnsi"/>
          <w:bCs/>
          <w:color w:val="auto"/>
          <w:kern w:val="2"/>
          <w:sz w:val="24"/>
          <w:szCs w:val="24"/>
          <w:lang w:val="en-GB"/>
          <w14:ligatures w14:val="standardContextual"/>
        </w:rPr>
        <w:t>rime</w:t>
      </w:r>
      <w:r w:rsidRPr="00E801E3">
        <w:rPr>
          <w:rFonts w:eastAsia="Aptos" w:asciiTheme="majorHAnsi" w:hAnsiTheme="majorHAnsi" w:cstheme="majorHAnsi"/>
          <w:b w:val="0"/>
          <w:color w:val="auto"/>
          <w:kern w:val="2"/>
          <w:sz w:val="24"/>
          <w:szCs w:val="24"/>
          <w:lang w:val="en-GB"/>
          <w14:ligatures w14:val="standardContextual"/>
        </w:rPr>
        <w:t xml:space="preserve"> w</w:t>
      </w:r>
      <w:r>
        <w:rPr>
          <w:rFonts w:eastAsia="Aptos" w:asciiTheme="majorHAnsi" w:hAnsiTheme="majorHAnsi" w:cstheme="majorHAnsi"/>
          <w:b w:val="0"/>
          <w:color w:val="auto"/>
          <w:kern w:val="2"/>
          <w:sz w:val="24"/>
          <w:szCs w:val="24"/>
          <w:lang w:val="en-GB"/>
          <w14:ligatures w14:val="standardContextual"/>
        </w:rPr>
        <w:t>ere</w:t>
      </w:r>
      <w:r w:rsidRPr="00E801E3">
        <w:rPr>
          <w:rFonts w:eastAsia="Aptos" w:asciiTheme="majorHAnsi" w:hAnsiTheme="majorHAnsi" w:cstheme="majorHAnsi"/>
          <w:b w:val="0"/>
          <w:color w:val="auto"/>
          <w:kern w:val="2"/>
          <w:sz w:val="24"/>
          <w:szCs w:val="24"/>
          <w:lang w:val="en-GB"/>
          <w14:ligatures w14:val="standardContextual"/>
        </w:rPr>
        <w:t xml:space="preserve"> being excluded so wanted to ensure that the new plan focussed on the areas which mattered most to them namely </w:t>
      </w:r>
      <w:r>
        <w:rPr>
          <w:rFonts w:eastAsia="Aptos" w:asciiTheme="majorHAnsi" w:hAnsiTheme="majorHAnsi" w:cstheme="majorHAnsi"/>
          <w:b w:val="0"/>
          <w:color w:val="auto"/>
          <w:kern w:val="2"/>
          <w:sz w:val="24"/>
          <w:szCs w:val="24"/>
          <w:lang w:val="en-GB"/>
          <w14:ligatures w14:val="standardContextual"/>
        </w:rPr>
        <w:t>b</w:t>
      </w:r>
      <w:r w:rsidRPr="00E801E3">
        <w:rPr>
          <w:rFonts w:eastAsia="Aptos" w:asciiTheme="majorHAnsi" w:hAnsiTheme="majorHAnsi" w:cstheme="majorHAnsi"/>
          <w:b w:val="0"/>
          <w:color w:val="auto"/>
          <w:kern w:val="2"/>
          <w:sz w:val="24"/>
          <w:szCs w:val="24"/>
          <w:lang w:val="en-GB"/>
          <w14:ligatures w14:val="standardContextual"/>
        </w:rPr>
        <w:t xml:space="preserve">urglary, </w:t>
      </w:r>
      <w:r>
        <w:rPr>
          <w:rFonts w:eastAsia="Aptos" w:asciiTheme="majorHAnsi" w:hAnsiTheme="majorHAnsi" w:cstheme="majorHAnsi"/>
          <w:b w:val="0"/>
          <w:color w:val="auto"/>
          <w:kern w:val="2"/>
          <w:sz w:val="24"/>
          <w:szCs w:val="24"/>
          <w:lang w:val="en-GB"/>
          <w14:ligatures w14:val="standardContextual"/>
        </w:rPr>
        <w:t>r</w:t>
      </w:r>
      <w:r w:rsidRPr="00E801E3">
        <w:rPr>
          <w:rFonts w:eastAsia="Aptos" w:asciiTheme="majorHAnsi" w:hAnsiTheme="majorHAnsi" w:cstheme="majorHAnsi"/>
          <w:b w:val="0"/>
          <w:color w:val="auto"/>
          <w:kern w:val="2"/>
          <w:sz w:val="24"/>
          <w:szCs w:val="24"/>
          <w:lang w:val="en-GB"/>
          <w14:ligatures w14:val="standardContextual"/>
        </w:rPr>
        <w:t xml:space="preserve">obbery, theft from the person and </w:t>
      </w:r>
      <w:r>
        <w:rPr>
          <w:rFonts w:eastAsia="Aptos" w:asciiTheme="majorHAnsi" w:hAnsiTheme="majorHAnsi" w:cstheme="majorHAnsi"/>
          <w:b w:val="0"/>
          <w:color w:val="auto"/>
          <w:kern w:val="2"/>
          <w:sz w:val="24"/>
          <w:szCs w:val="24"/>
          <w:lang w:val="en-GB"/>
          <w14:ligatures w14:val="standardContextual"/>
        </w:rPr>
        <w:t>v</w:t>
      </w:r>
      <w:r w:rsidRPr="00E801E3">
        <w:rPr>
          <w:rFonts w:eastAsia="Aptos" w:asciiTheme="majorHAnsi" w:hAnsiTheme="majorHAnsi" w:cstheme="majorHAnsi"/>
          <w:b w:val="0"/>
          <w:color w:val="auto"/>
          <w:kern w:val="2"/>
          <w:sz w:val="24"/>
          <w:szCs w:val="24"/>
          <w:lang w:val="en-GB"/>
          <w14:ligatures w14:val="standardContextual"/>
        </w:rPr>
        <w:t xml:space="preserve">ehicle and </w:t>
      </w:r>
      <w:r>
        <w:rPr>
          <w:rFonts w:eastAsia="Aptos" w:asciiTheme="majorHAnsi" w:hAnsiTheme="majorHAnsi" w:cstheme="majorHAnsi"/>
          <w:b w:val="0"/>
          <w:color w:val="auto"/>
          <w:kern w:val="2"/>
          <w:sz w:val="24"/>
          <w:szCs w:val="24"/>
          <w:lang w:val="en-GB"/>
          <w14:ligatures w14:val="standardContextual"/>
        </w:rPr>
        <w:t>m</w:t>
      </w:r>
      <w:r w:rsidRPr="00E801E3">
        <w:rPr>
          <w:rFonts w:eastAsia="Aptos" w:asciiTheme="majorHAnsi" w:hAnsiTheme="majorHAnsi" w:cstheme="majorHAnsi"/>
          <w:b w:val="0"/>
          <w:color w:val="auto"/>
          <w:kern w:val="2"/>
          <w:sz w:val="24"/>
          <w:szCs w:val="24"/>
          <w:lang w:val="en-GB"/>
          <w14:ligatures w14:val="standardContextual"/>
        </w:rPr>
        <w:t xml:space="preserve">otorcycle </w:t>
      </w:r>
      <w:r>
        <w:rPr>
          <w:rFonts w:eastAsia="Aptos" w:asciiTheme="majorHAnsi" w:hAnsiTheme="majorHAnsi" w:cstheme="majorHAnsi"/>
          <w:b w:val="0"/>
          <w:color w:val="auto"/>
          <w:kern w:val="2"/>
          <w:sz w:val="24"/>
          <w:szCs w:val="24"/>
          <w:lang w:val="en-GB"/>
          <w14:ligatures w14:val="standardContextual"/>
        </w:rPr>
        <w:t>crime</w:t>
      </w:r>
      <w:r w:rsidRPr="00E801E3">
        <w:rPr>
          <w:rFonts w:eastAsia="Aptos" w:asciiTheme="majorHAnsi" w:hAnsiTheme="majorHAnsi" w:cstheme="majorHAnsi"/>
          <w:b w:val="0"/>
          <w:color w:val="auto"/>
          <w:kern w:val="2"/>
          <w:sz w:val="24"/>
          <w:szCs w:val="24"/>
          <w:lang w:val="en-GB"/>
          <w14:ligatures w14:val="standardContextual"/>
        </w:rPr>
        <w:t xml:space="preserve">.  Many people also took an opportunity to say that </w:t>
      </w:r>
      <w:r>
        <w:rPr>
          <w:rFonts w:eastAsia="Aptos" w:asciiTheme="majorHAnsi" w:hAnsiTheme="majorHAnsi" w:cstheme="majorHAnsi"/>
          <w:b w:val="0"/>
          <w:color w:val="auto"/>
          <w:kern w:val="2"/>
          <w:sz w:val="24"/>
          <w:szCs w:val="24"/>
          <w:lang w:val="en-GB"/>
          <w14:ligatures w14:val="standardContextual"/>
        </w:rPr>
        <w:t>n</w:t>
      </w:r>
      <w:r w:rsidRPr="00E801E3">
        <w:rPr>
          <w:rFonts w:eastAsia="Aptos" w:asciiTheme="majorHAnsi" w:hAnsiTheme="majorHAnsi" w:cstheme="majorHAnsi"/>
          <w:b w:val="0"/>
          <w:color w:val="auto"/>
          <w:kern w:val="2"/>
          <w:sz w:val="24"/>
          <w:szCs w:val="24"/>
          <w:lang w:val="en-GB"/>
          <w14:ligatures w14:val="standardContextual"/>
        </w:rPr>
        <w:t xml:space="preserve">eighbourhood </w:t>
      </w:r>
      <w:r>
        <w:rPr>
          <w:rFonts w:eastAsia="Aptos" w:asciiTheme="majorHAnsi" w:hAnsiTheme="majorHAnsi" w:cstheme="majorHAnsi"/>
          <w:b w:val="0"/>
          <w:color w:val="auto"/>
          <w:kern w:val="2"/>
          <w:sz w:val="24"/>
          <w:szCs w:val="24"/>
          <w:lang w:val="en-GB"/>
          <w14:ligatures w14:val="standardContextual"/>
        </w:rPr>
        <w:t>c</w:t>
      </w:r>
      <w:r w:rsidRPr="00E801E3">
        <w:rPr>
          <w:rFonts w:eastAsia="Aptos" w:asciiTheme="majorHAnsi" w:hAnsiTheme="majorHAnsi" w:cstheme="majorHAnsi"/>
          <w:b w:val="0"/>
          <w:color w:val="auto"/>
          <w:kern w:val="2"/>
          <w:sz w:val="24"/>
          <w:szCs w:val="24"/>
          <w:lang w:val="en-GB"/>
          <w14:ligatures w14:val="standardContextual"/>
        </w:rPr>
        <w:t xml:space="preserve">rime was not just based in towns and cities </w:t>
      </w:r>
      <w:r>
        <w:rPr>
          <w:rFonts w:eastAsia="Aptos" w:asciiTheme="majorHAnsi" w:hAnsiTheme="majorHAnsi" w:cstheme="majorHAnsi"/>
          <w:b w:val="0"/>
          <w:color w:val="auto"/>
          <w:kern w:val="2"/>
          <w:sz w:val="24"/>
          <w:szCs w:val="24"/>
          <w:lang w:val="en-GB"/>
          <w14:ligatures w14:val="standardContextual"/>
        </w:rPr>
        <w:t>it also impacted those who</w:t>
      </w:r>
      <w:r w:rsidRPr="00E801E3">
        <w:rPr>
          <w:rFonts w:eastAsia="Aptos" w:asciiTheme="majorHAnsi" w:hAnsiTheme="majorHAnsi" w:cstheme="majorHAnsi"/>
          <w:b w:val="0"/>
          <w:color w:val="auto"/>
          <w:kern w:val="2"/>
          <w:sz w:val="24"/>
          <w:szCs w:val="24"/>
          <w:lang w:val="en-GB"/>
          <w14:ligatures w14:val="standardContextual"/>
        </w:rPr>
        <w:t xml:space="preserve"> lived in rural communities</w:t>
      </w:r>
      <w:r>
        <w:rPr>
          <w:rFonts w:eastAsia="Aptos" w:asciiTheme="majorHAnsi" w:hAnsiTheme="majorHAnsi" w:cstheme="majorHAnsi"/>
          <w:b w:val="0"/>
          <w:color w:val="auto"/>
          <w:kern w:val="2"/>
          <w:sz w:val="24"/>
          <w:szCs w:val="24"/>
          <w:lang w:val="en-GB"/>
          <w14:ligatures w14:val="standardContextual"/>
        </w:rPr>
        <w:t>.</w:t>
      </w:r>
    </w:p>
    <w:p w:rsidRPr="00E801E3" w:rsidR="00F53048" w:rsidP="00F53048" w:rsidRDefault="00F53048" w14:paraId="48CC8982" w14:textId="3D23F378">
      <w:pPr>
        <w:spacing w:after="120" w:line="240" w:lineRule="auto"/>
        <w:rPr>
          <w:rFonts w:eastAsia="Aptos" w:asciiTheme="majorHAnsi" w:hAnsiTheme="majorHAnsi" w:cstheme="majorBidi"/>
          <w:b w:val="0"/>
          <w:color w:val="auto"/>
          <w:kern w:val="2"/>
          <w:sz w:val="24"/>
          <w:szCs w:val="24"/>
          <w:lang w:val="en-GB"/>
          <w14:ligatures w14:val="standardContextual"/>
        </w:rPr>
      </w:pPr>
      <w:r w:rsidRPr="4AE6D5A6">
        <w:rPr>
          <w:rFonts w:eastAsia="Aptos" w:asciiTheme="majorHAnsi" w:hAnsiTheme="majorHAnsi" w:cstheme="majorBidi"/>
          <w:b w:val="0"/>
          <w:color w:val="auto"/>
          <w:kern w:val="2"/>
          <w:sz w:val="24"/>
          <w:szCs w:val="24"/>
          <w:lang w:val="en-GB"/>
          <w14:ligatures w14:val="standardContextual"/>
        </w:rPr>
        <w:t xml:space="preserve">Respondents were extremely </w:t>
      </w:r>
      <w:r w:rsidRPr="22C57185" w:rsidR="38B5E46B">
        <w:rPr>
          <w:rFonts w:eastAsia="Aptos" w:asciiTheme="majorHAnsi" w:hAnsiTheme="majorHAnsi" w:cstheme="majorBidi"/>
          <w:b w:val="0"/>
          <w:color w:val="auto"/>
          <w:kern w:val="2"/>
          <w:sz w:val="24"/>
          <w:szCs w:val="24"/>
          <w:lang w:val="en-GB"/>
          <w14:ligatures w14:val="standardContextual"/>
        </w:rPr>
        <w:t>worried</w:t>
      </w:r>
      <w:r w:rsidRPr="4AE6D5A6">
        <w:rPr>
          <w:rFonts w:eastAsia="Aptos" w:asciiTheme="majorHAnsi" w:hAnsiTheme="majorHAnsi" w:cstheme="majorBidi"/>
          <w:b w:val="0"/>
          <w:color w:val="auto"/>
          <w:kern w:val="2"/>
          <w:sz w:val="24"/>
          <w:szCs w:val="24"/>
          <w:lang w:val="en-GB"/>
          <w14:ligatures w14:val="standardContextual"/>
        </w:rPr>
        <w:t xml:space="preserve"> that </w:t>
      </w:r>
      <w:r w:rsidRPr="4AE6D5A6">
        <w:rPr>
          <w:rFonts w:eastAsia="Aptos" w:asciiTheme="majorHAnsi" w:hAnsiTheme="majorHAnsi" w:cstheme="majorBidi"/>
          <w:color w:val="auto"/>
          <w:kern w:val="2"/>
          <w:sz w:val="24"/>
          <w:szCs w:val="24"/>
          <w:lang w:val="en-GB"/>
          <w14:ligatures w14:val="standardContextual"/>
        </w:rPr>
        <w:t>drugs and alcohol</w:t>
      </w:r>
      <w:r w:rsidRPr="4AE6D5A6">
        <w:rPr>
          <w:rFonts w:eastAsia="Aptos" w:asciiTheme="majorHAnsi" w:hAnsiTheme="majorHAnsi" w:cstheme="majorBidi"/>
          <w:b w:val="0"/>
          <w:color w:val="auto"/>
          <w:kern w:val="2"/>
          <w:sz w:val="24"/>
          <w:szCs w:val="24"/>
          <w:lang w:val="en-GB"/>
          <w14:ligatures w14:val="standardContextual"/>
        </w:rPr>
        <w:t xml:space="preserve"> had not been mentioned at this stage in the survey with concerns raised that this was a major concern, linked to Neighbourhood crime and serious violence in all its form but especially knife crime.</w:t>
      </w:r>
    </w:p>
    <w:p w:rsidRPr="0018657D" w:rsidR="00F53048" w:rsidP="02F120E2" w:rsidRDefault="00F53048" w14:paraId="44D37679" w14:textId="3C4A9221">
      <w:pPr>
        <w:spacing w:after="120" w:line="240" w:lineRule="auto"/>
        <w:rPr>
          <w:rFonts w:eastAsia="Aptos" w:asciiTheme="majorHAnsi" w:hAnsiTheme="majorHAnsi" w:cstheme="majorBidi"/>
          <w:b w:val="0"/>
          <w:color w:val="auto"/>
          <w:sz w:val="24"/>
          <w:szCs w:val="24"/>
        </w:rPr>
      </w:pPr>
      <w:r w:rsidRPr="4867F51D">
        <w:rPr>
          <w:rFonts w:eastAsia="Aptos" w:asciiTheme="majorHAnsi" w:hAnsiTheme="majorHAnsi" w:cstheme="majorBidi"/>
          <w:b w:val="0"/>
          <w:color w:val="auto"/>
          <w:kern w:val="2"/>
          <w:sz w:val="24"/>
          <w:szCs w:val="24"/>
          <w14:ligatures w14:val="standardContextual"/>
        </w:rPr>
        <w:t xml:space="preserve">Similar numbers of respondents also spoke about here about the importance of </w:t>
      </w:r>
      <w:r>
        <w:rPr>
          <w:rFonts w:eastAsia="Aptos" w:asciiTheme="majorHAnsi" w:hAnsiTheme="majorHAnsi" w:cstheme="majorBidi"/>
          <w:color w:val="auto"/>
          <w:kern w:val="2"/>
          <w:sz w:val="24"/>
          <w:szCs w:val="24"/>
          <w14:ligatures w14:val="standardContextual"/>
        </w:rPr>
        <w:t>r</w:t>
      </w:r>
      <w:r w:rsidRPr="4867F51D">
        <w:rPr>
          <w:rFonts w:eastAsia="Aptos" w:asciiTheme="majorHAnsi" w:hAnsiTheme="majorHAnsi" w:cstheme="majorBidi"/>
          <w:color w:val="auto"/>
          <w:kern w:val="2"/>
          <w:sz w:val="24"/>
          <w:szCs w:val="24"/>
          <w14:ligatures w14:val="standardContextual"/>
        </w:rPr>
        <w:t xml:space="preserve">oad </w:t>
      </w:r>
      <w:r>
        <w:rPr>
          <w:rFonts w:eastAsia="Aptos" w:asciiTheme="majorHAnsi" w:hAnsiTheme="majorHAnsi" w:cstheme="majorBidi"/>
          <w:color w:val="auto"/>
          <w:kern w:val="2"/>
          <w:sz w:val="24"/>
          <w:szCs w:val="24"/>
          <w14:ligatures w14:val="standardContextual"/>
        </w:rPr>
        <w:t>s</w:t>
      </w:r>
      <w:r w:rsidRPr="4867F51D">
        <w:rPr>
          <w:rFonts w:eastAsia="Aptos" w:asciiTheme="majorHAnsi" w:hAnsiTheme="majorHAnsi" w:cstheme="majorBidi"/>
          <w:color w:val="auto"/>
          <w:kern w:val="2"/>
          <w:sz w:val="24"/>
          <w:szCs w:val="24"/>
          <w14:ligatures w14:val="standardContextual"/>
        </w:rPr>
        <w:t>afety</w:t>
      </w:r>
      <w:r w:rsidRPr="4867F51D">
        <w:rPr>
          <w:rFonts w:eastAsia="Aptos" w:asciiTheme="majorHAnsi" w:hAnsiTheme="majorHAnsi" w:cstheme="majorBidi"/>
          <w:b w:val="0"/>
          <w:color w:val="auto"/>
          <w:kern w:val="2"/>
          <w:sz w:val="24"/>
          <w:szCs w:val="24"/>
          <w14:ligatures w14:val="standardContextual"/>
        </w:rPr>
        <w:t xml:space="preserve"> again this was often drawn from personal experience and some people shared some very personal stories of loss. </w:t>
      </w:r>
    </w:p>
    <w:p w:rsidRPr="0018657D" w:rsidR="00F53048" w:rsidP="654B0C97" w:rsidRDefault="4B68D042" w14:paraId="69C41C50" w14:textId="6817E4EC">
      <w:pPr>
        <w:spacing w:after="120" w:line="240" w:lineRule="auto"/>
        <w:rPr>
          <w:rFonts w:eastAsia="Aptos" w:asciiTheme="majorHAnsi" w:hAnsiTheme="majorHAnsi" w:cstheme="majorBidi"/>
          <w:b w:val="0"/>
          <w:color w:val="auto"/>
          <w:kern w:val="2"/>
          <w:sz w:val="24"/>
          <w:szCs w:val="24"/>
          <w14:ligatures w14:val="standardContextual"/>
        </w:rPr>
      </w:pPr>
      <w:r w:rsidRPr="654B0C97">
        <w:rPr>
          <w:rFonts w:eastAsia="Aptos" w:asciiTheme="majorHAnsi" w:hAnsiTheme="majorHAnsi" w:cstheme="majorBidi"/>
          <w:b w:val="0"/>
          <w:color w:val="auto"/>
          <w:kern w:val="2"/>
          <w:sz w:val="24"/>
          <w:szCs w:val="24"/>
          <w14:ligatures w14:val="standardContextual"/>
        </w:rPr>
        <w:t xml:space="preserve">All forms of road safety concerns were highlighted with speeding, dangerous driving and dangerous parking featuring frequently in the comments. Many people referred to Vision Zero and its ambitions with some people </w:t>
      </w:r>
      <w:proofErr w:type="spellStart"/>
      <w:r w:rsidRPr="654B0C97">
        <w:rPr>
          <w:rFonts w:eastAsia="Aptos" w:asciiTheme="majorHAnsi" w:hAnsiTheme="majorHAnsi" w:cstheme="majorBidi"/>
          <w:b w:val="0"/>
          <w:color w:val="auto"/>
          <w:kern w:val="2"/>
          <w:sz w:val="24"/>
          <w:szCs w:val="24"/>
          <w14:ligatures w14:val="standardContextual"/>
        </w:rPr>
        <w:t>recognising</w:t>
      </w:r>
      <w:proofErr w:type="spellEnd"/>
      <w:r w:rsidRPr="654B0C97">
        <w:rPr>
          <w:rFonts w:eastAsia="Aptos" w:asciiTheme="majorHAnsi" w:hAnsiTheme="majorHAnsi" w:cstheme="majorBidi"/>
          <w:b w:val="0"/>
          <w:color w:val="auto"/>
          <w:kern w:val="2"/>
          <w:sz w:val="24"/>
          <w:szCs w:val="24"/>
          <w14:ligatures w14:val="standardContextual"/>
        </w:rPr>
        <w:t xml:space="preserve"> the challenge of delivering the strategy especially in districts where it was felt that individuals needed to do more to address bad driving behaviors.  </w:t>
      </w:r>
    </w:p>
    <w:p w:rsidR="00F53048" w:rsidP="6B83FC4A" w:rsidRDefault="00F53048" w14:paraId="237F0BF8" w14:textId="3FB4168C">
      <w:pPr>
        <w:spacing w:after="120" w:line="240" w:lineRule="auto"/>
        <w:rPr>
          <w:rFonts w:eastAsia="Aptos" w:asciiTheme="majorHAnsi" w:hAnsiTheme="majorHAnsi" w:cstheme="majorBidi"/>
          <w:b w:val="0"/>
          <w:color w:val="auto"/>
          <w:kern w:val="2"/>
          <w:sz w:val="24"/>
          <w:szCs w:val="24"/>
          <w:lang w:val="en-GB"/>
          <w14:ligatures w14:val="standardContextual"/>
        </w:rPr>
      </w:pPr>
      <w:r w:rsidRPr="6B83FC4A">
        <w:rPr>
          <w:rFonts w:eastAsia="Aptos" w:asciiTheme="majorHAnsi" w:hAnsiTheme="majorHAnsi" w:cstheme="majorBidi"/>
          <w:color w:val="auto"/>
          <w:kern w:val="2"/>
          <w:sz w:val="24"/>
          <w:szCs w:val="24"/>
          <w:lang w:val="en-GB"/>
          <w14:ligatures w14:val="standardContextual"/>
        </w:rPr>
        <w:t>Anti-Social Behaviour (ASB)</w:t>
      </w:r>
      <w:r w:rsidRPr="6B83FC4A">
        <w:rPr>
          <w:rFonts w:eastAsia="Aptos" w:asciiTheme="majorHAnsi" w:hAnsiTheme="majorHAnsi" w:cstheme="majorBidi"/>
          <w:b w:val="0"/>
          <w:color w:val="auto"/>
          <w:kern w:val="2"/>
          <w:sz w:val="24"/>
          <w:szCs w:val="24"/>
          <w:lang w:val="en-GB"/>
          <w14:ligatures w14:val="standardContextual"/>
        </w:rPr>
        <w:t xml:space="preserve"> was also referred to frequently with many people talking about how it linked to other crimes mentioned in the survey. Some people referred to frustrations in it being labelled as low level and neighbour related ASB was highlighted as a significant issue for many. People also linked ASB to hate crime and community cohesion. Other issues frequently mentioned in line with this priority included both the sexual and criminal abuse and exploitation of children.</w:t>
      </w:r>
    </w:p>
    <w:p w:rsidR="00A66AF3" w:rsidP="6B83FC4A" w:rsidRDefault="00A66AF3" w14:paraId="0BEE6C26" w14:textId="77777777">
      <w:pPr>
        <w:spacing w:after="120" w:line="240" w:lineRule="auto"/>
        <w:rPr>
          <w:rFonts w:eastAsia="Aptos" w:asciiTheme="majorHAnsi" w:hAnsiTheme="majorHAnsi" w:cstheme="majorBidi"/>
          <w:b w:val="0"/>
          <w:color w:val="auto"/>
          <w:kern w:val="2"/>
          <w:sz w:val="24"/>
          <w:szCs w:val="24"/>
          <w:lang w:val="en-GB"/>
          <w14:ligatures w14:val="standardContextual"/>
        </w:rPr>
      </w:pPr>
    </w:p>
    <w:p w:rsidRPr="00E801E3" w:rsidR="00A66AF3" w:rsidP="6B83FC4A" w:rsidRDefault="00A66AF3" w14:paraId="23F535DB" w14:textId="77777777">
      <w:pPr>
        <w:spacing w:after="120" w:line="240" w:lineRule="auto"/>
        <w:rPr>
          <w:rFonts w:eastAsia="Aptos" w:asciiTheme="majorHAnsi" w:hAnsiTheme="majorHAnsi" w:cstheme="majorBidi"/>
          <w:b w:val="0"/>
          <w:color w:val="auto"/>
          <w:kern w:val="2"/>
          <w:sz w:val="24"/>
          <w:szCs w:val="24"/>
          <w:lang w:val="en-GB"/>
          <w14:ligatures w14:val="standardContextual"/>
        </w:rPr>
      </w:pPr>
    </w:p>
    <w:p w:rsidRPr="00E801E3" w:rsidR="00F53048" w:rsidP="00F53048" w:rsidRDefault="00F53048" w14:paraId="5BFAF9F1" w14:textId="77777777">
      <w:pPr>
        <w:spacing w:after="120" w:line="240" w:lineRule="auto"/>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 w:val="0"/>
          <w:color w:val="auto"/>
          <w:kern w:val="2"/>
          <w:sz w:val="24"/>
          <w:szCs w:val="24"/>
          <w:lang w:val="en-GB"/>
          <w14:ligatures w14:val="standardContextual"/>
        </w:rPr>
        <w:lastRenderedPageBreak/>
        <w:t xml:space="preserve">We also received a host of feedback around the following </w:t>
      </w:r>
      <w:r>
        <w:rPr>
          <w:rFonts w:eastAsia="Aptos" w:asciiTheme="majorHAnsi" w:hAnsiTheme="majorHAnsi" w:cstheme="majorHAnsi"/>
          <w:b w:val="0"/>
          <w:color w:val="auto"/>
          <w:kern w:val="2"/>
          <w:sz w:val="24"/>
          <w:szCs w:val="24"/>
          <w:lang w:val="en-GB"/>
          <w14:ligatures w14:val="standardContextual"/>
        </w:rPr>
        <w:t>additional themes:</w:t>
      </w:r>
    </w:p>
    <w:p w:rsidR="00742C31" w:rsidP="00F53048" w:rsidRDefault="00F53048" w14:paraId="514E2921" w14:textId="77777777">
      <w:pPr>
        <w:pStyle w:val="ListParagraph"/>
        <w:numPr>
          <w:ilvl w:val="0"/>
          <w:numId w:val="5"/>
        </w:numPr>
        <w:spacing w:after="120"/>
        <w:contextualSpacing w:val="0"/>
        <w:rPr>
          <w:rFonts w:eastAsia="Aptos" w:asciiTheme="majorHAnsi" w:hAnsiTheme="majorHAnsi" w:cstheme="majorHAnsi"/>
          <w:kern w:val="2"/>
          <w14:ligatures w14:val="standardContextual"/>
        </w:rPr>
      </w:pPr>
      <w:r w:rsidRPr="008D55A3">
        <w:rPr>
          <w:rFonts w:eastAsia="Aptos" w:asciiTheme="majorHAnsi" w:hAnsiTheme="majorHAnsi" w:cstheme="majorHAnsi"/>
          <w:b/>
          <w:bCs/>
          <w:kern w:val="2"/>
          <w14:ligatures w14:val="standardContextual"/>
        </w:rPr>
        <w:t>General feelings of safety</w:t>
      </w:r>
      <w:r w:rsidRPr="00E801E3">
        <w:rPr>
          <w:rFonts w:eastAsia="Aptos" w:asciiTheme="majorHAnsi" w:hAnsiTheme="majorHAnsi" w:cstheme="majorHAnsi"/>
          <w:kern w:val="2"/>
          <w14:ligatures w14:val="standardContextual"/>
        </w:rPr>
        <w:t xml:space="preserve"> which included people stating they were afraid in their own homes and afraid to go out and travel into their local town and city centres. </w:t>
      </w:r>
    </w:p>
    <w:p w:rsidRPr="0018657D" w:rsidR="00F53048" w:rsidP="00964466" w:rsidRDefault="00F53048" w14:paraId="46536C04" w14:textId="7A8B6928">
      <w:pPr>
        <w:pStyle w:val="ListParagraph"/>
        <w:spacing w:after="120"/>
        <w:contextualSpacing w:val="0"/>
        <w:rPr>
          <w:rFonts w:eastAsia="Aptos" w:asciiTheme="majorHAnsi" w:hAnsiTheme="majorHAnsi" w:cstheme="majorHAnsi"/>
          <w:kern w:val="2"/>
          <w14:ligatures w14:val="standardContextual"/>
        </w:rPr>
      </w:pPr>
      <w:r w:rsidRPr="00E801E3">
        <w:rPr>
          <w:rFonts w:eastAsia="Aptos" w:asciiTheme="majorHAnsi" w:hAnsiTheme="majorHAnsi" w:cstheme="majorHAnsi"/>
          <w:kern w:val="2"/>
          <w14:ligatures w14:val="standardContextual"/>
        </w:rPr>
        <w:t xml:space="preserve">Many people from specific communities spoke about their fears linked to hate crime with concerns being amplified by </w:t>
      </w:r>
      <w:r>
        <w:rPr>
          <w:rFonts w:eastAsia="Aptos" w:asciiTheme="majorHAnsi" w:hAnsiTheme="majorHAnsi" w:cstheme="majorHAnsi"/>
          <w:kern w:val="2"/>
          <w14:ligatures w14:val="standardContextual"/>
        </w:rPr>
        <w:t>r</w:t>
      </w:r>
      <w:r w:rsidRPr="00E801E3">
        <w:rPr>
          <w:rFonts w:eastAsia="Aptos" w:asciiTheme="majorHAnsi" w:hAnsiTheme="majorHAnsi" w:cstheme="majorHAnsi"/>
          <w:kern w:val="2"/>
          <w14:ligatures w14:val="standardContextual"/>
        </w:rPr>
        <w:t xml:space="preserve">iots outside of </w:t>
      </w:r>
      <w:r>
        <w:rPr>
          <w:rFonts w:eastAsia="Aptos" w:asciiTheme="majorHAnsi" w:hAnsiTheme="majorHAnsi" w:cstheme="majorHAnsi"/>
          <w:kern w:val="2"/>
          <w14:ligatures w14:val="standardContextual"/>
        </w:rPr>
        <w:t>W</w:t>
      </w:r>
      <w:r w:rsidRPr="00E801E3">
        <w:rPr>
          <w:rFonts w:eastAsia="Aptos" w:asciiTheme="majorHAnsi" w:hAnsiTheme="majorHAnsi" w:cstheme="majorHAnsi"/>
          <w:kern w:val="2"/>
          <w14:ligatures w14:val="standardContextual"/>
        </w:rPr>
        <w:t>est Yorkshire following the Southport attacks, the disorder experienced in Harehills and the impact of international wars and conflicts on W</w:t>
      </w:r>
      <w:r>
        <w:rPr>
          <w:rFonts w:eastAsia="Aptos" w:asciiTheme="majorHAnsi" w:hAnsiTheme="majorHAnsi" w:cstheme="majorHAnsi"/>
          <w:kern w:val="2"/>
          <w14:ligatures w14:val="standardContextual"/>
        </w:rPr>
        <w:t xml:space="preserve">est </w:t>
      </w:r>
      <w:r w:rsidRPr="00E801E3">
        <w:rPr>
          <w:rFonts w:eastAsia="Aptos" w:asciiTheme="majorHAnsi" w:hAnsiTheme="majorHAnsi" w:cstheme="majorHAnsi"/>
          <w:kern w:val="2"/>
          <w14:ligatures w14:val="standardContextual"/>
        </w:rPr>
        <w:t>Y</w:t>
      </w:r>
      <w:r>
        <w:rPr>
          <w:rFonts w:eastAsia="Aptos" w:asciiTheme="majorHAnsi" w:hAnsiTheme="majorHAnsi" w:cstheme="majorHAnsi"/>
          <w:kern w:val="2"/>
          <w14:ligatures w14:val="standardContextual"/>
        </w:rPr>
        <w:t>orkshire</w:t>
      </w:r>
      <w:r w:rsidRPr="00E801E3">
        <w:rPr>
          <w:rFonts w:eastAsia="Aptos" w:asciiTheme="majorHAnsi" w:hAnsiTheme="majorHAnsi" w:cstheme="majorHAnsi"/>
          <w:kern w:val="2"/>
          <w14:ligatures w14:val="standardContextual"/>
        </w:rPr>
        <w:t xml:space="preserve"> communities.  The local, national and international events also impacted their comments linked to serious violence and community cohesion.</w:t>
      </w:r>
      <w:r w:rsidRPr="00E801E3">
        <w:rPr>
          <w:rFonts w:asciiTheme="majorHAnsi" w:hAnsiTheme="majorHAnsi" w:cstheme="majorHAnsi"/>
        </w:rPr>
        <w:t xml:space="preserve"> </w:t>
      </w:r>
    </w:p>
    <w:p w:rsidRPr="0018657D" w:rsidR="00F53048" w:rsidP="00F53048" w:rsidRDefault="00F53048" w14:paraId="0963AAA6" w14:textId="77777777">
      <w:pPr>
        <w:spacing w:after="120" w:line="240" w:lineRule="auto"/>
        <w:jc w:val="center"/>
        <w:rPr>
          <w:rFonts w:eastAsia="Times New Roman" w:asciiTheme="majorHAnsi" w:hAnsiTheme="majorHAnsi" w:cstheme="majorHAnsi"/>
          <w:b w:val="0"/>
          <w:color w:val="000000"/>
          <w:sz w:val="24"/>
          <w:szCs w:val="24"/>
        </w:rPr>
      </w:pPr>
      <w:r>
        <w:rPr>
          <w:rFonts w:asciiTheme="majorHAnsi" w:hAnsiTheme="majorHAnsi" w:cstheme="majorHAnsi"/>
          <w:color w:val="2E287F" w:themeColor="text1" w:themeTint="BF"/>
          <w:sz w:val="24"/>
          <w:szCs w:val="24"/>
        </w:rPr>
        <w:t>‘‘P</w:t>
      </w:r>
      <w:r w:rsidRPr="00E801E3">
        <w:rPr>
          <w:rFonts w:asciiTheme="majorHAnsi" w:hAnsiTheme="majorHAnsi" w:cstheme="majorHAnsi"/>
          <w:color w:val="2E287F" w:themeColor="text1" w:themeTint="BF"/>
          <w:sz w:val="24"/>
          <w:szCs w:val="24"/>
        </w:rPr>
        <w:t>eople just want to feel safe in their own houses and outside</w:t>
      </w:r>
      <w:r w:rsidRPr="00E801E3">
        <w:rPr>
          <w:rFonts w:asciiTheme="majorHAnsi" w:hAnsiTheme="majorHAnsi" w:cstheme="majorHAnsi"/>
          <w:color w:val="000000"/>
          <w:sz w:val="24"/>
          <w:szCs w:val="24"/>
        </w:rPr>
        <w:t>.</w:t>
      </w:r>
      <w:r>
        <w:rPr>
          <w:rFonts w:asciiTheme="majorHAnsi" w:hAnsiTheme="majorHAnsi" w:cstheme="majorHAnsi"/>
          <w:color w:val="000000"/>
          <w:sz w:val="24"/>
          <w:szCs w:val="24"/>
        </w:rPr>
        <w:t>’’</w:t>
      </w:r>
    </w:p>
    <w:p w:rsidRPr="0018657D" w:rsidR="00F53048" w:rsidP="72BF0DBA" w:rsidRDefault="00F53048" w14:paraId="69B80108" w14:textId="14A37F6F">
      <w:pPr>
        <w:pStyle w:val="ListParagraph"/>
        <w:numPr>
          <w:ilvl w:val="0"/>
          <w:numId w:val="5"/>
        </w:numPr>
        <w:spacing w:after="120"/>
        <w:rPr>
          <w:rFonts w:eastAsia="Aptos" w:asciiTheme="majorHAnsi" w:hAnsiTheme="majorHAnsi" w:cstheme="majorBidi"/>
          <w:kern w:val="2"/>
          <w14:ligatures w14:val="standardContextual"/>
        </w:rPr>
      </w:pPr>
      <w:r w:rsidRPr="72BF0DBA">
        <w:rPr>
          <w:rFonts w:eastAsia="Aptos" w:asciiTheme="majorHAnsi" w:hAnsiTheme="majorHAnsi" w:cstheme="majorBidi"/>
          <w:kern w:val="2"/>
          <w14:ligatures w14:val="standardContextual"/>
        </w:rPr>
        <w:t xml:space="preserve">The impact of poor mental health, understanding the risks and its </w:t>
      </w:r>
      <w:r w:rsidRPr="72BF0DBA" w:rsidR="4AE49F8B">
        <w:rPr>
          <w:rFonts w:eastAsia="Aptos" w:asciiTheme="majorHAnsi" w:hAnsiTheme="majorHAnsi" w:cstheme="majorBidi"/>
          <w:kern w:val="2"/>
          <w14:ligatures w14:val="standardContextual"/>
        </w:rPr>
        <w:t>impact</w:t>
      </w:r>
      <w:r w:rsidRPr="72BF0DBA">
        <w:rPr>
          <w:rFonts w:eastAsia="Aptos" w:asciiTheme="majorHAnsi" w:hAnsiTheme="majorHAnsi" w:cstheme="majorBidi"/>
          <w:kern w:val="2"/>
          <w14:ligatures w14:val="standardContextual"/>
        </w:rPr>
        <w:t xml:space="preserve"> on policing, crime and community safety and the need for the police response and training to be appropriate </w:t>
      </w:r>
      <w:r w:rsidRPr="72BF0DBA" w:rsidR="502376AA">
        <w:rPr>
          <w:rFonts w:eastAsia="Aptos" w:asciiTheme="majorHAnsi" w:hAnsiTheme="majorHAnsi" w:cstheme="majorBidi"/>
          <w:kern w:val="2"/>
          <w14:ligatures w14:val="standardContextual"/>
        </w:rPr>
        <w:t>was highlighted</w:t>
      </w:r>
      <w:r w:rsidRPr="72BF0DBA">
        <w:rPr>
          <w:rFonts w:eastAsia="Aptos" w:asciiTheme="majorHAnsi" w:hAnsiTheme="majorHAnsi" w:cstheme="majorBidi"/>
          <w:kern w:val="2"/>
          <w14:ligatures w14:val="standardContextual"/>
        </w:rPr>
        <w:t xml:space="preserve"> </w:t>
      </w:r>
      <w:r w:rsidRPr="72BF0DBA" w:rsidR="502376AA">
        <w:rPr>
          <w:rFonts w:eastAsia="Aptos" w:asciiTheme="majorHAnsi" w:hAnsiTheme="majorHAnsi" w:cstheme="majorBidi"/>
          <w:kern w:val="2"/>
          <w14:ligatures w14:val="standardContextual"/>
        </w:rPr>
        <w:t>along with</w:t>
      </w:r>
      <w:r w:rsidRPr="72BF0DBA">
        <w:rPr>
          <w:rFonts w:eastAsia="Aptos" w:asciiTheme="majorHAnsi" w:hAnsiTheme="majorHAnsi" w:cstheme="majorBidi"/>
        </w:rPr>
        <w:t xml:space="preserve"> the impact of </w:t>
      </w:r>
      <w:r w:rsidRPr="72BF0DBA" w:rsidR="3DF7258E">
        <w:rPr>
          <w:rFonts w:eastAsia="Aptos" w:asciiTheme="majorHAnsi" w:hAnsiTheme="majorHAnsi" w:cstheme="majorBidi"/>
        </w:rPr>
        <w:t>the police approach</w:t>
      </w:r>
      <w:r w:rsidRPr="72BF0DBA">
        <w:rPr>
          <w:rFonts w:eastAsia="Aptos" w:asciiTheme="majorHAnsi" w:hAnsiTheme="majorHAnsi" w:cstheme="majorBidi"/>
          <w:kern w:val="2"/>
          <w14:ligatures w14:val="standardContextual"/>
        </w:rPr>
        <w:t xml:space="preserve"> </w:t>
      </w:r>
      <w:r w:rsidRPr="72BF0DBA" w:rsidR="0F7FCBB3">
        <w:rPr>
          <w:rFonts w:eastAsia="Aptos" w:asciiTheme="majorHAnsi" w:hAnsiTheme="majorHAnsi" w:cstheme="majorBidi"/>
          <w:kern w:val="2"/>
          <w14:ligatures w14:val="standardContextual"/>
        </w:rPr>
        <w:t xml:space="preserve">of </w:t>
      </w:r>
      <w:r w:rsidRPr="72BF0DBA" w:rsidR="00B5D383">
        <w:rPr>
          <w:rFonts w:eastAsia="Aptos" w:asciiTheme="majorHAnsi" w:hAnsiTheme="majorHAnsi" w:cstheme="majorBidi"/>
          <w:kern w:val="2"/>
          <w14:ligatures w14:val="standardContextual"/>
        </w:rPr>
        <w:t>R</w:t>
      </w:r>
      <w:r w:rsidRPr="72BF0DBA">
        <w:rPr>
          <w:rFonts w:eastAsia="Aptos" w:asciiTheme="majorHAnsi" w:hAnsiTheme="majorHAnsi" w:cstheme="majorBidi"/>
          <w:kern w:val="2"/>
          <w14:ligatures w14:val="standardContextual"/>
        </w:rPr>
        <w:t xml:space="preserve">ight </w:t>
      </w:r>
      <w:r w:rsidRPr="72BF0DBA" w:rsidR="75897834">
        <w:rPr>
          <w:rFonts w:eastAsia="Aptos" w:asciiTheme="majorHAnsi" w:hAnsiTheme="majorHAnsi" w:cstheme="majorBidi"/>
          <w:kern w:val="2"/>
          <w14:ligatures w14:val="standardContextual"/>
        </w:rPr>
        <w:t>C</w:t>
      </w:r>
      <w:r w:rsidRPr="72BF0DBA">
        <w:rPr>
          <w:rFonts w:eastAsia="Aptos" w:asciiTheme="majorHAnsi" w:hAnsiTheme="majorHAnsi" w:cstheme="majorBidi"/>
          <w:kern w:val="2"/>
          <w14:ligatures w14:val="standardContextual"/>
        </w:rPr>
        <w:t xml:space="preserve">are </w:t>
      </w:r>
      <w:r w:rsidRPr="72BF0DBA" w:rsidR="75CC3DFB">
        <w:rPr>
          <w:rFonts w:eastAsia="Aptos" w:asciiTheme="majorHAnsi" w:hAnsiTheme="majorHAnsi" w:cstheme="majorBidi"/>
          <w:kern w:val="2"/>
          <w14:ligatures w14:val="standardContextual"/>
        </w:rPr>
        <w:t>R</w:t>
      </w:r>
      <w:r w:rsidRPr="72BF0DBA">
        <w:rPr>
          <w:rFonts w:eastAsia="Aptos" w:asciiTheme="majorHAnsi" w:hAnsiTheme="majorHAnsi" w:cstheme="majorBidi"/>
          <w:kern w:val="2"/>
          <w14:ligatures w14:val="standardContextual"/>
        </w:rPr>
        <w:t xml:space="preserve">ight </w:t>
      </w:r>
      <w:r w:rsidRPr="72BF0DBA" w:rsidR="39BACAC9">
        <w:rPr>
          <w:rFonts w:eastAsia="Aptos" w:asciiTheme="majorHAnsi" w:hAnsiTheme="majorHAnsi" w:cstheme="majorBidi"/>
          <w:kern w:val="2"/>
          <w14:ligatures w14:val="standardContextual"/>
        </w:rPr>
        <w:t>P</w:t>
      </w:r>
      <w:r w:rsidRPr="72BF0DBA">
        <w:rPr>
          <w:rFonts w:eastAsia="Aptos" w:asciiTheme="majorHAnsi" w:hAnsiTheme="majorHAnsi" w:cstheme="majorBidi"/>
          <w:kern w:val="2"/>
          <w14:ligatures w14:val="standardContextual"/>
        </w:rPr>
        <w:t>erson.</w:t>
      </w:r>
    </w:p>
    <w:p w:rsidRPr="0018657D" w:rsidR="00F53048" w:rsidP="5E6A0C20" w:rsidRDefault="00F53048" w14:paraId="4F9669EF" w14:textId="2F583593">
      <w:pPr>
        <w:pStyle w:val="ListParagraph"/>
        <w:spacing w:after="120"/>
        <w:rPr>
          <w:rFonts w:eastAsia="Aptos" w:asciiTheme="majorHAnsi" w:hAnsiTheme="majorHAnsi" w:cstheme="majorBidi"/>
          <w:kern w:val="2"/>
          <w14:ligatures w14:val="standardContextual"/>
        </w:rPr>
      </w:pPr>
      <w:r w:rsidRPr="2F9EE189">
        <w:rPr>
          <w:rFonts w:asciiTheme="majorHAnsi" w:hAnsiTheme="majorHAnsi" w:cstheme="majorBidi"/>
        </w:rPr>
        <w:t xml:space="preserve"> </w:t>
      </w:r>
    </w:p>
    <w:p w:rsidRPr="0018657D" w:rsidR="00F53048" w:rsidP="00F53048" w:rsidRDefault="00F53048" w14:paraId="586AE88A" w14:textId="77777777">
      <w:pPr>
        <w:pStyle w:val="ListParagraph"/>
        <w:spacing w:after="120"/>
        <w:contextualSpacing w:val="0"/>
        <w:jc w:val="center"/>
        <w:rPr>
          <w:rFonts w:eastAsia="Aptos" w:asciiTheme="majorHAnsi" w:hAnsiTheme="majorHAnsi" w:cstheme="majorBidi"/>
          <w:b/>
          <w:color w:val="2E287F" w:themeColor="text1" w:themeTint="BF"/>
          <w:kern w:val="2"/>
          <w14:ligatures w14:val="standardContextual"/>
        </w:rPr>
      </w:pPr>
      <w:r w:rsidRPr="35D2C8F4">
        <w:rPr>
          <w:rFonts w:eastAsia="Aptos" w:asciiTheme="majorHAnsi" w:hAnsiTheme="majorHAnsi" w:cstheme="majorBidi"/>
          <w:b/>
          <w:bCs/>
          <w:color w:val="2E287F" w:themeColor="text1" w:themeTint="BF"/>
          <w:kern w:val="2"/>
          <w14:ligatures w14:val="standardContextual"/>
        </w:rPr>
        <w:t>“I</w:t>
      </w:r>
      <w:r w:rsidRPr="35D2C8F4">
        <w:rPr>
          <w:rFonts w:eastAsia="Aptos" w:asciiTheme="majorHAnsi" w:hAnsiTheme="majorHAnsi" w:cstheme="majorBidi"/>
          <w:b/>
          <w:color w:val="2E287F" w:themeColor="text1" w:themeTint="BF"/>
          <w:kern w:val="2"/>
          <w14:ligatures w14:val="standardContextual"/>
        </w:rPr>
        <w:t xml:space="preserve"> think the stand that the Police have taken regarding mental health incidents is the correct one.  I agree that a law enforcement agency is not the correct resource to deal with such incidents and the responsibility does need to be directed back towards appropriate services so protect this vulnerable group in society and keep them safe.  Hopefully this will stop depleting police resources and create a shift back to adequate funding of mental health services.’’</w:t>
      </w:r>
    </w:p>
    <w:p w:rsidRPr="00E801E3" w:rsidR="00F53048" w:rsidP="00F53048" w:rsidRDefault="00F53048" w14:paraId="1867D37F" w14:textId="5644A125">
      <w:pPr>
        <w:pStyle w:val="ListParagraph"/>
        <w:numPr>
          <w:ilvl w:val="0"/>
          <w:numId w:val="5"/>
        </w:numPr>
        <w:spacing w:after="120"/>
        <w:ind w:left="714" w:hanging="357"/>
        <w:rPr>
          <w:rFonts w:eastAsia="Aptos" w:asciiTheme="majorHAnsi" w:hAnsiTheme="majorHAnsi" w:cstheme="majorHAnsi"/>
          <w:kern w:val="2"/>
          <w14:ligatures w14:val="standardContextual"/>
        </w:rPr>
      </w:pPr>
      <w:r>
        <w:rPr>
          <w:rFonts w:eastAsia="Aptos" w:asciiTheme="majorHAnsi" w:hAnsiTheme="majorHAnsi" w:cstheme="majorHAnsi"/>
          <w:kern w:val="2"/>
          <w14:ligatures w14:val="standardContextual"/>
        </w:rPr>
        <w:t>There were wider c</w:t>
      </w:r>
      <w:r w:rsidRPr="00E801E3">
        <w:rPr>
          <w:rFonts w:eastAsia="Aptos" w:asciiTheme="majorHAnsi" w:hAnsiTheme="majorHAnsi" w:cstheme="majorHAnsi"/>
          <w:kern w:val="2"/>
          <w14:ligatures w14:val="standardContextual"/>
        </w:rPr>
        <w:t xml:space="preserve">oncerns regarding the Criminal Justice System with many people commenting that they thought it did not support the </w:t>
      </w:r>
      <w:r w:rsidR="004336C6">
        <w:rPr>
          <w:rFonts w:eastAsia="Aptos" w:asciiTheme="majorHAnsi" w:hAnsiTheme="majorHAnsi" w:cstheme="majorHAnsi"/>
          <w:kern w:val="2"/>
          <w14:ligatures w14:val="standardContextual"/>
        </w:rPr>
        <w:t>P</w:t>
      </w:r>
      <w:r w:rsidRPr="00E801E3">
        <w:rPr>
          <w:rFonts w:eastAsia="Aptos" w:asciiTheme="majorHAnsi" w:hAnsiTheme="majorHAnsi" w:cstheme="majorHAnsi"/>
          <w:kern w:val="2"/>
          <w14:ligatures w14:val="standardContextual"/>
        </w:rPr>
        <w:t>olice or that C</w:t>
      </w:r>
      <w:r>
        <w:rPr>
          <w:rFonts w:eastAsia="Aptos" w:asciiTheme="majorHAnsi" w:hAnsiTheme="majorHAnsi" w:cstheme="majorHAnsi"/>
          <w:kern w:val="2"/>
          <w14:ligatures w14:val="standardContextual"/>
        </w:rPr>
        <w:t xml:space="preserve">rown </w:t>
      </w:r>
      <w:r w:rsidRPr="00E801E3">
        <w:rPr>
          <w:rFonts w:eastAsia="Aptos" w:asciiTheme="majorHAnsi" w:hAnsiTheme="majorHAnsi" w:cstheme="majorHAnsi"/>
          <w:kern w:val="2"/>
          <w14:ligatures w14:val="standardContextual"/>
        </w:rPr>
        <w:t>P</w:t>
      </w:r>
      <w:r>
        <w:rPr>
          <w:rFonts w:eastAsia="Aptos" w:asciiTheme="majorHAnsi" w:hAnsiTheme="majorHAnsi" w:cstheme="majorHAnsi"/>
          <w:kern w:val="2"/>
          <w14:ligatures w14:val="standardContextual"/>
        </w:rPr>
        <w:t xml:space="preserve">rosecution </w:t>
      </w:r>
      <w:r w:rsidRPr="00E801E3">
        <w:rPr>
          <w:rFonts w:eastAsia="Aptos" w:asciiTheme="majorHAnsi" w:hAnsiTheme="majorHAnsi" w:cstheme="majorHAnsi"/>
          <w:kern w:val="2"/>
          <w14:ligatures w14:val="standardContextual"/>
        </w:rPr>
        <w:t>S</w:t>
      </w:r>
      <w:r>
        <w:rPr>
          <w:rFonts w:eastAsia="Aptos" w:asciiTheme="majorHAnsi" w:hAnsiTheme="majorHAnsi" w:cstheme="majorHAnsi"/>
          <w:kern w:val="2"/>
          <w14:ligatures w14:val="standardContextual"/>
        </w:rPr>
        <w:t>ervice</w:t>
      </w:r>
      <w:r w:rsidRPr="00E801E3">
        <w:rPr>
          <w:rFonts w:eastAsia="Aptos" w:asciiTheme="majorHAnsi" w:hAnsiTheme="majorHAnsi" w:cstheme="majorHAnsi"/>
          <w:kern w:val="2"/>
          <w14:ligatures w14:val="standardContextual"/>
        </w:rPr>
        <w:t xml:space="preserve"> decisions reduced community safety. People also spoke about their views on the early prison release scheme</w:t>
      </w:r>
      <w:r>
        <w:rPr>
          <w:rFonts w:eastAsia="Aptos" w:asciiTheme="majorHAnsi" w:hAnsiTheme="majorHAnsi" w:cstheme="majorHAnsi"/>
          <w:kern w:val="2"/>
          <w14:ligatures w14:val="standardContextual"/>
        </w:rPr>
        <w:t>.</w:t>
      </w:r>
    </w:p>
    <w:p w:rsidRPr="00E801E3" w:rsidR="00F53048" w:rsidP="00F53048" w:rsidRDefault="00F53048" w14:paraId="62296F0C" w14:textId="77777777">
      <w:pPr>
        <w:pStyle w:val="ListParagraph"/>
        <w:numPr>
          <w:ilvl w:val="0"/>
          <w:numId w:val="5"/>
        </w:numPr>
        <w:spacing w:after="120"/>
        <w:ind w:left="714" w:hanging="357"/>
        <w:rPr>
          <w:rFonts w:eastAsia="Aptos" w:asciiTheme="majorHAnsi" w:hAnsiTheme="majorHAnsi" w:cstheme="majorHAnsi"/>
          <w:kern w:val="2"/>
          <w14:ligatures w14:val="standardContextual"/>
        </w:rPr>
      </w:pPr>
      <w:r w:rsidRPr="00E801E3">
        <w:rPr>
          <w:rFonts w:eastAsia="Aptos" w:asciiTheme="majorHAnsi" w:hAnsiTheme="majorHAnsi" w:cstheme="majorHAnsi"/>
          <w:kern w:val="2"/>
          <w14:ligatures w14:val="standardContextual"/>
        </w:rPr>
        <w:t>Some people felt that this priority needed to recognise the impact on victims more</w:t>
      </w:r>
      <w:r>
        <w:rPr>
          <w:rFonts w:eastAsia="Aptos" w:asciiTheme="majorHAnsi" w:hAnsiTheme="majorHAnsi" w:cstheme="majorHAnsi"/>
          <w:kern w:val="2"/>
          <w14:ligatures w14:val="standardContextual"/>
        </w:rPr>
        <w:t>.</w:t>
      </w:r>
    </w:p>
    <w:p w:rsidRPr="00E801E3" w:rsidR="00F53048" w:rsidP="00F53048" w:rsidRDefault="00F53048" w14:paraId="6A961D3D" w14:textId="77777777">
      <w:pPr>
        <w:pStyle w:val="ListParagraph"/>
        <w:numPr>
          <w:ilvl w:val="0"/>
          <w:numId w:val="5"/>
        </w:numPr>
        <w:spacing w:after="120"/>
        <w:ind w:left="714" w:hanging="357"/>
        <w:rPr>
          <w:rFonts w:eastAsia="Aptos" w:asciiTheme="majorHAnsi" w:hAnsiTheme="majorHAnsi" w:cstheme="majorHAnsi"/>
          <w:kern w:val="2"/>
          <w14:ligatures w14:val="standardContextual"/>
        </w:rPr>
      </w:pPr>
      <w:r w:rsidRPr="00E801E3">
        <w:rPr>
          <w:rFonts w:eastAsia="Aptos" w:asciiTheme="majorHAnsi" w:hAnsiTheme="majorHAnsi" w:cstheme="majorHAnsi"/>
          <w:kern w:val="2"/>
          <w14:ligatures w14:val="standardContextual"/>
        </w:rPr>
        <w:t>Within this category many people also shared detailed feedback specific to their community, where they lived or their views and experiences of services after reporting incidents to W</w:t>
      </w:r>
      <w:r>
        <w:rPr>
          <w:rFonts w:eastAsia="Aptos" w:asciiTheme="majorHAnsi" w:hAnsiTheme="majorHAnsi" w:cstheme="majorHAnsi"/>
          <w:kern w:val="2"/>
          <w14:ligatures w14:val="standardContextual"/>
        </w:rPr>
        <w:t>est Yorkshire Police.</w:t>
      </w:r>
    </w:p>
    <w:p w:rsidRPr="00E801E3" w:rsidR="00F53048" w:rsidP="13243193" w:rsidRDefault="00F53048" w14:paraId="1BEC8CFF" w14:textId="28924EB5">
      <w:pPr>
        <w:pStyle w:val="ListParagraph"/>
        <w:numPr>
          <w:ilvl w:val="0"/>
          <w:numId w:val="5"/>
        </w:numPr>
        <w:spacing w:after="120"/>
        <w:ind w:left="714" w:hanging="357"/>
        <w:rPr>
          <w:rFonts w:eastAsia="Aptos" w:asciiTheme="majorHAnsi" w:hAnsiTheme="majorHAnsi" w:cstheme="majorBidi"/>
          <w:kern w:val="2"/>
          <w14:ligatures w14:val="standardContextual"/>
        </w:rPr>
      </w:pPr>
      <w:r w:rsidRPr="13243193">
        <w:rPr>
          <w:rFonts w:eastAsia="Aptos" w:asciiTheme="majorHAnsi" w:hAnsiTheme="majorHAnsi" w:cstheme="majorBidi"/>
          <w:kern w:val="2"/>
          <w14:ligatures w14:val="standardContextual"/>
        </w:rPr>
        <w:t xml:space="preserve">Funding concerns were also flagged with concerns that the </w:t>
      </w:r>
      <w:r w:rsidR="00604BD8">
        <w:rPr>
          <w:rFonts w:eastAsia="Aptos" w:asciiTheme="majorHAnsi" w:hAnsiTheme="majorHAnsi" w:cstheme="majorBidi"/>
          <w:kern w:val="2"/>
          <w14:ligatures w14:val="standardContextual"/>
        </w:rPr>
        <w:t>P</w:t>
      </w:r>
      <w:r w:rsidRPr="13243193">
        <w:rPr>
          <w:rFonts w:eastAsia="Aptos" w:asciiTheme="majorHAnsi" w:hAnsiTheme="majorHAnsi" w:cstheme="majorBidi"/>
          <w:kern w:val="2"/>
          <w14:ligatures w14:val="standardContextual"/>
        </w:rPr>
        <w:t>olice needed more funding and better resources.</w:t>
      </w:r>
    </w:p>
    <w:p w:rsidR="13243193" w:rsidP="13243193" w:rsidRDefault="13243193" w14:paraId="0ECE9DB6" w14:textId="50575527">
      <w:pPr>
        <w:pStyle w:val="ListParagraph"/>
        <w:spacing w:after="120"/>
        <w:jc w:val="center"/>
        <w:rPr>
          <w:rFonts w:eastAsia="Aptos" w:asciiTheme="majorHAnsi" w:hAnsiTheme="majorHAnsi" w:cstheme="majorBidi"/>
          <w:b/>
          <w:bCs/>
          <w:color w:val="2E287F" w:themeColor="text1" w:themeTint="BF"/>
        </w:rPr>
      </w:pPr>
    </w:p>
    <w:p w:rsidRPr="007258F1" w:rsidR="00F53048" w:rsidP="00F53048" w:rsidRDefault="00F53048" w14:paraId="1136A321" w14:textId="77777777">
      <w:pPr>
        <w:pStyle w:val="ListParagraph"/>
        <w:spacing w:after="120"/>
        <w:contextualSpacing w:val="0"/>
        <w:jc w:val="center"/>
        <w:rPr>
          <w:rFonts w:eastAsia="Aptos" w:asciiTheme="majorHAnsi" w:hAnsiTheme="majorHAnsi" w:cstheme="majorBidi"/>
          <w:b/>
          <w:color w:val="2E287F" w:themeColor="text1" w:themeTint="BF"/>
          <w:kern w:val="2"/>
          <w14:ligatures w14:val="standardContextual"/>
        </w:rPr>
      </w:pPr>
      <w:r w:rsidRPr="2D78A7B9">
        <w:rPr>
          <w:rFonts w:eastAsia="Aptos" w:asciiTheme="majorHAnsi" w:hAnsiTheme="majorHAnsi" w:cstheme="majorBidi"/>
          <w:b/>
          <w:bCs/>
          <w:color w:val="2E287F" w:themeColor="text1" w:themeTint="BF"/>
          <w:kern w:val="2"/>
          <w14:ligatures w14:val="standardContextual"/>
        </w:rPr>
        <w:t>“It</w:t>
      </w:r>
      <w:r w:rsidRPr="2D78A7B9">
        <w:rPr>
          <w:rFonts w:eastAsia="Aptos" w:asciiTheme="majorHAnsi" w:hAnsiTheme="majorHAnsi" w:cstheme="majorBidi"/>
          <w:b/>
          <w:color w:val="2E287F" w:themeColor="text1" w:themeTint="BF"/>
          <w:kern w:val="2"/>
          <w14:ligatures w14:val="standardContextual"/>
        </w:rPr>
        <w:t xml:space="preserve"> is simply unacceptable to fund and resource police so poorly that we must choose priorities between different crimes of violence and serious abuse</w:t>
      </w:r>
      <w:r w:rsidRPr="2D78A7B9">
        <w:rPr>
          <w:rFonts w:eastAsia="Aptos" w:asciiTheme="majorHAnsi" w:hAnsiTheme="majorHAnsi" w:cstheme="majorBidi"/>
          <w:b/>
          <w:bCs/>
          <w:color w:val="2E287F" w:themeColor="text1" w:themeTint="BF"/>
          <w:kern w:val="2"/>
          <w14:ligatures w14:val="standardContextual"/>
        </w:rPr>
        <w:t>.”</w:t>
      </w:r>
    </w:p>
    <w:p w:rsidR="006A4513" w:rsidP="001D007A" w:rsidRDefault="006A4513" w14:paraId="3026B73E" w14:textId="77777777">
      <w:pPr>
        <w:spacing w:after="120" w:line="240" w:lineRule="auto"/>
        <w:rPr>
          <w:rStyle w:val="Heading3Char"/>
          <w:b/>
          <w:bCs/>
          <w:color w:val="auto"/>
          <w:sz w:val="24"/>
          <w:szCs w:val="20"/>
        </w:rPr>
      </w:pPr>
    </w:p>
    <w:p w:rsidRPr="001D007A" w:rsidR="00F53048" w:rsidP="001D007A" w:rsidRDefault="00F53048" w14:paraId="781CEED1" w14:textId="0C93B97E">
      <w:pPr>
        <w:spacing w:after="120" w:line="240" w:lineRule="auto"/>
        <w:rPr>
          <w:rFonts w:eastAsiaTheme="majorEastAsia" w:cstheme="majorBidi"/>
          <w:bCs/>
          <w:color w:val="17243D"/>
          <w:sz w:val="44"/>
          <w:szCs w:val="32"/>
        </w:rPr>
      </w:pPr>
      <w:r w:rsidRPr="001D007A">
        <w:rPr>
          <w:rStyle w:val="Heading3Char"/>
          <w:b/>
          <w:bCs/>
          <w:color w:val="auto"/>
          <w:sz w:val="24"/>
          <w:szCs w:val="20"/>
        </w:rPr>
        <w:t>Priority Two: Safer Places and Thriving Communities</w:t>
      </w:r>
      <w:r w:rsidRPr="001D007A">
        <w:rPr>
          <w:rFonts w:eastAsia="Aptos" w:asciiTheme="majorHAnsi" w:hAnsiTheme="majorHAnsi" w:cstheme="majorHAnsi"/>
          <w:bCs/>
          <w:color w:val="auto"/>
          <w:kern w:val="2"/>
          <w:sz w:val="24"/>
          <w:szCs w:val="24"/>
          <w:lang w:val="en-GB"/>
          <w14:ligatures w14:val="standardContextual"/>
        </w:rPr>
        <w:br/>
      </w:r>
      <w:r w:rsidRPr="60B3E4A5">
        <w:rPr>
          <w:rFonts w:eastAsia="Aptos" w:asciiTheme="majorHAnsi" w:hAnsiTheme="majorHAnsi" w:cstheme="majorBidi"/>
          <w:color w:val="auto"/>
          <w:kern w:val="2"/>
          <w:sz w:val="24"/>
          <w:szCs w:val="24"/>
          <w:lang w:val="en-GB"/>
          <w14:ligatures w14:val="standardContextual"/>
        </w:rPr>
        <w:t>97.9%</w:t>
      </w:r>
      <w:r w:rsidRPr="60B3E4A5">
        <w:rPr>
          <w:rFonts w:eastAsia="Aptos" w:asciiTheme="majorHAnsi" w:hAnsiTheme="majorHAnsi" w:cstheme="majorBidi"/>
          <w:b w:val="0"/>
          <w:color w:val="auto"/>
          <w:kern w:val="2"/>
          <w:sz w:val="24"/>
          <w:szCs w:val="24"/>
          <w:lang w:val="en-GB"/>
          <w14:ligatures w14:val="standardContextual"/>
        </w:rPr>
        <w:t xml:space="preserve"> of respondents said that </w:t>
      </w:r>
      <w:r w:rsidRPr="60B3E4A5">
        <w:rPr>
          <w:rFonts w:eastAsia="Aptos" w:asciiTheme="majorHAnsi" w:hAnsiTheme="majorHAnsi" w:cstheme="majorBidi"/>
          <w:color w:val="auto"/>
          <w:kern w:val="2"/>
          <w:sz w:val="24"/>
          <w:szCs w:val="24"/>
          <w:lang w:val="en-GB"/>
          <w14:ligatures w14:val="standardContextual"/>
        </w:rPr>
        <w:t>safer places and thriving communities</w:t>
      </w:r>
      <w:r w:rsidRPr="60B3E4A5">
        <w:rPr>
          <w:rFonts w:eastAsia="Aptos" w:asciiTheme="majorHAnsi" w:hAnsiTheme="majorHAnsi" w:cstheme="majorBidi"/>
          <w:b w:val="0"/>
          <w:color w:val="auto"/>
          <w:kern w:val="2"/>
          <w:sz w:val="24"/>
          <w:szCs w:val="24"/>
          <w:lang w:val="en-GB"/>
          <w14:ligatures w14:val="standardContextual"/>
        </w:rPr>
        <w:t xml:space="preserve"> was important to them, which is the highest response rate of the three priorities. Again, respondents placed particular emphasis on two areas of focus, which were anti-social behaviour and neighbourhood crime. This was then followed by road safety </w:t>
      </w:r>
      <w:r w:rsidRPr="05E1B00E">
        <w:rPr>
          <w:rFonts w:eastAsia="Aptos" w:asciiTheme="majorHAnsi" w:hAnsiTheme="majorHAnsi" w:cstheme="majorBidi"/>
          <w:b w:val="0"/>
          <w:color w:val="auto"/>
          <w:kern w:val="2"/>
          <w:sz w:val="24"/>
          <w:szCs w:val="24"/>
          <w:lang w:val="en-GB"/>
          <w14:ligatures w14:val="standardContextual"/>
        </w:rPr>
        <w:t xml:space="preserve">&amp; </w:t>
      </w:r>
      <w:r w:rsidRPr="60B3E4A5">
        <w:rPr>
          <w:rFonts w:eastAsia="Aptos" w:asciiTheme="majorHAnsi" w:hAnsiTheme="majorHAnsi" w:cstheme="majorBidi"/>
          <w:b w:val="0"/>
          <w:color w:val="auto"/>
          <w:kern w:val="2"/>
          <w:sz w:val="24"/>
          <w:szCs w:val="24"/>
          <w:lang w:val="en-GB"/>
          <w14:ligatures w14:val="standardContextual"/>
        </w:rPr>
        <w:t xml:space="preserve">driving behaviours. </w:t>
      </w:r>
    </w:p>
    <w:p w:rsidR="00F53048" w:rsidP="769C5126" w:rsidRDefault="00AF4F1D" w14:paraId="0902D339" w14:textId="7B8F05E7">
      <w:pPr>
        <w:spacing w:after="120" w:line="240" w:lineRule="auto"/>
        <w:rPr>
          <w:rFonts w:eastAsia="Aptos" w:asciiTheme="majorHAnsi" w:hAnsiTheme="majorHAnsi" w:cstheme="majorBidi"/>
          <w:b w:val="0"/>
          <w:color w:val="auto"/>
          <w:kern w:val="2"/>
          <w:sz w:val="24"/>
          <w:szCs w:val="24"/>
          <w:lang w:val="en-GB"/>
          <w14:ligatures w14:val="standardContextual"/>
        </w:rPr>
      </w:pPr>
      <w:r w:rsidRPr="00AF4F1D">
        <w:rPr>
          <w:rFonts w:eastAsia="Aptos" w:asciiTheme="majorHAnsi" w:hAnsiTheme="majorHAnsi" w:cstheme="majorBidi"/>
          <w:b w:val="0"/>
          <w:noProof/>
          <w:color w:val="auto"/>
          <w:kern w:val="2"/>
          <w:sz w:val="24"/>
          <w:szCs w:val="24"/>
          <w:lang w:val="en-GB"/>
          <w14:ligatures w14:val="standardContextual"/>
        </w:rPr>
        <w:lastRenderedPageBreak/>
        <w:drawing>
          <wp:inline distT="0" distB="0" distL="0" distR="0" wp14:anchorId="36C41C93" wp14:editId="18DAE73F">
            <wp:extent cx="5534025" cy="3538969"/>
            <wp:effectExtent l="0" t="0" r="0" b="4445"/>
            <wp:docPr id="552058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4254" cy="3545510"/>
                    </a:xfrm>
                    <a:prstGeom prst="rect">
                      <a:avLst/>
                    </a:prstGeom>
                    <a:noFill/>
                    <a:ln>
                      <a:noFill/>
                    </a:ln>
                  </pic:spPr>
                </pic:pic>
              </a:graphicData>
            </a:graphic>
          </wp:inline>
        </w:drawing>
      </w:r>
    </w:p>
    <w:p w:rsidRPr="00DE2C7B" w:rsidR="00F53048" w:rsidP="654B0C97" w:rsidRDefault="4B68D042" w14:paraId="286F6691" w14:textId="3A45C935">
      <w:pPr>
        <w:spacing w:after="160" w:line="259" w:lineRule="auto"/>
        <w:contextualSpacing/>
        <w:rPr>
          <w:rFonts w:eastAsia="Aptos" w:asciiTheme="majorHAnsi" w:hAnsiTheme="majorHAnsi" w:cstheme="majorBidi"/>
          <w:b w:val="0"/>
          <w:color w:val="auto"/>
          <w:kern w:val="2"/>
          <w:sz w:val="24"/>
          <w:szCs w:val="24"/>
          <w14:ligatures w14:val="standardContextual"/>
        </w:rPr>
      </w:pPr>
      <w:r w:rsidRPr="654B0C97">
        <w:rPr>
          <w:rFonts w:eastAsia="Aptos" w:asciiTheme="majorHAnsi" w:hAnsiTheme="majorHAnsi" w:cstheme="majorBidi"/>
          <w:b w:val="0"/>
          <w:color w:val="auto"/>
          <w:kern w:val="2"/>
          <w:sz w:val="24"/>
          <w:szCs w:val="24"/>
          <w14:ligatures w14:val="standardContextual"/>
        </w:rPr>
        <w:t>In a free text option, we asked if there were any other comments or feedback respondents would like to make about this priority.  Below is a summary of the feedback based on 595 responses.</w:t>
      </w:r>
    </w:p>
    <w:p w:rsidRPr="00DE2C7B" w:rsidR="00F53048" w:rsidP="28CE50AF" w:rsidRDefault="00F53048" w14:paraId="54BE9062" w14:textId="38703B6B">
      <w:pPr>
        <w:spacing w:after="120" w:line="240" w:lineRule="auto"/>
        <w:rPr>
          <w:rFonts w:asciiTheme="majorHAnsi" w:hAnsiTheme="majorHAnsi" w:cstheme="majorBidi"/>
          <w:sz w:val="24"/>
          <w:szCs w:val="24"/>
        </w:rPr>
      </w:pPr>
      <w:r w:rsidRPr="28CE50AF">
        <w:rPr>
          <w:rFonts w:eastAsia="Aptos" w:asciiTheme="majorHAnsi" w:hAnsiTheme="majorHAnsi" w:cstheme="majorBidi"/>
          <w:b w:val="0"/>
          <w:color w:val="auto"/>
          <w:kern w:val="2"/>
          <w:sz w:val="24"/>
          <w:szCs w:val="24"/>
          <w:lang w:val="en-GB"/>
          <w14:ligatures w14:val="standardContextual"/>
        </w:rPr>
        <w:t xml:space="preserve">When it came to talking about </w:t>
      </w:r>
      <w:r w:rsidRPr="28CE50AF" w:rsidR="52718CC0">
        <w:rPr>
          <w:rFonts w:eastAsia="Aptos" w:asciiTheme="majorHAnsi" w:hAnsiTheme="majorHAnsi" w:cstheme="majorBidi"/>
          <w:b w:val="0"/>
          <w:color w:val="auto"/>
          <w:kern w:val="2"/>
          <w:sz w:val="24"/>
          <w:szCs w:val="24"/>
          <w:lang w:val="en-GB"/>
          <w14:ligatures w14:val="standardContextual"/>
        </w:rPr>
        <w:t>Sa</w:t>
      </w:r>
      <w:r w:rsidRPr="28CE50AF">
        <w:rPr>
          <w:rFonts w:eastAsia="Aptos" w:asciiTheme="majorHAnsi" w:hAnsiTheme="majorHAnsi" w:cstheme="majorBidi"/>
          <w:b w:val="0"/>
          <w:color w:val="auto"/>
          <w:kern w:val="2"/>
          <w:sz w:val="24"/>
          <w:szCs w:val="24"/>
          <w:lang w:val="en-GB"/>
          <w14:ligatures w14:val="standardContextual"/>
        </w:rPr>
        <w:t xml:space="preserve">fer </w:t>
      </w:r>
      <w:r w:rsidRPr="28CE50AF" w:rsidR="14DD7619">
        <w:rPr>
          <w:rFonts w:eastAsia="Aptos" w:asciiTheme="majorHAnsi" w:hAnsiTheme="majorHAnsi" w:cstheme="majorBidi"/>
          <w:b w:val="0"/>
          <w:color w:val="auto"/>
          <w:kern w:val="2"/>
          <w:sz w:val="24"/>
          <w:szCs w:val="24"/>
          <w:lang w:val="en-GB"/>
          <w14:ligatures w14:val="standardContextual"/>
        </w:rPr>
        <w:t>P</w:t>
      </w:r>
      <w:r w:rsidRPr="28CE50AF">
        <w:rPr>
          <w:rFonts w:eastAsia="Aptos" w:asciiTheme="majorHAnsi" w:hAnsiTheme="majorHAnsi" w:cstheme="majorBidi"/>
          <w:b w:val="0"/>
          <w:color w:val="auto"/>
          <w:kern w:val="2"/>
          <w:sz w:val="24"/>
          <w:szCs w:val="24"/>
          <w:lang w:val="en-GB"/>
          <w14:ligatures w14:val="standardContextual"/>
        </w:rPr>
        <w:t xml:space="preserve">laces and </w:t>
      </w:r>
      <w:r w:rsidRPr="28CE50AF" w:rsidR="7AC5D3F2">
        <w:rPr>
          <w:rFonts w:eastAsia="Aptos" w:asciiTheme="majorHAnsi" w:hAnsiTheme="majorHAnsi" w:cstheme="majorBidi"/>
          <w:b w:val="0"/>
          <w:color w:val="auto"/>
          <w:kern w:val="2"/>
          <w:sz w:val="24"/>
          <w:szCs w:val="24"/>
          <w:lang w:val="en-GB"/>
          <w14:ligatures w14:val="standardContextual"/>
        </w:rPr>
        <w:t>T</w:t>
      </w:r>
      <w:r w:rsidRPr="28CE50AF">
        <w:rPr>
          <w:rFonts w:eastAsia="Aptos" w:asciiTheme="majorHAnsi" w:hAnsiTheme="majorHAnsi" w:cstheme="majorBidi"/>
          <w:b w:val="0"/>
          <w:color w:val="auto"/>
          <w:kern w:val="2"/>
          <w:sz w:val="24"/>
          <w:szCs w:val="24"/>
          <w:lang w:val="en-GB"/>
          <w14:ligatures w14:val="standardContextual"/>
        </w:rPr>
        <w:t xml:space="preserve">hriving </w:t>
      </w:r>
      <w:r w:rsidRPr="28CE50AF" w:rsidR="0A8B8E75">
        <w:rPr>
          <w:rFonts w:eastAsia="Aptos" w:asciiTheme="majorHAnsi" w:hAnsiTheme="majorHAnsi" w:cstheme="majorBidi"/>
          <w:b w:val="0"/>
          <w:color w:val="auto"/>
          <w:sz w:val="24"/>
          <w:szCs w:val="24"/>
          <w:lang w:val="en-GB"/>
        </w:rPr>
        <w:t>C</w:t>
      </w:r>
      <w:r w:rsidRPr="28CE50AF">
        <w:rPr>
          <w:rFonts w:eastAsia="Aptos" w:asciiTheme="majorHAnsi" w:hAnsiTheme="majorHAnsi" w:cstheme="majorBidi"/>
          <w:b w:val="0"/>
          <w:color w:val="auto"/>
          <w:sz w:val="24"/>
          <w:szCs w:val="24"/>
          <w:lang w:val="en-GB"/>
        </w:rPr>
        <w:t xml:space="preserve">ommunities, most people spoke about the need for </w:t>
      </w:r>
      <w:r w:rsidRPr="28CE50AF" w:rsidR="3C77E1D6">
        <w:rPr>
          <w:rFonts w:eastAsia="Aptos" w:asciiTheme="majorHAnsi" w:hAnsiTheme="majorHAnsi" w:cstheme="majorBidi"/>
          <w:b w:val="0"/>
          <w:color w:val="auto"/>
          <w:sz w:val="24"/>
          <w:szCs w:val="24"/>
          <w:lang w:val="en-GB"/>
        </w:rPr>
        <w:t>O</w:t>
      </w:r>
      <w:r w:rsidRPr="28CE50AF">
        <w:rPr>
          <w:rFonts w:eastAsia="Aptos" w:asciiTheme="majorHAnsi" w:hAnsiTheme="majorHAnsi" w:cstheme="majorBidi"/>
          <w:b w:val="0"/>
          <w:color w:val="auto"/>
          <w:kern w:val="2"/>
          <w:sz w:val="24"/>
          <w:szCs w:val="24"/>
          <w:lang w:val="en-GB"/>
          <w14:ligatures w14:val="standardContextual"/>
        </w:rPr>
        <w:t>fficer visibility, their experiences both positive and negative in relation to Neighbourhood Policing and the response in person or on the phone from WYP.</w:t>
      </w:r>
      <w:r w:rsidRPr="28CE50AF">
        <w:rPr>
          <w:rFonts w:asciiTheme="majorHAnsi" w:hAnsiTheme="majorHAnsi" w:cstheme="majorBidi"/>
          <w:sz w:val="24"/>
          <w:szCs w:val="24"/>
        </w:rPr>
        <w:t xml:space="preserve"> </w:t>
      </w:r>
    </w:p>
    <w:p w:rsidR="1C6E82C2" w:rsidP="006A4513" w:rsidRDefault="00F53048" w14:paraId="33BBC2B0" w14:textId="43E5212F">
      <w:pPr>
        <w:spacing w:after="120" w:line="240" w:lineRule="auto"/>
        <w:jc w:val="center"/>
        <w:rPr>
          <w:rFonts w:eastAsia="Aptos" w:asciiTheme="majorHAnsi" w:hAnsiTheme="majorHAnsi" w:cstheme="majorHAnsi"/>
          <w:color w:val="2E287F" w:themeColor="text1" w:themeTint="BF"/>
          <w:kern w:val="2"/>
          <w:sz w:val="24"/>
          <w:szCs w:val="24"/>
          <w:lang w:val="en-GB"/>
          <w14:ligatures w14:val="standardContextual"/>
        </w:rPr>
      </w:pPr>
      <w:r>
        <w:rPr>
          <w:rFonts w:eastAsia="Aptos" w:asciiTheme="majorHAnsi" w:hAnsiTheme="majorHAnsi" w:cstheme="majorHAnsi"/>
          <w:bCs/>
          <w:color w:val="2E287F" w:themeColor="text1" w:themeTint="BF"/>
          <w:kern w:val="2"/>
          <w:sz w:val="24"/>
          <w:szCs w:val="24"/>
          <w:lang w:val="en-GB"/>
          <w14:ligatures w14:val="standardContextual"/>
        </w:rPr>
        <w:t>“</w:t>
      </w:r>
      <w:r w:rsidRPr="00E801E3">
        <w:rPr>
          <w:rFonts w:eastAsia="Aptos" w:asciiTheme="majorHAnsi" w:hAnsiTheme="majorHAnsi" w:cstheme="majorHAnsi"/>
          <w:bCs/>
          <w:color w:val="2E287F" w:themeColor="text1" w:themeTint="BF"/>
          <w:kern w:val="2"/>
          <w:sz w:val="24"/>
          <w:szCs w:val="24"/>
          <w:lang w:val="en-GB"/>
          <w14:ligatures w14:val="standardContextual"/>
        </w:rPr>
        <w:t>Please have a focused effort to crack down on motorcycle thieves and their irresponsible and illegal riding of stolen motorbikes</w:t>
      </w:r>
      <w:r>
        <w:rPr>
          <w:rFonts w:eastAsia="Aptos" w:asciiTheme="majorHAnsi" w:hAnsiTheme="majorHAnsi" w:cstheme="majorHAnsi"/>
          <w:bCs/>
          <w:color w:val="2E287F" w:themeColor="text1" w:themeTint="BF"/>
          <w:kern w:val="2"/>
          <w:sz w:val="24"/>
          <w:szCs w:val="24"/>
          <w:lang w:val="en-GB"/>
          <w14:ligatures w14:val="standardContextual"/>
        </w:rPr>
        <w:t>.”</w:t>
      </w:r>
    </w:p>
    <w:p w:rsidRPr="006A4513" w:rsidR="006A4513" w:rsidP="006A4513" w:rsidRDefault="006A4513" w14:paraId="7A077C63" w14:textId="77777777">
      <w:pPr>
        <w:spacing w:line="240" w:lineRule="auto"/>
        <w:jc w:val="center"/>
        <w:rPr>
          <w:rFonts w:eastAsia="Aptos" w:asciiTheme="majorHAnsi" w:hAnsiTheme="majorHAnsi" w:cstheme="majorHAnsi"/>
          <w:bCs/>
          <w:color w:val="2E287F" w:themeColor="text1" w:themeTint="BF"/>
          <w:kern w:val="2"/>
          <w:sz w:val="24"/>
          <w:szCs w:val="24"/>
          <w:lang w:val="en-GB"/>
          <w14:ligatures w14:val="standardContextual"/>
        </w:rPr>
      </w:pPr>
    </w:p>
    <w:p w:rsidRPr="00E801E3" w:rsidR="00F53048" w:rsidP="00F53048" w:rsidRDefault="00F53048" w14:paraId="336980FA" w14:textId="77777777">
      <w:pPr>
        <w:spacing w:after="120" w:line="240" w:lineRule="auto"/>
        <w:rPr>
          <w:rFonts w:eastAsia="Aptos" w:asciiTheme="majorHAnsi" w:hAnsiTheme="majorHAnsi" w:cstheme="majorHAnsi"/>
          <w:b w:val="0"/>
          <w:color w:val="auto"/>
          <w:kern w:val="2"/>
          <w:sz w:val="24"/>
          <w:szCs w:val="24"/>
          <w:lang w:val="en-GB"/>
          <w14:ligatures w14:val="standardContextual"/>
        </w:rPr>
      </w:pPr>
      <w:r>
        <w:rPr>
          <w:rFonts w:eastAsia="Aptos" w:asciiTheme="majorHAnsi" w:hAnsiTheme="majorHAnsi" w:cstheme="majorHAnsi"/>
          <w:b w:val="0"/>
          <w:color w:val="auto"/>
          <w:kern w:val="2"/>
          <w:sz w:val="24"/>
          <w:szCs w:val="24"/>
          <w:lang w:val="en-GB"/>
          <w14:ligatures w14:val="standardContextual"/>
        </w:rPr>
        <w:t xml:space="preserve">As with the comments on Priority 1, </w:t>
      </w:r>
      <w:r w:rsidRPr="00E801E3">
        <w:rPr>
          <w:rFonts w:eastAsia="Aptos" w:asciiTheme="majorHAnsi" w:hAnsiTheme="majorHAnsi" w:cstheme="majorHAnsi"/>
          <w:b w:val="0"/>
          <w:color w:val="auto"/>
          <w:kern w:val="2"/>
          <w:sz w:val="24"/>
          <w:szCs w:val="24"/>
          <w:lang w:val="en-GB"/>
          <w14:ligatures w14:val="standardContextual"/>
        </w:rPr>
        <w:t>the next most common issue spoken about was the challenge in prioritising the</w:t>
      </w:r>
      <w:r>
        <w:rPr>
          <w:rFonts w:eastAsia="Aptos" w:asciiTheme="majorHAnsi" w:hAnsiTheme="majorHAnsi" w:cstheme="majorHAnsi"/>
          <w:b w:val="0"/>
          <w:color w:val="auto"/>
          <w:kern w:val="2"/>
          <w:sz w:val="24"/>
          <w:szCs w:val="24"/>
          <w:lang w:val="en-GB"/>
          <w14:ligatures w14:val="standardContextual"/>
        </w:rPr>
        <w:t>se</w:t>
      </w:r>
      <w:r w:rsidRPr="00E801E3">
        <w:rPr>
          <w:rFonts w:eastAsia="Aptos" w:asciiTheme="majorHAnsi" w:hAnsiTheme="majorHAnsi" w:cstheme="majorHAnsi"/>
          <w:b w:val="0"/>
          <w:color w:val="auto"/>
          <w:kern w:val="2"/>
          <w:sz w:val="24"/>
          <w:szCs w:val="24"/>
          <w:lang w:val="en-GB"/>
          <w14:ligatures w14:val="standardContextual"/>
        </w:rPr>
        <w:t xml:space="preserve"> important issues.</w:t>
      </w:r>
    </w:p>
    <w:p w:rsidRPr="00DE2C7B" w:rsidR="00F53048" w:rsidP="00F53048" w:rsidRDefault="00F53048" w14:paraId="7185B71B" w14:textId="77777777">
      <w:pPr>
        <w:spacing w:after="120" w:line="240" w:lineRule="auto"/>
        <w:jc w:val="center"/>
        <w:rPr>
          <w:rFonts w:eastAsia="Aptos" w:asciiTheme="majorHAnsi" w:hAnsiTheme="majorHAnsi" w:cstheme="majorBidi"/>
          <w:color w:val="2E287F" w:themeColor="text1" w:themeTint="BF"/>
          <w:kern w:val="2"/>
          <w:sz w:val="24"/>
          <w:szCs w:val="24"/>
          <w:lang w:val="en-GB"/>
          <w14:ligatures w14:val="standardContextual"/>
        </w:rPr>
      </w:pPr>
      <w:r w:rsidRPr="6F3AFA3C">
        <w:rPr>
          <w:rFonts w:eastAsia="Aptos" w:asciiTheme="majorHAnsi" w:hAnsiTheme="majorHAnsi" w:cstheme="majorBidi"/>
          <w:color w:val="2E287F" w:themeColor="text1" w:themeTint="BF"/>
          <w:kern w:val="2"/>
          <w:sz w:val="24"/>
          <w:szCs w:val="24"/>
          <w:lang w:val="en-GB"/>
          <w14:ligatures w14:val="standardContextual"/>
        </w:rPr>
        <w:t>“The</w:t>
      </w:r>
      <w:r w:rsidRPr="04316EB0">
        <w:rPr>
          <w:rFonts w:eastAsia="Aptos" w:asciiTheme="majorHAnsi" w:hAnsiTheme="majorHAnsi" w:cstheme="majorBidi"/>
          <w:color w:val="2E287F" w:themeColor="text1" w:themeTint="BF"/>
          <w:kern w:val="2"/>
          <w:sz w:val="24"/>
          <w:szCs w:val="24"/>
          <w:lang w:val="en-GB"/>
          <w14:ligatures w14:val="standardContextual"/>
        </w:rPr>
        <w:t xml:space="preserve"> police are expected to do too much these days, crime will always be with us whatever we do. I would like to see them concentrate on the most dangerous aspects of crime that is terrorism, burglary, robbery, theft from the person, vehicle theft in that order.’’</w:t>
      </w:r>
      <w:r w:rsidRPr="00E801E3">
        <w:rPr>
          <w:rFonts w:eastAsia="Aptos" w:asciiTheme="majorHAnsi" w:hAnsiTheme="majorHAnsi" w:cstheme="majorHAnsi"/>
          <w:bCs/>
          <w:color w:val="2E287F" w:themeColor="text1" w:themeTint="BF"/>
          <w:kern w:val="2"/>
          <w:sz w:val="24"/>
          <w:szCs w:val="24"/>
          <w:lang w:val="en-GB"/>
          <w14:ligatures w14:val="standardContextual"/>
        </w:rPr>
        <w:t xml:space="preserve"> </w:t>
      </w:r>
    </w:p>
    <w:p w:rsidRPr="00DE2C7B" w:rsidR="00F53048" w:rsidP="00F53048" w:rsidRDefault="00F53048" w14:paraId="31CE812B" w14:textId="77777777">
      <w:pPr>
        <w:spacing w:after="120" w:line="240" w:lineRule="auto"/>
        <w:rPr>
          <w:rFonts w:asciiTheme="majorHAnsi" w:hAnsiTheme="majorHAnsi" w:cstheme="majorHAnsi"/>
          <w:b w:val="0"/>
          <w:color w:val="auto"/>
          <w:sz w:val="24"/>
          <w:szCs w:val="24"/>
        </w:rPr>
      </w:pPr>
      <w:r w:rsidRPr="000A35B9">
        <w:rPr>
          <w:rFonts w:eastAsia="Aptos" w:asciiTheme="majorHAnsi" w:hAnsiTheme="majorHAnsi" w:cstheme="majorHAnsi"/>
          <w:b w:val="0"/>
          <w:color w:val="auto"/>
          <w:kern w:val="2"/>
          <w:sz w:val="24"/>
          <w:szCs w:val="24"/>
          <w:lang w:val="en-GB"/>
          <w14:ligatures w14:val="standardContextual"/>
        </w:rPr>
        <w:t xml:space="preserve">Further comments in order of importance were </w:t>
      </w:r>
      <w:r>
        <w:rPr>
          <w:rFonts w:eastAsia="Aptos" w:asciiTheme="majorHAnsi" w:hAnsiTheme="majorHAnsi" w:cstheme="majorHAnsi"/>
          <w:b w:val="0"/>
          <w:color w:val="auto"/>
          <w:kern w:val="2"/>
          <w:sz w:val="24"/>
          <w:szCs w:val="24"/>
          <w:lang w:val="en-GB"/>
          <w14:ligatures w14:val="standardContextual"/>
        </w:rPr>
        <w:t>r</w:t>
      </w:r>
      <w:r w:rsidRPr="000A35B9">
        <w:rPr>
          <w:rFonts w:eastAsia="Aptos" w:asciiTheme="majorHAnsi" w:hAnsiTheme="majorHAnsi" w:cstheme="majorHAnsi"/>
          <w:b w:val="0"/>
          <w:color w:val="auto"/>
          <w:kern w:val="2"/>
          <w:sz w:val="24"/>
          <w:szCs w:val="24"/>
          <w:lang w:val="en-GB"/>
          <w14:ligatures w14:val="standardContextual"/>
        </w:rPr>
        <w:t xml:space="preserve">oad </w:t>
      </w:r>
      <w:r>
        <w:rPr>
          <w:rFonts w:eastAsia="Aptos" w:asciiTheme="majorHAnsi" w:hAnsiTheme="majorHAnsi" w:cstheme="majorHAnsi"/>
          <w:b w:val="0"/>
          <w:color w:val="auto"/>
          <w:kern w:val="2"/>
          <w:sz w:val="24"/>
          <w:szCs w:val="24"/>
          <w:lang w:val="en-GB"/>
          <w14:ligatures w14:val="standardContextual"/>
        </w:rPr>
        <w:t>s</w:t>
      </w:r>
      <w:r w:rsidRPr="000A35B9">
        <w:rPr>
          <w:rFonts w:eastAsia="Aptos" w:asciiTheme="majorHAnsi" w:hAnsiTheme="majorHAnsi" w:cstheme="majorHAnsi"/>
          <w:b w:val="0"/>
          <w:color w:val="auto"/>
          <w:kern w:val="2"/>
          <w:sz w:val="24"/>
          <w:szCs w:val="24"/>
          <w:lang w:val="en-GB"/>
          <w14:ligatures w14:val="standardContextual"/>
        </w:rPr>
        <w:t xml:space="preserve">afety which included speeding, </w:t>
      </w:r>
      <w:r>
        <w:rPr>
          <w:rFonts w:eastAsia="Aptos" w:asciiTheme="majorHAnsi" w:hAnsiTheme="majorHAnsi" w:cstheme="majorHAnsi"/>
          <w:b w:val="0"/>
          <w:color w:val="auto"/>
          <w:kern w:val="2"/>
          <w:sz w:val="24"/>
          <w:szCs w:val="24"/>
          <w:lang w:val="en-GB"/>
          <w14:ligatures w14:val="standardContextual"/>
        </w:rPr>
        <w:t xml:space="preserve">driving under the influence of drugs or alcohol </w:t>
      </w:r>
      <w:r w:rsidRPr="000A35B9">
        <w:rPr>
          <w:rFonts w:eastAsia="Aptos" w:asciiTheme="majorHAnsi" w:hAnsiTheme="majorHAnsi" w:cstheme="majorHAnsi"/>
          <w:b w:val="0"/>
          <w:color w:val="auto"/>
          <w:kern w:val="2"/>
          <w:sz w:val="24"/>
          <w:szCs w:val="24"/>
          <w:lang w:val="en-GB"/>
          <w14:ligatures w14:val="standardContextual"/>
        </w:rPr>
        <w:t>and the illegal use of mobile phones</w:t>
      </w:r>
      <w:r>
        <w:rPr>
          <w:rFonts w:eastAsia="Aptos" w:asciiTheme="majorHAnsi" w:hAnsiTheme="majorHAnsi" w:cstheme="majorHAnsi"/>
          <w:b w:val="0"/>
          <w:color w:val="auto"/>
          <w:kern w:val="2"/>
          <w:sz w:val="24"/>
          <w:szCs w:val="24"/>
          <w:lang w:val="en-GB"/>
          <w14:ligatures w14:val="standardContextual"/>
        </w:rPr>
        <w:t>.</w:t>
      </w:r>
      <w:r w:rsidRPr="000A35B9">
        <w:rPr>
          <w:rFonts w:asciiTheme="majorHAnsi" w:hAnsiTheme="majorHAnsi" w:cstheme="majorHAnsi"/>
          <w:b w:val="0"/>
          <w:color w:val="auto"/>
          <w:sz w:val="24"/>
          <w:szCs w:val="24"/>
        </w:rPr>
        <w:t xml:space="preserve"> </w:t>
      </w:r>
    </w:p>
    <w:p w:rsidRPr="00DE2C7B" w:rsidR="00F53048" w:rsidP="00F53048" w:rsidRDefault="00F53048" w14:paraId="5A3E19EC" w14:textId="77777777">
      <w:pPr>
        <w:spacing w:after="120" w:line="240" w:lineRule="auto"/>
        <w:jc w:val="center"/>
        <w:rPr>
          <w:rFonts w:eastAsia="Aptos" w:asciiTheme="majorHAnsi" w:hAnsiTheme="majorHAnsi" w:cstheme="majorBidi"/>
          <w:color w:val="2E287F" w:themeColor="text1" w:themeTint="BF"/>
          <w:kern w:val="2"/>
          <w:sz w:val="24"/>
          <w:szCs w:val="24"/>
          <w:lang w:val="en-GB"/>
          <w14:ligatures w14:val="standardContextual"/>
        </w:rPr>
      </w:pPr>
      <w:r w:rsidRPr="6F3AFA3C">
        <w:rPr>
          <w:rFonts w:eastAsia="Aptos" w:asciiTheme="majorHAnsi" w:hAnsiTheme="majorHAnsi" w:cstheme="majorBidi"/>
          <w:color w:val="2E287F" w:themeColor="text1" w:themeTint="BF"/>
          <w:kern w:val="2"/>
          <w:sz w:val="24"/>
          <w:szCs w:val="24"/>
          <w:lang w:val="en-GB"/>
          <w14:ligatures w14:val="standardContextual"/>
        </w:rPr>
        <w:t>“Are the consequences of drink driving serious enough when we compare this with driving under the influence of drugs? Driving under the influence of drugs tend to have stricter consequences, but drink driving is also a very serious crime which is more likely to occur due to our culture of being more acceptant of people drinking when comparing this with taking drugs, and therefore should be taken very seriously.’’</w:t>
      </w:r>
    </w:p>
    <w:p w:rsidR="00565459" w:rsidP="00F53048" w:rsidRDefault="00565459" w14:paraId="12A61D5B" w14:textId="77777777">
      <w:pPr>
        <w:spacing w:after="120" w:line="240" w:lineRule="auto"/>
        <w:rPr>
          <w:rFonts w:eastAsia="Aptos" w:asciiTheme="majorHAnsi" w:hAnsiTheme="majorHAnsi" w:cstheme="majorBidi"/>
          <w:b w:val="0"/>
          <w:color w:val="auto"/>
          <w:kern w:val="2"/>
          <w:sz w:val="24"/>
          <w:szCs w:val="24"/>
          <w:lang w:val="en-GB"/>
          <w14:ligatures w14:val="standardContextual"/>
        </w:rPr>
      </w:pPr>
    </w:p>
    <w:p w:rsidRPr="00DE2C7B" w:rsidR="00F53048" w:rsidP="00F53048" w:rsidRDefault="00F53048" w14:paraId="1B7561A1" w14:textId="31A7EFC5">
      <w:pPr>
        <w:spacing w:after="120" w:line="240" w:lineRule="auto"/>
        <w:rPr>
          <w:rFonts w:asciiTheme="majorHAnsi" w:hAnsiTheme="majorHAnsi" w:cstheme="majorBidi"/>
          <w:b w:val="0"/>
          <w:sz w:val="24"/>
          <w:szCs w:val="24"/>
        </w:rPr>
      </w:pPr>
      <w:r w:rsidRPr="37434872">
        <w:rPr>
          <w:rFonts w:eastAsia="Aptos" w:asciiTheme="majorHAnsi" w:hAnsiTheme="majorHAnsi" w:cstheme="majorBidi"/>
          <w:b w:val="0"/>
          <w:color w:val="auto"/>
          <w:kern w:val="2"/>
          <w:sz w:val="24"/>
          <w:szCs w:val="24"/>
          <w:lang w:val="en-GB"/>
          <w14:ligatures w14:val="standardContextual"/>
        </w:rPr>
        <w:lastRenderedPageBreak/>
        <w:t xml:space="preserve">ASB was a key concern with people talking about the different types of ASB experienced, this included frustrations with local authority partners and the </w:t>
      </w:r>
      <w:r w:rsidR="00ED2758">
        <w:rPr>
          <w:rFonts w:eastAsia="Aptos" w:asciiTheme="majorHAnsi" w:hAnsiTheme="majorHAnsi" w:cstheme="majorBidi"/>
          <w:b w:val="0"/>
          <w:color w:val="auto"/>
          <w:kern w:val="2"/>
          <w:sz w:val="24"/>
          <w:szCs w:val="24"/>
          <w:lang w:val="en-GB"/>
          <w14:ligatures w14:val="standardContextual"/>
        </w:rPr>
        <w:t>P</w:t>
      </w:r>
      <w:r w:rsidRPr="37434872">
        <w:rPr>
          <w:rFonts w:eastAsia="Aptos" w:asciiTheme="majorHAnsi" w:hAnsiTheme="majorHAnsi" w:cstheme="majorBidi"/>
          <w:b w:val="0"/>
          <w:color w:val="auto"/>
          <w:kern w:val="2"/>
          <w:sz w:val="24"/>
          <w:szCs w:val="24"/>
          <w:lang w:val="en-GB"/>
          <w14:ligatures w14:val="standardContextual"/>
        </w:rPr>
        <w:t xml:space="preserve">olice especially with long standing issues which peaked but sometimes went unresolved causing some of those who could </w:t>
      </w:r>
      <w:r w:rsidRPr="37434872" w:rsidR="157F58F0">
        <w:rPr>
          <w:rFonts w:eastAsia="Aptos" w:asciiTheme="majorHAnsi" w:hAnsiTheme="majorHAnsi" w:cstheme="majorBidi"/>
          <w:b w:val="0"/>
          <w:color w:val="auto"/>
          <w:kern w:val="2"/>
          <w:sz w:val="24"/>
          <w:szCs w:val="24"/>
          <w:lang w:val="en-GB"/>
          <w14:ligatures w14:val="standardContextual"/>
        </w:rPr>
        <w:t>to</w:t>
      </w:r>
      <w:r w:rsidRPr="37434872">
        <w:rPr>
          <w:rFonts w:eastAsia="Aptos" w:asciiTheme="majorHAnsi" w:hAnsiTheme="majorHAnsi" w:cstheme="majorBidi"/>
          <w:b w:val="0"/>
          <w:color w:val="auto"/>
          <w:kern w:val="2"/>
          <w:sz w:val="24"/>
          <w:szCs w:val="24"/>
          <w:lang w:val="en-GB"/>
          <w14:ligatures w14:val="standardContextual"/>
        </w:rPr>
        <w:t xml:space="preserve"> physically move areas.</w:t>
      </w:r>
    </w:p>
    <w:p w:rsidRPr="00DE2C7B" w:rsidR="00F53048" w:rsidP="00F53048" w:rsidRDefault="00F53048" w14:paraId="012F30BD" w14:textId="77777777">
      <w:pPr>
        <w:spacing w:after="120" w:line="240" w:lineRule="auto"/>
        <w:jc w:val="center"/>
        <w:rPr>
          <w:rFonts w:eastAsia="Aptos" w:asciiTheme="majorHAnsi" w:hAnsiTheme="majorHAnsi" w:cstheme="majorBidi"/>
          <w:color w:val="2E287F" w:themeColor="text1" w:themeTint="BF"/>
          <w:kern w:val="2"/>
          <w:sz w:val="24"/>
          <w:szCs w:val="24"/>
          <w:lang w:val="en-GB"/>
          <w14:ligatures w14:val="standardContextual"/>
        </w:rPr>
      </w:pPr>
      <w:r w:rsidRPr="6F3AFA3C">
        <w:rPr>
          <w:rFonts w:eastAsia="Aptos" w:asciiTheme="majorHAnsi" w:hAnsiTheme="majorHAnsi" w:cstheme="majorBidi"/>
          <w:color w:val="2E287F" w:themeColor="text1" w:themeTint="BF"/>
          <w:kern w:val="2"/>
          <w:sz w:val="24"/>
          <w:szCs w:val="24"/>
          <w:lang w:val="en-GB"/>
          <w14:ligatures w14:val="standardContextual"/>
        </w:rPr>
        <w:t>“I don't think children and young people should be labelled as the instigators of ASB (as they often are) and I would like to see them being involved as part of the solution.”</w:t>
      </w:r>
    </w:p>
    <w:p w:rsidRPr="00DE2C7B" w:rsidR="00F53048" w:rsidP="00F53048" w:rsidRDefault="00F53048" w14:paraId="23379B74" w14:textId="0D84DE69">
      <w:pPr>
        <w:spacing w:after="120" w:line="240" w:lineRule="auto"/>
        <w:rPr>
          <w:rFonts w:eastAsia="Aptos" w:asciiTheme="majorHAnsi" w:hAnsiTheme="majorHAnsi" w:cstheme="majorBidi"/>
          <w:b w:val="0"/>
          <w:color w:val="auto"/>
          <w:kern w:val="2"/>
          <w:sz w:val="24"/>
          <w:szCs w:val="24"/>
          <w:lang w:val="en-GB"/>
          <w14:ligatures w14:val="standardContextual"/>
        </w:rPr>
      </w:pPr>
      <w:r w:rsidRPr="61B74AE6">
        <w:rPr>
          <w:rFonts w:eastAsia="Aptos" w:asciiTheme="majorHAnsi" w:hAnsiTheme="majorHAnsi" w:cstheme="majorBidi"/>
          <w:b w:val="0"/>
          <w:color w:val="auto"/>
          <w:kern w:val="2"/>
          <w:sz w:val="24"/>
          <w:szCs w:val="24"/>
          <w:lang w:val="en-GB"/>
          <w14:ligatures w14:val="standardContextual"/>
        </w:rPr>
        <w:t>In terms of other responses many people referred to</w:t>
      </w:r>
      <w:r w:rsidRPr="61B74AE6" w:rsidR="19F2E3A6">
        <w:rPr>
          <w:rFonts w:eastAsia="Aptos" w:asciiTheme="majorHAnsi" w:hAnsiTheme="majorHAnsi" w:cstheme="majorBidi"/>
          <w:b w:val="0"/>
          <w:color w:val="auto"/>
          <w:kern w:val="2"/>
          <w:sz w:val="24"/>
          <w:szCs w:val="24"/>
          <w:lang w:val="en-GB"/>
          <w14:ligatures w14:val="standardContextual"/>
        </w:rPr>
        <w:t xml:space="preserve"> f</w:t>
      </w:r>
      <w:r w:rsidRPr="61B74AE6">
        <w:rPr>
          <w:rFonts w:eastAsia="Aptos" w:asciiTheme="majorHAnsi" w:hAnsiTheme="majorHAnsi" w:cstheme="majorBidi"/>
          <w:b w:val="0"/>
          <w:color w:val="auto"/>
          <w:kern w:val="2"/>
          <w:sz w:val="24"/>
          <w:szCs w:val="24"/>
          <w:lang w:val="en-GB"/>
          <w14:ligatures w14:val="standardContextual"/>
        </w:rPr>
        <w:t>unding</w:t>
      </w:r>
      <w:r w:rsidRPr="366AC9F7">
        <w:rPr>
          <w:rFonts w:eastAsia="Aptos" w:asciiTheme="majorHAnsi" w:hAnsiTheme="majorHAnsi" w:cstheme="majorBidi"/>
          <w:b w:val="0"/>
          <w:color w:val="auto"/>
          <w:kern w:val="2"/>
          <w:sz w:val="24"/>
          <w:szCs w:val="24"/>
          <w:lang w:val="en-GB"/>
          <w14:ligatures w14:val="standardContextual"/>
        </w:rPr>
        <w:t xml:space="preserve"> challenges, the importance </w:t>
      </w:r>
      <w:r w:rsidRPr="1A7ADF9C" w:rsidR="2174C5FA">
        <w:rPr>
          <w:rFonts w:eastAsia="Aptos" w:asciiTheme="majorHAnsi" w:hAnsiTheme="majorHAnsi" w:cstheme="majorBidi"/>
          <w:b w:val="0"/>
          <w:color w:val="auto"/>
          <w:kern w:val="2"/>
          <w:sz w:val="24"/>
          <w:szCs w:val="24"/>
          <w:lang w:val="en-GB"/>
          <w14:ligatures w14:val="standardContextual"/>
        </w:rPr>
        <w:t xml:space="preserve">of </w:t>
      </w:r>
      <w:r w:rsidRPr="366AC9F7">
        <w:rPr>
          <w:rFonts w:eastAsia="Aptos" w:asciiTheme="majorHAnsi" w:hAnsiTheme="majorHAnsi" w:cstheme="majorBidi"/>
          <w:b w:val="0"/>
          <w:color w:val="auto"/>
          <w:kern w:val="2"/>
          <w:sz w:val="24"/>
          <w:szCs w:val="24"/>
          <w:lang w:val="en-GB"/>
          <w14:ligatures w14:val="standardContextual"/>
        </w:rPr>
        <w:t>community cohesion</w:t>
      </w:r>
      <w:r w:rsidRPr="54F5EDC7" w:rsidR="069A3E73">
        <w:rPr>
          <w:rFonts w:eastAsia="Aptos" w:asciiTheme="majorHAnsi" w:hAnsiTheme="majorHAnsi" w:cstheme="majorBidi"/>
          <w:b w:val="0"/>
          <w:color w:val="auto"/>
          <w:kern w:val="2"/>
          <w:sz w:val="24"/>
          <w:szCs w:val="24"/>
          <w:lang w:val="en-GB"/>
          <w14:ligatures w14:val="standardContextual"/>
        </w:rPr>
        <w:t xml:space="preserve"> and</w:t>
      </w:r>
      <w:r w:rsidRPr="54F5EDC7">
        <w:rPr>
          <w:rFonts w:eastAsia="Aptos" w:asciiTheme="majorHAnsi" w:hAnsiTheme="majorHAnsi" w:cstheme="majorBidi"/>
          <w:b w:val="0"/>
          <w:color w:val="auto"/>
          <w:kern w:val="2"/>
          <w:sz w:val="24"/>
          <w:szCs w:val="24"/>
          <w:lang w:val="en-GB"/>
          <w14:ligatures w14:val="standardContextual"/>
        </w:rPr>
        <w:t xml:space="preserve"> </w:t>
      </w:r>
      <w:r w:rsidRPr="366AC9F7">
        <w:rPr>
          <w:rFonts w:asciiTheme="majorHAnsi" w:hAnsiTheme="majorHAnsi" w:cstheme="majorBidi"/>
          <w:b w:val="0"/>
          <w:color w:val="auto"/>
          <w:sz w:val="24"/>
          <w:szCs w:val="24"/>
        </w:rPr>
        <w:t>the impact of court delays and sentencing decisions.</w:t>
      </w:r>
    </w:p>
    <w:p w:rsidR="00F53048" w:rsidP="00F53048" w:rsidRDefault="00F53048" w14:paraId="275369E7" w14:textId="77777777">
      <w:pPr>
        <w:spacing w:after="120" w:line="240" w:lineRule="auto"/>
        <w:jc w:val="center"/>
        <w:rPr>
          <w:rFonts w:eastAsia="Times New Roman" w:cs="Arial"/>
          <w:i/>
          <w:color w:val="2E287F" w:themeColor="text1" w:themeTint="BF"/>
          <w:sz w:val="24"/>
          <w:szCs w:val="24"/>
        </w:rPr>
      </w:pPr>
      <w:r w:rsidRPr="6F3AFA3C">
        <w:rPr>
          <w:rFonts w:asciiTheme="majorHAnsi" w:hAnsiTheme="majorHAnsi" w:cstheme="majorBidi"/>
          <w:color w:val="2E287F" w:themeColor="text1" w:themeTint="BF"/>
          <w:sz w:val="24"/>
          <w:szCs w:val="24"/>
        </w:rPr>
        <w:t>“No point arresting bike thieves if you aren't going to keep them locked up, zero deterrent for prolific thieves who just get released to steal again and again.’’</w:t>
      </w:r>
    </w:p>
    <w:p w:rsidRPr="00DE2C7B" w:rsidR="00F53048" w:rsidP="00F53048" w:rsidRDefault="00F53048" w14:paraId="461279F4" w14:textId="77777777">
      <w:pPr>
        <w:spacing w:after="120" w:line="240" w:lineRule="auto"/>
        <w:jc w:val="center"/>
        <w:rPr>
          <w:rFonts w:eastAsia="Times New Roman" w:cs="Arial"/>
          <w:iCs/>
          <w:color w:val="2E287F" w:themeColor="text1" w:themeTint="BF"/>
          <w:sz w:val="24"/>
          <w:szCs w:val="24"/>
        </w:rPr>
      </w:pPr>
      <w:r w:rsidRPr="6F3AFA3C">
        <w:rPr>
          <w:rFonts w:eastAsia="Times New Roman" w:cs="Arial"/>
          <w:color w:val="2E287F" w:themeColor="text1" w:themeTint="BF"/>
          <w:sz w:val="24"/>
          <w:szCs w:val="24"/>
        </w:rPr>
        <w:t>“Improving</w:t>
      </w:r>
      <w:r w:rsidRPr="00051C03">
        <w:rPr>
          <w:rFonts w:eastAsia="Times New Roman" w:cs="Arial"/>
          <w:iCs/>
          <w:color w:val="2E287F" w:themeColor="text1" w:themeTint="BF"/>
          <w:sz w:val="24"/>
          <w:szCs w:val="24"/>
        </w:rPr>
        <w:t xml:space="preserve"> the criminal justice system should concentrate on shortening the time taken from a crime being reported to an investigation commencing, and if a case goes to court having it take place as quickly as possible.’’</w:t>
      </w:r>
    </w:p>
    <w:p w:rsidRPr="00134C9E" w:rsidR="00F53048" w:rsidP="00F53048" w:rsidRDefault="00F53048" w14:paraId="4DDD5C38" w14:textId="77777777">
      <w:pPr>
        <w:spacing w:after="120" w:line="240" w:lineRule="auto"/>
        <w:rPr>
          <w:rFonts w:eastAsia="Aptos" w:asciiTheme="majorHAnsi" w:hAnsiTheme="majorHAnsi" w:cstheme="majorHAnsi"/>
          <w:b w:val="0"/>
          <w:color w:val="auto"/>
          <w:kern w:val="2"/>
          <w:sz w:val="24"/>
          <w:szCs w:val="24"/>
          <w:lang w:val="en-GB"/>
          <w14:ligatures w14:val="standardContextual"/>
        </w:rPr>
      </w:pPr>
      <w:r w:rsidRPr="00134C9E">
        <w:rPr>
          <w:rFonts w:eastAsia="Aptos" w:asciiTheme="majorHAnsi" w:hAnsiTheme="majorHAnsi" w:cstheme="majorHAnsi"/>
          <w:b w:val="0"/>
          <w:color w:val="auto"/>
          <w:kern w:val="2"/>
          <w:sz w:val="24"/>
          <w:szCs w:val="24"/>
          <w:lang w:val="en-GB"/>
          <w14:ligatures w14:val="standardContextual"/>
        </w:rPr>
        <w:t>Finally, many people referred to the cross over in priorities with key interdependencies</w:t>
      </w:r>
      <w:r>
        <w:rPr>
          <w:rFonts w:eastAsia="Aptos" w:asciiTheme="majorHAnsi" w:hAnsiTheme="majorHAnsi" w:cstheme="majorHAnsi"/>
          <w:b w:val="0"/>
          <w:color w:val="auto"/>
          <w:kern w:val="2"/>
          <w:sz w:val="24"/>
          <w:szCs w:val="24"/>
          <w:lang w:val="en-GB"/>
          <w14:ligatures w14:val="standardContextual"/>
        </w:rPr>
        <w:t>.</w:t>
      </w:r>
      <w:r w:rsidRPr="00134C9E">
        <w:rPr>
          <w:rFonts w:eastAsia="Aptos" w:asciiTheme="majorHAnsi" w:hAnsiTheme="majorHAnsi" w:cstheme="majorHAnsi"/>
          <w:b w:val="0"/>
          <w:color w:val="auto"/>
          <w:kern w:val="2"/>
          <w:sz w:val="24"/>
          <w:szCs w:val="24"/>
          <w:lang w:val="en-GB"/>
          <w14:ligatures w14:val="standardContextual"/>
        </w:rPr>
        <w:t xml:space="preserve"> </w:t>
      </w:r>
    </w:p>
    <w:p w:rsidR="006A4513" w:rsidP="00F53048" w:rsidRDefault="006A4513" w14:paraId="62E42011" w14:textId="77777777">
      <w:pPr>
        <w:spacing w:after="120" w:line="240" w:lineRule="auto"/>
        <w:rPr>
          <w:rFonts w:eastAsia="Aptos" w:asciiTheme="majorHAnsi" w:hAnsiTheme="majorHAnsi" w:cstheme="majorHAnsi"/>
          <w:b w:val="0"/>
          <w:color w:val="auto"/>
          <w:kern w:val="2"/>
          <w:sz w:val="24"/>
          <w:szCs w:val="24"/>
          <w:lang w:val="en-GB"/>
          <w14:ligatures w14:val="standardContextual"/>
        </w:rPr>
      </w:pPr>
    </w:p>
    <w:p w:rsidRPr="005D3E02" w:rsidR="005D3E02" w:rsidP="76BAB4CA" w:rsidRDefault="00F53048" w14:paraId="4027B8F2" w14:textId="77777777">
      <w:pPr>
        <w:pStyle w:val="Heading3"/>
        <w:spacing w:after="120" w:line="240" w:lineRule="auto"/>
        <w:rPr>
          <w:rFonts w:eastAsia="Aptos" w:cstheme="majorHAnsi"/>
          <w:color w:val="auto"/>
          <w:kern w:val="2"/>
          <w:szCs w:val="28"/>
          <w:lang w:val="en-GB"/>
          <w14:ligatures w14:val="standardContextual"/>
        </w:rPr>
      </w:pPr>
      <w:r w:rsidRPr="005D3E02">
        <w:rPr>
          <w:color w:val="auto"/>
          <w:lang w:val="en-GB"/>
        </w:rPr>
        <w:t xml:space="preserve">Priority Three: Supporting </w:t>
      </w:r>
      <w:r w:rsidRPr="005D3E02">
        <w:rPr>
          <w:rFonts w:eastAsia="Aptos" w:cstheme="majorHAnsi"/>
          <w:color w:val="auto"/>
          <w:kern w:val="2"/>
          <w:szCs w:val="28"/>
          <w:lang w:val="en-GB"/>
          <w14:ligatures w14:val="standardContextual"/>
        </w:rPr>
        <w:t>Victims and Witnesses</w:t>
      </w:r>
    </w:p>
    <w:p w:rsidR="00F53048" w:rsidP="00F53048" w:rsidRDefault="00F53048" w14:paraId="4EEEE545" w14:textId="687832FD">
      <w:pPr>
        <w:spacing w:after="160" w:line="259" w:lineRule="auto"/>
        <w:contextualSpacing/>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Cs/>
          <w:color w:val="auto"/>
          <w:kern w:val="2"/>
          <w:sz w:val="24"/>
          <w:szCs w:val="24"/>
          <w:lang w:val="en-GB"/>
          <w14:ligatures w14:val="standardContextual"/>
        </w:rPr>
        <w:t>95.7%</w:t>
      </w:r>
      <w:r w:rsidRPr="00E801E3">
        <w:rPr>
          <w:rFonts w:eastAsia="Aptos" w:asciiTheme="majorHAnsi" w:hAnsiTheme="majorHAnsi" w:cstheme="majorHAnsi"/>
          <w:b w:val="0"/>
          <w:color w:val="auto"/>
          <w:kern w:val="2"/>
          <w:sz w:val="24"/>
          <w:szCs w:val="24"/>
          <w:lang w:val="en-GB"/>
          <w14:ligatures w14:val="standardContextual"/>
        </w:rPr>
        <w:t xml:space="preserve"> of those who answered the survey said that </w:t>
      </w:r>
      <w:r>
        <w:rPr>
          <w:rFonts w:eastAsia="Aptos" w:asciiTheme="majorHAnsi" w:hAnsiTheme="majorHAnsi" w:cstheme="majorHAnsi"/>
          <w:bCs/>
          <w:color w:val="auto"/>
          <w:kern w:val="2"/>
          <w:sz w:val="24"/>
          <w:szCs w:val="24"/>
          <w:lang w:val="en-GB"/>
          <w14:ligatures w14:val="standardContextual"/>
        </w:rPr>
        <w:t>s</w:t>
      </w:r>
      <w:r w:rsidRPr="00E801E3">
        <w:rPr>
          <w:rFonts w:eastAsia="Aptos" w:asciiTheme="majorHAnsi" w:hAnsiTheme="majorHAnsi" w:cstheme="majorHAnsi"/>
          <w:bCs/>
          <w:color w:val="auto"/>
          <w:kern w:val="2"/>
          <w:sz w:val="24"/>
          <w:szCs w:val="24"/>
          <w:lang w:val="en-GB"/>
          <w14:ligatures w14:val="standardContextual"/>
        </w:rPr>
        <w:t xml:space="preserve">upporting </w:t>
      </w:r>
      <w:r>
        <w:rPr>
          <w:rFonts w:eastAsia="Aptos" w:asciiTheme="majorHAnsi" w:hAnsiTheme="majorHAnsi" w:cstheme="majorHAnsi"/>
          <w:bCs/>
          <w:color w:val="auto"/>
          <w:kern w:val="2"/>
          <w:sz w:val="24"/>
          <w:szCs w:val="24"/>
          <w:lang w:val="en-GB"/>
          <w14:ligatures w14:val="standardContextual"/>
        </w:rPr>
        <w:t>v</w:t>
      </w:r>
      <w:r w:rsidRPr="00E801E3">
        <w:rPr>
          <w:rFonts w:eastAsia="Aptos" w:asciiTheme="majorHAnsi" w:hAnsiTheme="majorHAnsi" w:cstheme="majorHAnsi"/>
          <w:bCs/>
          <w:color w:val="auto"/>
          <w:kern w:val="2"/>
          <w:sz w:val="24"/>
          <w:szCs w:val="24"/>
          <w:lang w:val="en-GB"/>
          <w14:ligatures w14:val="standardContextual"/>
        </w:rPr>
        <w:t xml:space="preserve">ictims and </w:t>
      </w:r>
      <w:r>
        <w:rPr>
          <w:rFonts w:eastAsia="Aptos" w:asciiTheme="majorHAnsi" w:hAnsiTheme="majorHAnsi" w:cstheme="majorHAnsi"/>
          <w:bCs/>
          <w:color w:val="auto"/>
          <w:kern w:val="2"/>
          <w:sz w:val="24"/>
          <w:szCs w:val="24"/>
          <w:lang w:val="en-GB"/>
          <w14:ligatures w14:val="standardContextual"/>
        </w:rPr>
        <w:t>w</w:t>
      </w:r>
      <w:r w:rsidRPr="00E801E3">
        <w:rPr>
          <w:rFonts w:eastAsia="Aptos" w:asciiTheme="majorHAnsi" w:hAnsiTheme="majorHAnsi" w:cstheme="majorHAnsi"/>
          <w:bCs/>
          <w:color w:val="auto"/>
          <w:kern w:val="2"/>
          <w:sz w:val="24"/>
          <w:szCs w:val="24"/>
          <w:lang w:val="en-GB"/>
          <w14:ligatures w14:val="standardContextual"/>
        </w:rPr>
        <w:t>itnesses</w:t>
      </w:r>
      <w:r w:rsidRPr="00E801E3">
        <w:rPr>
          <w:rFonts w:eastAsia="Aptos" w:asciiTheme="majorHAnsi" w:hAnsiTheme="majorHAnsi" w:cstheme="majorHAnsi"/>
          <w:b w:val="0"/>
          <w:color w:val="auto"/>
          <w:kern w:val="2"/>
          <w:sz w:val="24"/>
          <w:szCs w:val="24"/>
          <w:lang w:val="en-GB"/>
          <w14:ligatures w14:val="standardContextual"/>
        </w:rPr>
        <w:t xml:space="preserve"> was important to them, with support for victims of all crimes, child criminal exploitation and driving improvements in the criminal justice system receiving the greatest number of responses. This priority received a more balanced response across all areas of focus. </w:t>
      </w:r>
    </w:p>
    <w:p w:rsidRPr="006C4CED" w:rsidR="006A4513" w:rsidP="00F53048" w:rsidRDefault="006A4513" w14:paraId="1607D6A0" w14:textId="77777777">
      <w:pPr>
        <w:spacing w:after="160" w:line="259" w:lineRule="auto"/>
        <w:contextualSpacing/>
        <w:rPr>
          <w:rFonts w:eastAsia="Aptos" w:asciiTheme="majorHAnsi" w:hAnsiTheme="majorHAnsi" w:cstheme="majorHAnsi"/>
          <w:b w:val="0"/>
          <w:color w:val="auto"/>
          <w:kern w:val="2"/>
          <w:sz w:val="24"/>
          <w:szCs w:val="24"/>
          <w:u w:val="single"/>
          <w:lang w:val="en-GB"/>
          <w14:ligatures w14:val="standardContextual"/>
        </w:rPr>
      </w:pPr>
    </w:p>
    <w:p w:rsidRPr="00E801E3" w:rsidR="00F53048" w:rsidP="769C5126" w:rsidRDefault="00627B15" w14:paraId="3DDE5B3D" w14:textId="464055EF">
      <w:pPr>
        <w:spacing w:after="160" w:line="259" w:lineRule="auto"/>
        <w:contextualSpacing/>
        <w:rPr>
          <w:rFonts w:eastAsia="Aptos" w:asciiTheme="majorHAnsi" w:hAnsiTheme="majorHAnsi" w:cstheme="majorBidi"/>
          <w:b w:val="0"/>
          <w:color w:val="auto"/>
          <w:kern w:val="2"/>
          <w:sz w:val="24"/>
          <w:szCs w:val="24"/>
          <w:lang w:val="en-GB"/>
          <w14:ligatures w14:val="standardContextual"/>
        </w:rPr>
      </w:pPr>
      <w:r w:rsidRPr="00627B15">
        <w:rPr>
          <w:rFonts w:eastAsia="Aptos" w:asciiTheme="majorHAnsi" w:hAnsiTheme="majorHAnsi" w:cstheme="majorHAnsi"/>
          <w:b w:val="0"/>
          <w:noProof/>
          <w:color w:val="auto"/>
          <w:kern w:val="2"/>
          <w:sz w:val="24"/>
          <w:szCs w:val="24"/>
          <w:lang w:val="en-GB"/>
          <w14:ligatures w14:val="standardContextual"/>
        </w:rPr>
        <w:drawing>
          <wp:inline distT="0" distB="0" distL="0" distR="0" wp14:anchorId="77B3C4CC" wp14:editId="6EBB56ED">
            <wp:extent cx="5476875" cy="3471891"/>
            <wp:effectExtent l="0" t="0" r="0" b="0"/>
            <wp:docPr id="18001255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0193" cy="3473994"/>
                    </a:xfrm>
                    <a:prstGeom prst="rect">
                      <a:avLst/>
                    </a:prstGeom>
                    <a:noFill/>
                    <a:ln>
                      <a:noFill/>
                    </a:ln>
                  </pic:spPr>
                </pic:pic>
              </a:graphicData>
            </a:graphic>
          </wp:inline>
        </w:drawing>
      </w:r>
    </w:p>
    <w:p w:rsidR="006A4513" w:rsidP="3AAB08E8" w:rsidRDefault="006A4513" w14:paraId="2A7A4B66" w14:textId="77777777">
      <w:pPr>
        <w:spacing w:after="120" w:line="240" w:lineRule="auto"/>
        <w:rPr>
          <w:rFonts w:cs="Arial"/>
          <w:b w:val="0"/>
          <w:color w:val="auto"/>
          <w:sz w:val="24"/>
          <w:szCs w:val="24"/>
        </w:rPr>
      </w:pPr>
    </w:p>
    <w:p w:rsidRPr="00DE2C7B" w:rsidR="00F53048" w:rsidP="109825E2" w:rsidRDefault="00F53048" w14:paraId="165EFE77" w14:textId="45C17A36">
      <w:pPr>
        <w:spacing w:after="120" w:line="240" w:lineRule="auto"/>
        <w:rPr>
          <w:rFonts w:cs="Arial"/>
          <w:b w:val="0"/>
          <w:color w:val="auto"/>
          <w:sz w:val="24"/>
          <w:szCs w:val="24"/>
          <w:lang w:val="en-GB"/>
        </w:rPr>
      </w:pPr>
      <w:r w:rsidRPr="109825E2">
        <w:rPr>
          <w:rFonts w:cs="Arial"/>
          <w:b w:val="0"/>
          <w:color w:val="auto"/>
          <w:sz w:val="24"/>
          <w:szCs w:val="24"/>
          <w:lang w:val="en-GB"/>
        </w:rPr>
        <w:lastRenderedPageBreak/>
        <w:t>In a free text option, we asked if there were any other comments or feedback respondents would like to make about this priority. Below is a summary of the feedback based on 418 responses.</w:t>
      </w:r>
    </w:p>
    <w:p w:rsidRPr="00DE2C7B" w:rsidR="00F53048" w:rsidP="109825E2" w:rsidRDefault="00F53048" w14:paraId="5554E3C3" w14:textId="500D3366">
      <w:pPr>
        <w:spacing w:after="120" w:line="240" w:lineRule="auto"/>
        <w:rPr>
          <w:rFonts w:cs="Arial"/>
          <w:b w:val="0"/>
          <w:color w:val="auto"/>
          <w:sz w:val="24"/>
          <w:szCs w:val="24"/>
          <w:u w:val="single"/>
          <w:lang w:val="en-GB"/>
        </w:rPr>
      </w:pPr>
      <w:r w:rsidRPr="25302C44">
        <w:rPr>
          <w:rFonts w:cs="Arial"/>
          <w:color w:val="auto"/>
          <w:sz w:val="24"/>
          <w:szCs w:val="24"/>
          <w:lang w:val="en-GB"/>
        </w:rPr>
        <w:t>Improved Criminal Justice System (CJS)</w:t>
      </w:r>
      <w:r w:rsidRPr="25302C44">
        <w:rPr>
          <w:rFonts w:cs="Arial"/>
          <w:b w:val="0"/>
          <w:color w:val="auto"/>
          <w:sz w:val="24"/>
          <w:szCs w:val="24"/>
          <w:lang w:val="en-GB"/>
        </w:rPr>
        <w:t xml:space="preserve"> and </w:t>
      </w:r>
      <w:r w:rsidRPr="25302C44">
        <w:rPr>
          <w:rFonts w:cs="Arial"/>
          <w:color w:val="auto"/>
          <w:sz w:val="24"/>
          <w:szCs w:val="24"/>
          <w:lang w:val="en-GB"/>
        </w:rPr>
        <w:t>better support for victims</w:t>
      </w:r>
      <w:r w:rsidRPr="25302C44">
        <w:rPr>
          <w:rFonts w:cs="Arial"/>
          <w:b w:val="0"/>
          <w:color w:val="auto"/>
          <w:sz w:val="24"/>
          <w:szCs w:val="24"/>
          <w:lang w:val="en-GB"/>
        </w:rPr>
        <w:t xml:space="preserve"> were the most commented on topics. People took issue with the CJS from the initial report of a crime through to the court system and beyond. Respondents also said improved support for victims was key to safer places and thriving communities. </w:t>
      </w:r>
    </w:p>
    <w:p w:rsidRPr="00901CFB" w:rsidR="00F53048" w:rsidP="00F53048" w:rsidRDefault="00F53048" w14:paraId="34B28316" w14:textId="77777777">
      <w:pPr>
        <w:spacing w:after="120" w:line="240" w:lineRule="auto"/>
        <w:jc w:val="center"/>
        <w:rPr>
          <w:rFonts w:eastAsia="Times New Roman" w:cs="Arial"/>
          <w:color w:val="2E287F" w:themeColor="text1" w:themeTint="BF"/>
          <w:sz w:val="24"/>
          <w:szCs w:val="24"/>
        </w:rPr>
      </w:pPr>
      <w:r w:rsidRPr="1E966BB1">
        <w:rPr>
          <w:rFonts w:eastAsia="Times New Roman" w:cs="Arial"/>
          <w:color w:val="2E287F" w:themeColor="text1" w:themeTint="BF"/>
          <w:sz w:val="24"/>
          <w:szCs w:val="24"/>
        </w:rPr>
        <w:t>“Totally</w:t>
      </w:r>
      <w:r w:rsidRPr="00901CFB">
        <w:rPr>
          <w:rFonts w:eastAsia="Times New Roman" w:cs="Arial"/>
          <w:color w:val="2E287F" w:themeColor="text1" w:themeTint="BF"/>
          <w:sz w:val="24"/>
          <w:szCs w:val="24"/>
        </w:rPr>
        <w:t xml:space="preserve"> agree that victims of crime should be at the center of the justice system</w:t>
      </w:r>
      <w:r>
        <w:rPr>
          <w:rFonts w:eastAsia="Times New Roman" w:cs="Arial"/>
          <w:color w:val="2E287F" w:themeColor="text1" w:themeTint="BF"/>
          <w:sz w:val="24"/>
          <w:szCs w:val="24"/>
        </w:rPr>
        <w:t>.”</w:t>
      </w:r>
    </w:p>
    <w:p w:rsidRPr="00DE2C7B" w:rsidR="00F53048" w:rsidP="00F53048" w:rsidRDefault="00F53048" w14:paraId="3F5BB544" w14:textId="77777777">
      <w:pPr>
        <w:spacing w:after="120" w:line="240" w:lineRule="auto"/>
        <w:jc w:val="center"/>
        <w:rPr>
          <w:rFonts w:eastAsia="Times New Roman" w:cs="Arial"/>
          <w:color w:val="2E287F" w:themeColor="text1" w:themeTint="BF"/>
          <w:sz w:val="24"/>
          <w:szCs w:val="24"/>
          <w:lang w:val="en-GB"/>
        </w:rPr>
      </w:pPr>
      <w:r w:rsidRPr="1E966BB1">
        <w:rPr>
          <w:rFonts w:eastAsia="Times New Roman" w:cs="Arial"/>
          <w:color w:val="2E287F" w:themeColor="text1" w:themeTint="BF"/>
          <w:sz w:val="24"/>
          <w:szCs w:val="24"/>
          <w:lang w:val="en-GB"/>
        </w:rPr>
        <w:t>“This</w:t>
      </w:r>
      <w:r w:rsidRPr="7B150EE9">
        <w:rPr>
          <w:rFonts w:eastAsia="Times New Roman" w:cs="Arial"/>
          <w:color w:val="2E287F" w:themeColor="text1" w:themeTint="BF"/>
          <w:sz w:val="24"/>
          <w:szCs w:val="24"/>
          <w:lang w:val="en-GB"/>
        </w:rPr>
        <w:t xml:space="preserve"> is really important. Ensure victims are updated as to what is happening with their case from when it is reported to at least a month after trial to ensure victims are fully supported. This needs to be an independent person and not the police as they cannot fully give the amount of time needed in this crucial area.’’</w:t>
      </w:r>
    </w:p>
    <w:p w:rsidR="00F53048" w:rsidP="00F53048" w:rsidRDefault="00F53048" w14:paraId="3C45B61D" w14:textId="77777777">
      <w:pPr>
        <w:spacing w:after="120" w:line="240" w:lineRule="auto"/>
        <w:rPr>
          <w:rFonts w:cs="Arial"/>
          <w:b w:val="0"/>
          <w:color w:val="auto"/>
          <w:sz w:val="24"/>
          <w:szCs w:val="24"/>
        </w:rPr>
      </w:pPr>
      <w:r w:rsidRPr="0023050C">
        <w:rPr>
          <w:rFonts w:cs="Arial"/>
          <w:b w:val="0"/>
          <w:bCs/>
          <w:color w:val="auto"/>
          <w:sz w:val="24"/>
          <w:szCs w:val="24"/>
        </w:rPr>
        <w:t xml:space="preserve">Respondents also said there was a need for </w:t>
      </w:r>
      <w:r w:rsidRPr="00510C95">
        <w:rPr>
          <w:rFonts w:cs="Arial"/>
          <w:color w:val="auto"/>
          <w:sz w:val="24"/>
          <w:szCs w:val="24"/>
        </w:rPr>
        <w:t>improved engagement with communities</w:t>
      </w:r>
      <w:r w:rsidRPr="0023050C">
        <w:rPr>
          <w:rFonts w:cs="Arial"/>
          <w:b w:val="0"/>
          <w:bCs/>
          <w:color w:val="auto"/>
          <w:sz w:val="24"/>
          <w:szCs w:val="24"/>
        </w:rPr>
        <w:t xml:space="preserve"> across West Yorkshire from all services, as well as increased youth intervention, community groups, support services and 'reducing reoffending' initiatives. The respondents also said </w:t>
      </w:r>
      <w:r w:rsidRPr="00510C95">
        <w:rPr>
          <w:rFonts w:cs="Arial"/>
          <w:color w:val="auto"/>
          <w:sz w:val="24"/>
          <w:szCs w:val="24"/>
        </w:rPr>
        <w:t>visible policing</w:t>
      </w:r>
      <w:r w:rsidRPr="0023050C">
        <w:rPr>
          <w:rFonts w:cs="Arial"/>
          <w:b w:val="0"/>
          <w:bCs/>
          <w:color w:val="auto"/>
          <w:sz w:val="24"/>
          <w:szCs w:val="24"/>
        </w:rPr>
        <w:t xml:space="preserve"> was important.</w:t>
      </w:r>
      <w:r w:rsidRPr="1E966BB1">
        <w:rPr>
          <w:rFonts w:cs="Arial"/>
          <w:b w:val="0"/>
          <w:color w:val="auto"/>
          <w:sz w:val="24"/>
          <w:szCs w:val="24"/>
        </w:rPr>
        <w:t xml:space="preserve"> </w:t>
      </w:r>
    </w:p>
    <w:p w:rsidRPr="00155B63" w:rsidR="006A4513" w:rsidP="00F53048" w:rsidRDefault="006A4513" w14:paraId="3A13BD26" w14:textId="77777777">
      <w:pPr>
        <w:spacing w:after="120" w:line="240" w:lineRule="auto"/>
        <w:rPr>
          <w:rFonts w:cs="Arial"/>
          <w:highlight w:val="yellow"/>
        </w:rPr>
      </w:pPr>
    </w:p>
    <w:p w:rsidR="0352FE6A" w:rsidP="0352FE6A" w:rsidRDefault="00F53048" w14:paraId="24AE69A1" w14:textId="02F40868">
      <w:pPr>
        <w:spacing w:after="120" w:line="240" w:lineRule="auto"/>
        <w:jc w:val="center"/>
        <w:rPr>
          <w:rFonts w:eastAsia="Times New Roman" w:cs="Arial"/>
          <w:color w:val="2E287F" w:themeColor="text1" w:themeTint="BF"/>
          <w:sz w:val="24"/>
          <w:szCs w:val="24"/>
          <w:lang w:val="en-GB"/>
        </w:rPr>
      </w:pPr>
      <w:r w:rsidRPr="1E966BB1">
        <w:rPr>
          <w:rFonts w:eastAsia="Times New Roman" w:cs="Arial"/>
          <w:color w:val="2E287F" w:themeColor="text1" w:themeTint="BF"/>
          <w:sz w:val="24"/>
          <w:szCs w:val="24"/>
          <w:lang w:val="en-GB"/>
        </w:rPr>
        <w:t>“It</w:t>
      </w:r>
      <w:r w:rsidRPr="7B150EE9">
        <w:rPr>
          <w:rFonts w:eastAsia="Times New Roman" w:cs="Arial"/>
          <w:color w:val="2E287F" w:themeColor="text1" w:themeTint="BF"/>
          <w:sz w:val="24"/>
          <w:szCs w:val="24"/>
          <w:lang w:val="en-GB"/>
        </w:rPr>
        <w:t xml:space="preserve"> is very important to support victims. But I believe much more needs to be done to improve prisons and provide opportunities for offenders to turn their live around in prison and to get work and a place to live after prison. We need to break the vicious cycle. It is a national shame that we imprison so many people and do so little to turn the situation around.’’</w:t>
      </w:r>
    </w:p>
    <w:p w:rsidRPr="002C4E69" w:rsidR="00F53048" w:rsidP="00F53048" w:rsidRDefault="00F53048" w14:paraId="10F1AF49" w14:textId="04546D2C">
      <w:pPr>
        <w:spacing w:after="120" w:line="240" w:lineRule="auto"/>
        <w:jc w:val="center"/>
        <w:rPr>
          <w:rFonts w:eastAsia="Times New Roman" w:cs="Arial"/>
          <w:color w:val="2E287F" w:themeColor="text1" w:themeTint="BF"/>
          <w:sz w:val="24"/>
          <w:szCs w:val="24"/>
          <w:lang w:val="en-GB"/>
        </w:rPr>
      </w:pPr>
      <w:r w:rsidRPr="1E966BB1">
        <w:rPr>
          <w:rFonts w:eastAsia="Times New Roman" w:cs="Arial"/>
          <w:color w:val="2E287F" w:themeColor="text1" w:themeTint="BF"/>
          <w:sz w:val="24"/>
          <w:szCs w:val="24"/>
          <w:lang w:val="en-GB"/>
        </w:rPr>
        <w:t>“Sometimes</w:t>
      </w:r>
      <w:r w:rsidRPr="7B150EE9">
        <w:rPr>
          <w:rFonts w:eastAsia="Times New Roman" w:cs="Arial"/>
          <w:color w:val="2E287F" w:themeColor="text1" w:themeTint="BF"/>
          <w:sz w:val="24"/>
          <w:szCs w:val="24"/>
          <w:lang w:val="en-GB"/>
        </w:rPr>
        <w:t xml:space="preserve"> feels like stats have to be chased for targets and therefore victims often forgotten with no follow up or care provided.   I would like to see stronger community policing return.  Forget about the targets that need to be achieved because the community policemen </w:t>
      </w:r>
      <w:r w:rsidRPr="3E73C68D" w:rsidR="7E7D6464">
        <w:rPr>
          <w:rFonts w:eastAsia="Times New Roman" w:cs="Arial"/>
          <w:color w:val="2E287F" w:themeColor="text1" w:themeTint="BF"/>
          <w:sz w:val="24"/>
          <w:szCs w:val="24"/>
          <w:lang w:val="en-GB"/>
        </w:rPr>
        <w:t>/</w:t>
      </w:r>
      <w:r w:rsidRPr="7B040BAF" w:rsidR="7E7D6464">
        <w:rPr>
          <w:rFonts w:eastAsia="Times New Roman" w:cs="Arial"/>
          <w:color w:val="2E287F" w:themeColor="text1" w:themeTint="BF"/>
          <w:sz w:val="24"/>
          <w:szCs w:val="24"/>
          <w:lang w:val="en-GB"/>
        </w:rPr>
        <w:t xml:space="preserve">women </w:t>
      </w:r>
      <w:r w:rsidRPr="7B150EE9">
        <w:rPr>
          <w:rFonts w:eastAsia="Times New Roman" w:cs="Arial"/>
          <w:color w:val="2E287F" w:themeColor="text1" w:themeTint="BF"/>
          <w:sz w:val="24"/>
          <w:szCs w:val="24"/>
          <w:lang w:val="en-GB"/>
        </w:rPr>
        <w:t>often knew about the community which could provide a great deal of information to help curb crime</w:t>
      </w:r>
      <w:r>
        <w:rPr>
          <w:rFonts w:eastAsia="Times New Roman" w:cs="Arial"/>
          <w:color w:val="2E287F" w:themeColor="text1" w:themeTint="BF"/>
          <w:sz w:val="24"/>
          <w:szCs w:val="24"/>
          <w:lang w:val="en-GB"/>
        </w:rPr>
        <w:t>.</w:t>
      </w:r>
      <w:r w:rsidRPr="7B150EE9">
        <w:rPr>
          <w:rFonts w:eastAsia="Times New Roman" w:cs="Arial"/>
          <w:color w:val="2E287F" w:themeColor="text1" w:themeTint="BF"/>
          <w:sz w:val="24"/>
          <w:szCs w:val="24"/>
          <w:lang w:val="en-GB"/>
        </w:rPr>
        <w:t>’’</w:t>
      </w:r>
    </w:p>
    <w:p w:rsidRPr="009270B2" w:rsidR="00F53048" w:rsidP="00F53048" w:rsidRDefault="00F53048" w14:paraId="22DE3353" w14:textId="77777777">
      <w:pPr>
        <w:pStyle w:val="ListParagraph"/>
        <w:rPr>
          <w:rFonts w:ascii="Arial" w:hAnsi="Arial" w:eastAsia="Times New Roman" w:cs="Arial"/>
          <w:i/>
          <w:iCs/>
          <w:color w:val="000000"/>
        </w:rPr>
      </w:pPr>
    </w:p>
    <w:p w:rsidRPr="001D007A" w:rsidR="00F53048" w:rsidP="00F53048" w:rsidRDefault="00F53048" w14:paraId="4163CCA5" w14:textId="77777777">
      <w:pPr>
        <w:pStyle w:val="Heading2"/>
        <w:rPr>
          <w:color w:val="auto"/>
          <w:lang w:val="en-GB"/>
        </w:rPr>
      </w:pPr>
      <w:bookmarkStart w:name="_Toc190933351" w:id="11"/>
      <w:r w:rsidRPr="001D007A">
        <w:rPr>
          <w:color w:val="auto"/>
          <w:lang w:val="en-GB"/>
        </w:rPr>
        <w:t>Cross Cutting themes</w:t>
      </w:r>
      <w:bookmarkEnd w:id="11"/>
      <w:r w:rsidRPr="001D007A">
        <w:rPr>
          <w:color w:val="auto"/>
          <w:lang w:val="en-GB"/>
        </w:rPr>
        <w:t xml:space="preserve"> </w:t>
      </w:r>
    </w:p>
    <w:p w:rsidRPr="00445380" w:rsidR="00F53048" w:rsidP="00F53048" w:rsidRDefault="00F53048" w14:paraId="2CAEB973" w14:textId="4EB19B6D">
      <w:pPr>
        <w:spacing w:after="120" w:line="240" w:lineRule="auto"/>
        <w:rPr>
          <w:rFonts w:eastAsia="Aptos" w:asciiTheme="majorHAnsi" w:hAnsiTheme="majorHAnsi" w:cstheme="majorHAnsi"/>
          <w:b w:val="0"/>
          <w:color w:val="auto"/>
          <w:kern w:val="2"/>
          <w:sz w:val="24"/>
          <w:szCs w:val="24"/>
          <w:lang w:val="en-GB"/>
          <w14:ligatures w14:val="standardContextual"/>
        </w:rPr>
      </w:pPr>
      <w:r w:rsidRPr="00445380">
        <w:rPr>
          <w:rFonts w:eastAsia="Aptos" w:asciiTheme="majorHAnsi" w:hAnsiTheme="majorHAnsi" w:cstheme="majorHAnsi"/>
          <w:b w:val="0"/>
          <w:color w:val="auto"/>
          <w:kern w:val="2"/>
          <w:sz w:val="24"/>
          <w:szCs w:val="24"/>
          <w:lang w:val="en-GB"/>
          <w14:ligatures w14:val="standardContextual"/>
        </w:rPr>
        <w:t xml:space="preserve">At the heart of development of the plan are five cross cutting themes: the safety of women and girls; children and young people; effective response to men and boys who are victims; reducing vulnerability; and equity, diversity and inclusion. </w:t>
      </w:r>
      <w:r w:rsidRPr="00445380">
        <w:rPr>
          <w:rFonts w:eastAsia="Aptos" w:asciiTheme="majorHAnsi" w:hAnsiTheme="majorHAnsi" w:cstheme="majorHAnsi"/>
          <w:bCs/>
          <w:color w:val="auto"/>
          <w:kern w:val="2"/>
          <w:sz w:val="24"/>
          <w:szCs w:val="24"/>
          <w:lang w:val="en-GB"/>
          <w14:ligatures w14:val="standardContextual"/>
        </w:rPr>
        <w:t>89% of respondents answered that they think the themes are important for us to consider</w:t>
      </w:r>
      <w:r w:rsidRPr="00445380">
        <w:rPr>
          <w:rFonts w:eastAsia="Aptos" w:asciiTheme="majorHAnsi" w:hAnsiTheme="majorHAnsi" w:cstheme="majorHAnsi"/>
          <w:b w:val="0"/>
          <w:color w:val="auto"/>
          <w:kern w:val="2"/>
          <w:sz w:val="24"/>
          <w:szCs w:val="24"/>
          <w:lang w:val="en-GB"/>
          <w14:ligatures w14:val="standardContextual"/>
        </w:rPr>
        <w:t xml:space="preserve"> throughout all our work, which represents strong support to carry these themes forward into the development of the new </w:t>
      </w:r>
      <w:r>
        <w:rPr>
          <w:rFonts w:eastAsia="Aptos" w:asciiTheme="majorHAnsi" w:hAnsiTheme="majorHAnsi" w:cstheme="majorHAnsi"/>
          <w:b w:val="0"/>
          <w:color w:val="auto"/>
          <w:kern w:val="2"/>
          <w:sz w:val="24"/>
          <w:szCs w:val="24"/>
          <w:lang w:val="en-GB"/>
          <w14:ligatures w14:val="standardContextual"/>
        </w:rPr>
        <w:t>P</w:t>
      </w:r>
      <w:r w:rsidRPr="00445380">
        <w:rPr>
          <w:rFonts w:eastAsia="Aptos" w:asciiTheme="majorHAnsi" w:hAnsiTheme="majorHAnsi" w:cstheme="majorHAnsi"/>
          <w:b w:val="0"/>
          <w:color w:val="auto"/>
          <w:kern w:val="2"/>
          <w:sz w:val="24"/>
          <w:szCs w:val="24"/>
          <w:lang w:val="en-GB"/>
          <w14:ligatures w14:val="standardContextual"/>
        </w:rPr>
        <w:t xml:space="preserve">lan. </w:t>
      </w:r>
    </w:p>
    <w:p w:rsidRPr="005F4C3B" w:rsidR="00F53048" w:rsidP="769C5126" w:rsidRDefault="00573C30" w14:paraId="460D2CA5" w14:textId="274D2C3E">
      <w:pPr>
        <w:spacing w:after="160" w:line="259" w:lineRule="auto"/>
        <w:rPr>
          <w:rFonts w:ascii="Aptos" w:hAnsi="Aptos" w:eastAsia="Aptos" w:cs="Times New Roman"/>
          <w:color w:val="auto"/>
          <w:kern w:val="2"/>
          <w:sz w:val="22"/>
          <w:lang w:val="en-GB"/>
          <w14:ligatures w14:val="standardContextual"/>
        </w:rPr>
      </w:pPr>
      <w:r w:rsidRPr="00573C30">
        <w:rPr>
          <w:rFonts w:ascii="Aptos" w:hAnsi="Aptos" w:eastAsia="Aptos" w:cs="Times New Roman"/>
          <w:bCs/>
          <w:noProof/>
          <w:color w:val="auto"/>
          <w:kern w:val="2"/>
          <w:sz w:val="22"/>
          <w:lang w:val="en-GB"/>
          <w14:ligatures w14:val="standardContextual"/>
        </w:rPr>
        <w:lastRenderedPageBreak/>
        <w:drawing>
          <wp:inline distT="0" distB="0" distL="0" distR="0" wp14:anchorId="2F698682" wp14:editId="7AE21283">
            <wp:extent cx="5694210" cy="3571489"/>
            <wp:effectExtent l="0" t="0" r="1905" b="0"/>
            <wp:docPr id="744243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2503" cy="3576690"/>
                    </a:xfrm>
                    <a:prstGeom prst="rect">
                      <a:avLst/>
                    </a:prstGeom>
                    <a:noFill/>
                    <a:ln>
                      <a:noFill/>
                    </a:ln>
                  </pic:spPr>
                </pic:pic>
              </a:graphicData>
            </a:graphic>
          </wp:inline>
        </w:drawing>
      </w:r>
    </w:p>
    <w:p w:rsidR="00F53048" w:rsidP="00F53048" w:rsidRDefault="00F53048" w14:paraId="027694CE" w14:textId="77777777">
      <w:pPr>
        <w:spacing w:after="120" w:line="240" w:lineRule="auto"/>
        <w:rPr>
          <w:rFonts w:eastAsia="Aptos" w:cs="Arial"/>
          <w:b w:val="0"/>
          <w:color w:val="auto"/>
          <w:kern w:val="2"/>
          <w:sz w:val="24"/>
          <w:szCs w:val="24"/>
          <w:lang w:val="en-GB"/>
          <w14:ligatures w14:val="standardContextual"/>
        </w:rPr>
      </w:pPr>
      <w:r w:rsidRPr="005F4C3B">
        <w:rPr>
          <w:rFonts w:eastAsia="Aptos" w:cs="Arial"/>
          <w:b w:val="0"/>
          <w:color w:val="auto"/>
          <w:kern w:val="2"/>
          <w:sz w:val="24"/>
          <w:szCs w:val="24"/>
          <w:lang w:val="en-GB"/>
          <w14:ligatures w14:val="standardContextual"/>
        </w:rPr>
        <w:t xml:space="preserve">In a free text option, we asked if there </w:t>
      </w:r>
      <w:r>
        <w:rPr>
          <w:rFonts w:eastAsia="Aptos" w:cs="Arial"/>
          <w:b w:val="0"/>
          <w:color w:val="auto"/>
          <w:kern w:val="2"/>
          <w:sz w:val="24"/>
          <w:szCs w:val="24"/>
          <w:lang w:val="en-GB"/>
          <w14:ligatures w14:val="standardContextual"/>
        </w:rPr>
        <w:t xml:space="preserve">were </w:t>
      </w:r>
      <w:r w:rsidRPr="005F4C3B">
        <w:rPr>
          <w:rFonts w:eastAsia="Aptos" w:cs="Arial"/>
          <w:b w:val="0"/>
          <w:color w:val="auto"/>
          <w:kern w:val="2"/>
          <w:sz w:val="24"/>
          <w:szCs w:val="24"/>
          <w:lang w:val="en-GB"/>
          <w14:ligatures w14:val="standardContextual"/>
        </w:rPr>
        <w:t>any other comments or feedback respondents would like to make about the Cross Cutting Themes.</w:t>
      </w:r>
    </w:p>
    <w:p w:rsidRPr="005F4C3B" w:rsidR="00F53048" w:rsidP="00F53048" w:rsidRDefault="00F53048" w14:paraId="1A3754AA" w14:textId="77777777">
      <w:pPr>
        <w:spacing w:after="120" w:line="240" w:lineRule="auto"/>
        <w:rPr>
          <w:rFonts w:eastAsia="Times New Roman" w:cs="Arial"/>
          <w:b w:val="0"/>
          <w:color w:val="000000"/>
          <w:sz w:val="24"/>
          <w:szCs w:val="24"/>
          <w:lang w:val="en-GB" w:eastAsia="en-GB"/>
        </w:rPr>
      </w:pPr>
      <w:r w:rsidRPr="005F4C3B">
        <w:rPr>
          <w:rFonts w:eastAsia="Aptos" w:cs="Arial"/>
          <w:b w:val="0"/>
          <w:color w:val="auto"/>
          <w:kern w:val="2"/>
          <w:sz w:val="24"/>
          <w:szCs w:val="24"/>
          <w:lang w:val="en-GB"/>
          <w14:ligatures w14:val="standardContextual"/>
        </w:rPr>
        <w:t>A total of 492 people responded. Most of the respondents said they</w:t>
      </w:r>
      <w:r w:rsidRPr="005F4C3B">
        <w:rPr>
          <w:rFonts w:eastAsia="Aptos" w:cs="Arial"/>
          <w:bCs/>
          <w:color w:val="auto"/>
          <w:kern w:val="2"/>
          <w:sz w:val="24"/>
          <w:szCs w:val="24"/>
          <w:lang w:val="en-GB"/>
          <w14:ligatures w14:val="standardContextual"/>
        </w:rPr>
        <w:t xml:space="preserve"> </w:t>
      </w:r>
      <w:r w:rsidRPr="005F4C3B">
        <w:rPr>
          <w:rFonts w:eastAsia="Times New Roman" w:cs="Arial"/>
          <w:b w:val="0"/>
          <w:color w:val="000000"/>
          <w:sz w:val="24"/>
          <w:szCs w:val="24"/>
          <w:lang w:val="en-GB" w:eastAsia="en-GB"/>
        </w:rPr>
        <w:t xml:space="preserve">supported the Cross Cutting Themes. highlighting the </w:t>
      </w:r>
      <w:r>
        <w:rPr>
          <w:rFonts w:eastAsia="Times New Roman" w:cs="Arial"/>
          <w:b w:val="0"/>
          <w:color w:val="000000"/>
          <w:sz w:val="24"/>
          <w:szCs w:val="24"/>
          <w:lang w:val="en-GB" w:eastAsia="en-GB"/>
        </w:rPr>
        <w:t>w</w:t>
      </w:r>
      <w:r w:rsidRPr="005F4C3B">
        <w:rPr>
          <w:rFonts w:eastAsia="Times New Roman" w:cs="Arial"/>
          <w:b w:val="0"/>
          <w:color w:val="000000"/>
          <w:sz w:val="24"/>
          <w:szCs w:val="24"/>
          <w:lang w:val="en-GB" w:eastAsia="en-GB"/>
        </w:rPr>
        <w:t xml:space="preserve">omen and </w:t>
      </w:r>
      <w:r>
        <w:rPr>
          <w:rFonts w:eastAsia="Times New Roman" w:cs="Arial"/>
          <w:b w:val="0"/>
          <w:color w:val="000000"/>
          <w:sz w:val="24"/>
          <w:szCs w:val="24"/>
          <w:lang w:val="en-GB" w:eastAsia="en-GB"/>
        </w:rPr>
        <w:t>g</w:t>
      </w:r>
      <w:r w:rsidRPr="005F4C3B">
        <w:rPr>
          <w:rFonts w:eastAsia="Times New Roman" w:cs="Arial"/>
          <w:b w:val="0"/>
          <w:color w:val="000000"/>
          <w:sz w:val="24"/>
          <w:szCs w:val="24"/>
          <w:lang w:val="en-GB" w:eastAsia="en-GB"/>
        </w:rPr>
        <w:t>irls theme as a particular need</w:t>
      </w:r>
      <w:r>
        <w:rPr>
          <w:rFonts w:eastAsia="Times New Roman" w:cs="Arial"/>
          <w:b w:val="0"/>
          <w:color w:val="000000"/>
          <w:sz w:val="24"/>
          <w:szCs w:val="24"/>
          <w:lang w:val="en-GB" w:eastAsia="en-GB"/>
        </w:rPr>
        <w:t xml:space="preserve"> with many people supporting it with their lived experiences.</w:t>
      </w:r>
    </w:p>
    <w:p w:rsidRPr="004B08D1" w:rsidR="00F53048" w:rsidP="00F53048" w:rsidRDefault="00F53048" w14:paraId="57B7CF95" w14:textId="66B891A8">
      <w:pPr>
        <w:spacing w:after="120" w:line="240" w:lineRule="auto"/>
        <w:jc w:val="center"/>
        <w:rPr>
          <w:rFonts w:eastAsia="Times New Roman" w:cs="Arial"/>
          <w:bCs/>
          <w:color w:val="2E287F" w:themeColor="text1" w:themeTint="BF"/>
          <w:sz w:val="24"/>
          <w:szCs w:val="24"/>
          <w:lang w:val="en-GB" w:eastAsia="en-GB"/>
        </w:rPr>
      </w:pPr>
      <w:r w:rsidRPr="00C24B9C">
        <w:rPr>
          <w:rFonts w:eastAsia="Times New Roman" w:cs="Arial"/>
          <w:b w:val="0"/>
          <w:bCs/>
          <w:color w:val="auto"/>
          <w:sz w:val="24"/>
          <w:szCs w:val="24"/>
          <w:lang w:val="en-GB" w:eastAsia="en-GB"/>
        </w:rPr>
        <w:t>Safety of women of girls –</w:t>
      </w:r>
      <w:r w:rsidRPr="00C24B9C">
        <w:rPr>
          <w:rFonts w:eastAsia="Times New Roman" w:cs="Arial"/>
          <w:bCs/>
          <w:color w:val="auto"/>
          <w:sz w:val="24"/>
          <w:szCs w:val="24"/>
          <w:lang w:val="en-GB" w:eastAsia="en-GB"/>
        </w:rPr>
        <w:t xml:space="preserve"> </w:t>
      </w:r>
      <w:r w:rsidRPr="464004EF">
        <w:rPr>
          <w:rFonts w:eastAsia="Times New Roman" w:cs="Arial"/>
          <w:color w:val="auto"/>
          <w:sz w:val="24"/>
          <w:szCs w:val="24"/>
          <w:lang w:val="en-GB" w:eastAsia="en-GB"/>
        </w:rPr>
        <w:t>“</w:t>
      </w:r>
      <w:r w:rsidRPr="464004EF">
        <w:rPr>
          <w:rFonts w:eastAsia="Times New Roman" w:cs="Arial"/>
          <w:color w:val="2E287F" w:themeColor="text1" w:themeTint="BF"/>
          <w:sz w:val="24"/>
          <w:szCs w:val="24"/>
          <w:lang w:val="en-GB" w:eastAsia="en-GB"/>
        </w:rPr>
        <w:t>As</w:t>
      </w:r>
      <w:r w:rsidRPr="005F4C3B">
        <w:rPr>
          <w:rFonts w:eastAsia="Times New Roman" w:cs="Arial"/>
          <w:bCs/>
          <w:color w:val="2E287F" w:themeColor="text1" w:themeTint="BF"/>
          <w:sz w:val="24"/>
          <w:szCs w:val="24"/>
          <w:lang w:val="en-GB" w:eastAsia="en-GB"/>
        </w:rPr>
        <w:t xml:space="preserve"> a woman I do not feel safe in </w:t>
      </w:r>
      <w:r w:rsidRPr="54033290" w:rsidR="2BA52568">
        <w:rPr>
          <w:rFonts w:eastAsia="Times New Roman" w:cs="Arial"/>
          <w:color w:val="2E287F" w:themeColor="text1" w:themeTint="BF"/>
          <w:sz w:val="24"/>
          <w:szCs w:val="24"/>
          <w:lang w:val="en-GB" w:eastAsia="en-GB"/>
        </w:rPr>
        <w:t>my area</w:t>
      </w:r>
      <w:r w:rsidRPr="54033290">
        <w:rPr>
          <w:rFonts w:eastAsia="Times New Roman" w:cs="Arial"/>
          <w:color w:val="2E287F" w:themeColor="text1" w:themeTint="BF"/>
          <w:sz w:val="24"/>
          <w:szCs w:val="24"/>
          <w:lang w:val="en-GB" w:eastAsia="en-GB"/>
        </w:rPr>
        <w:t>.</w:t>
      </w:r>
      <w:r w:rsidRPr="005F4C3B">
        <w:rPr>
          <w:rFonts w:eastAsia="Times New Roman" w:cs="Arial"/>
          <w:bCs/>
          <w:color w:val="2E287F" w:themeColor="text1" w:themeTint="BF"/>
          <w:sz w:val="24"/>
          <w:szCs w:val="24"/>
          <w:lang w:val="en-GB" w:eastAsia="en-GB"/>
        </w:rPr>
        <w:t xml:space="preserve"> I feel like a visitor in my own </w:t>
      </w:r>
      <w:r w:rsidRPr="005F4C3B" w:rsidR="0086173B">
        <w:rPr>
          <w:rFonts w:eastAsia="Times New Roman" w:cs="Arial"/>
          <w:bCs/>
          <w:color w:val="2E287F" w:themeColor="text1" w:themeTint="BF"/>
          <w:sz w:val="24"/>
          <w:szCs w:val="24"/>
          <w:lang w:val="en-GB" w:eastAsia="en-GB"/>
        </w:rPr>
        <w:t>home,</w:t>
      </w:r>
      <w:r w:rsidRPr="005F4C3B">
        <w:rPr>
          <w:rFonts w:eastAsia="Times New Roman" w:cs="Arial"/>
          <w:bCs/>
          <w:color w:val="2E287F" w:themeColor="text1" w:themeTint="BF"/>
          <w:sz w:val="24"/>
          <w:szCs w:val="24"/>
          <w:lang w:val="en-GB" w:eastAsia="en-GB"/>
        </w:rPr>
        <w:t xml:space="preserve"> and I am not welcome. The comments which are made to me are of a sexual and violent nature</w:t>
      </w:r>
      <w:r>
        <w:rPr>
          <w:rFonts w:eastAsia="Times New Roman" w:cs="Arial"/>
          <w:bCs/>
          <w:color w:val="2E287F" w:themeColor="text1" w:themeTint="BF"/>
          <w:sz w:val="24"/>
          <w:szCs w:val="24"/>
          <w:lang w:val="en-GB" w:eastAsia="en-GB"/>
        </w:rPr>
        <w:t>.</w:t>
      </w:r>
      <w:r w:rsidRPr="004B08D1">
        <w:rPr>
          <w:rFonts w:eastAsia="Times New Roman" w:cs="Arial"/>
          <w:bCs/>
          <w:color w:val="2E287F" w:themeColor="text1" w:themeTint="BF"/>
          <w:sz w:val="24"/>
          <w:szCs w:val="24"/>
          <w:lang w:val="en-GB" w:eastAsia="en-GB"/>
        </w:rPr>
        <w:t>’’</w:t>
      </w:r>
    </w:p>
    <w:p w:rsidR="00F53048" w:rsidP="00F53048" w:rsidRDefault="00F53048" w14:paraId="41A35F18" w14:textId="77777777">
      <w:pPr>
        <w:spacing w:after="120" w:line="240" w:lineRule="auto"/>
        <w:jc w:val="center"/>
        <w:rPr>
          <w:rFonts w:eastAsia="Times New Roman" w:cs="Arial"/>
          <w:bCs/>
          <w:color w:val="2E287F" w:themeColor="text1" w:themeTint="BF"/>
          <w:sz w:val="24"/>
          <w:szCs w:val="24"/>
          <w:lang w:val="en-GB" w:eastAsia="en-GB"/>
        </w:rPr>
      </w:pPr>
      <w:r w:rsidRPr="00C24B9C">
        <w:rPr>
          <w:rFonts w:eastAsia="Aptos" w:cs="Arial"/>
          <w:b w:val="0"/>
          <w:color w:val="auto"/>
          <w:kern w:val="2"/>
          <w:sz w:val="24"/>
          <w:szCs w:val="24"/>
          <w:lang w:val="en-GB"/>
          <w14:ligatures w14:val="standardContextual"/>
        </w:rPr>
        <w:t>Supporting Vulnerability</w:t>
      </w:r>
      <w:r w:rsidRPr="00C24B9C">
        <w:rPr>
          <w:rFonts w:eastAsia="Aptos" w:cs="Arial"/>
          <w:bCs/>
          <w:color w:val="auto"/>
          <w:kern w:val="2"/>
          <w:sz w:val="24"/>
          <w:szCs w:val="24"/>
          <w:lang w:val="en-GB"/>
          <w14:ligatures w14:val="standardContextual"/>
        </w:rPr>
        <w:t xml:space="preserve"> </w:t>
      </w:r>
      <w:r w:rsidRPr="00DE2C7B">
        <w:rPr>
          <w:rFonts w:eastAsia="Aptos" w:cs="Arial"/>
          <w:b w:val="0"/>
          <w:color w:val="17243D"/>
          <w:kern w:val="2"/>
          <w:sz w:val="24"/>
          <w:szCs w:val="24"/>
          <w:lang w:val="en-GB"/>
          <w14:ligatures w14:val="standardContextual"/>
        </w:rPr>
        <w:t xml:space="preserve">– </w:t>
      </w:r>
      <w:r>
        <w:rPr>
          <w:rFonts w:eastAsia="Aptos" w:cs="Arial"/>
          <w:bCs/>
          <w:color w:val="2E287F" w:themeColor="text1" w:themeTint="BF"/>
          <w:kern w:val="2"/>
          <w:sz w:val="24"/>
          <w:szCs w:val="24"/>
          <w:lang w:val="en-GB"/>
          <w14:ligatures w14:val="standardContextual"/>
        </w:rPr>
        <w:t>“</w:t>
      </w:r>
      <w:r w:rsidRPr="005F4C3B">
        <w:rPr>
          <w:rFonts w:eastAsia="Times New Roman" w:cs="Arial"/>
          <w:bCs/>
          <w:color w:val="2E287F" w:themeColor="text1" w:themeTint="BF"/>
          <w:sz w:val="24"/>
          <w:szCs w:val="24"/>
          <w:lang w:val="en-GB" w:eastAsia="en-GB"/>
        </w:rPr>
        <w:t>I would prefer the main focus to be for the vulnerable, not only are they at more of risk of being targeted, but there is a lack of support our there for them following a crime</w:t>
      </w:r>
      <w:r>
        <w:rPr>
          <w:rFonts w:eastAsia="Times New Roman" w:cs="Arial"/>
          <w:bCs/>
          <w:color w:val="2E287F" w:themeColor="text1" w:themeTint="BF"/>
          <w:sz w:val="24"/>
          <w:szCs w:val="24"/>
          <w:lang w:val="en-GB" w:eastAsia="en-GB"/>
        </w:rPr>
        <w:t>.”</w:t>
      </w:r>
    </w:p>
    <w:p w:rsidR="00F53048" w:rsidP="00F53048" w:rsidRDefault="00F53048" w14:paraId="3383FF00" w14:textId="77777777">
      <w:pPr>
        <w:spacing w:after="120" w:line="240" w:lineRule="auto"/>
        <w:jc w:val="center"/>
        <w:rPr>
          <w:rFonts w:eastAsia="Aptos" w:cs="Arial"/>
          <w:bCs/>
          <w:color w:val="2E287F" w:themeColor="text1" w:themeTint="BF"/>
          <w:kern w:val="2"/>
          <w:sz w:val="24"/>
          <w:szCs w:val="24"/>
          <w:lang w:val="en-GB"/>
          <w14:ligatures w14:val="standardContextual"/>
        </w:rPr>
      </w:pPr>
      <w:r>
        <w:rPr>
          <w:rFonts w:eastAsia="Times New Roman" w:cs="Arial"/>
          <w:bCs/>
          <w:color w:val="2E287F" w:themeColor="text1" w:themeTint="BF"/>
          <w:sz w:val="24"/>
          <w:szCs w:val="24"/>
          <w:lang w:val="en-GB" w:eastAsia="en-GB"/>
        </w:rPr>
        <w:t>“</w:t>
      </w:r>
      <w:r w:rsidRPr="005F4C3B">
        <w:rPr>
          <w:rFonts w:eastAsia="Times New Roman" w:cs="Arial"/>
          <w:bCs/>
          <w:color w:val="2E287F" w:themeColor="text1" w:themeTint="BF"/>
          <w:sz w:val="24"/>
          <w:szCs w:val="24"/>
          <w:lang w:val="en-GB" w:eastAsia="en-GB"/>
        </w:rPr>
        <w:t>Reducing vulnerability is so important as services take people who they deem as fit to be independent but actually are naive and have severe disabilities. We leave people in a place of not seeing danger coming, not knowing how to deal with it. This lack of care and leaving people open to crime is not compassionate or just</w:t>
      </w:r>
      <w:r>
        <w:rPr>
          <w:rFonts w:eastAsia="Times New Roman" w:cs="Arial"/>
          <w:bCs/>
          <w:color w:val="2E287F" w:themeColor="text1" w:themeTint="BF"/>
          <w:sz w:val="24"/>
          <w:szCs w:val="24"/>
          <w:lang w:val="en-GB" w:eastAsia="en-GB"/>
        </w:rPr>
        <w:t>.”</w:t>
      </w:r>
    </w:p>
    <w:p w:rsidRPr="005F4C3B" w:rsidR="00F53048" w:rsidP="00F53048" w:rsidRDefault="00F53048" w14:paraId="69DA7053" w14:textId="77777777">
      <w:pPr>
        <w:spacing w:after="120" w:line="240" w:lineRule="auto"/>
        <w:rPr>
          <w:rFonts w:eastAsia="Aptos" w:cs="Arial"/>
          <w:bCs/>
          <w:color w:val="2E287F" w:themeColor="text1" w:themeTint="BF"/>
          <w:kern w:val="2"/>
          <w:sz w:val="24"/>
          <w:szCs w:val="24"/>
          <w:lang w:val="en-GB"/>
          <w14:ligatures w14:val="standardContextual"/>
        </w:rPr>
      </w:pPr>
      <w:r w:rsidRPr="005F4C3B">
        <w:rPr>
          <w:rFonts w:eastAsia="Aptos" w:cs="Arial"/>
          <w:b w:val="0"/>
          <w:color w:val="auto"/>
          <w:kern w:val="2"/>
          <w:sz w:val="24"/>
          <w:szCs w:val="24"/>
          <w:lang w:val="en-GB"/>
          <w14:ligatures w14:val="standardContextual"/>
        </w:rPr>
        <w:t>Some respondents questioned the effectiveness of the themes</w:t>
      </w:r>
      <w:r>
        <w:rPr>
          <w:rFonts w:eastAsia="Aptos" w:cs="Arial"/>
          <w:b w:val="0"/>
          <w:color w:val="auto"/>
          <w:kern w:val="2"/>
          <w:sz w:val="24"/>
          <w:szCs w:val="24"/>
          <w:lang w:val="en-GB"/>
          <w14:ligatures w14:val="standardContextual"/>
        </w:rPr>
        <w:t xml:space="preserve"> and found it hard to understand what would actually be delivered based on the information provided, this was a concern across all themes including Equity, Diversity and Inclusion.</w:t>
      </w:r>
    </w:p>
    <w:p w:rsidR="00F53048" w:rsidP="25302C44" w:rsidRDefault="00F53048" w14:paraId="7C140B5F" w14:textId="6A21131D">
      <w:pPr>
        <w:spacing w:after="120" w:line="240" w:lineRule="auto"/>
        <w:ind w:left="720"/>
        <w:jc w:val="center"/>
        <w:rPr>
          <w:rFonts w:eastAsia="Times New Roman" w:cs="Arial"/>
          <w:bCs/>
          <w:color w:val="2E287F" w:themeColor="text1" w:themeTint="BF"/>
          <w:sz w:val="24"/>
          <w:szCs w:val="24"/>
          <w:lang w:val="en-GB" w:eastAsia="en-GB"/>
        </w:rPr>
      </w:pPr>
      <w:r>
        <w:rPr>
          <w:rFonts w:eastAsia="Times New Roman" w:cs="Arial"/>
          <w:bCs/>
          <w:color w:val="2E287F" w:themeColor="text1" w:themeTint="BF"/>
          <w:sz w:val="24"/>
          <w:szCs w:val="24"/>
          <w:lang w:val="en-GB" w:eastAsia="en-GB"/>
        </w:rPr>
        <w:t>“</w:t>
      </w:r>
      <w:r w:rsidRPr="005F4C3B">
        <w:rPr>
          <w:rFonts w:eastAsia="Times New Roman" w:cs="Arial"/>
          <w:bCs/>
          <w:color w:val="2E287F" w:themeColor="text1" w:themeTint="BF"/>
          <w:sz w:val="24"/>
          <w:szCs w:val="24"/>
          <w:lang w:val="en-GB" w:eastAsia="en-GB"/>
        </w:rPr>
        <w:t xml:space="preserve">These points just look like someone has spent a lot of time producing the wording just so that </w:t>
      </w:r>
      <w:r w:rsidRPr="25302C44">
        <w:rPr>
          <w:rFonts w:eastAsia="Times New Roman" w:cs="Arial"/>
          <w:color w:val="2E287F" w:themeColor="text1" w:themeTint="BF"/>
          <w:sz w:val="24"/>
          <w:szCs w:val="24"/>
          <w:lang w:val="en-GB" w:eastAsia="en-GB"/>
        </w:rPr>
        <w:t>ever</w:t>
      </w:r>
      <w:r w:rsidRPr="25302C44" w:rsidR="70D2901D">
        <w:rPr>
          <w:rFonts w:eastAsia="Times New Roman" w:cs="Arial"/>
          <w:color w:val="2E287F" w:themeColor="text1" w:themeTint="BF"/>
          <w:sz w:val="24"/>
          <w:szCs w:val="24"/>
          <w:lang w:val="en-GB" w:eastAsia="en-GB"/>
        </w:rPr>
        <w:t>y</w:t>
      </w:r>
      <w:r w:rsidRPr="005F4C3B">
        <w:rPr>
          <w:rFonts w:eastAsia="Times New Roman" w:cs="Arial"/>
          <w:bCs/>
          <w:color w:val="2E287F" w:themeColor="text1" w:themeTint="BF"/>
          <w:sz w:val="24"/>
          <w:szCs w:val="24"/>
          <w:lang w:val="en-GB" w:eastAsia="en-GB"/>
        </w:rPr>
        <w:t xml:space="preserve"> base is covered.  I can't read anything in these points that actually isn't just what has come before - but not worded in a convoluted explanation of a simple point.</w:t>
      </w:r>
      <w:r>
        <w:rPr>
          <w:rFonts w:eastAsia="Times New Roman" w:cs="Arial"/>
          <w:bCs/>
          <w:color w:val="2E287F" w:themeColor="text1" w:themeTint="BF"/>
          <w:sz w:val="24"/>
          <w:szCs w:val="24"/>
          <w:lang w:val="en-GB" w:eastAsia="en-GB"/>
        </w:rPr>
        <w:t>”</w:t>
      </w:r>
    </w:p>
    <w:p w:rsidRPr="008A7387" w:rsidR="00F53048" w:rsidP="00F53048" w:rsidRDefault="00F53048" w14:paraId="280538F2" w14:textId="77777777">
      <w:pPr>
        <w:spacing w:after="120" w:line="240" w:lineRule="auto"/>
        <w:ind w:left="720"/>
        <w:jc w:val="center"/>
        <w:rPr>
          <w:rFonts w:eastAsia="Times New Roman" w:cs="Arial"/>
          <w:bCs/>
          <w:color w:val="2E287F" w:themeColor="text1" w:themeTint="BF"/>
          <w:sz w:val="24"/>
          <w:szCs w:val="24"/>
          <w:lang w:val="en-GB" w:eastAsia="en-GB"/>
        </w:rPr>
      </w:pPr>
      <w:r>
        <w:rPr>
          <w:rFonts w:eastAsia="Times New Roman" w:cs="Arial"/>
          <w:bCs/>
          <w:color w:val="2E287F" w:themeColor="text1" w:themeTint="BF"/>
          <w:sz w:val="24"/>
          <w:szCs w:val="24"/>
          <w:lang w:val="en-GB" w:eastAsia="en-GB"/>
        </w:rPr>
        <w:t>“</w:t>
      </w:r>
      <w:r w:rsidRPr="005F4C3B">
        <w:rPr>
          <w:rFonts w:eastAsia="Times New Roman" w:cs="Arial"/>
          <w:bCs/>
          <w:color w:val="2E287F" w:themeColor="text1" w:themeTint="BF"/>
          <w:sz w:val="24"/>
          <w:szCs w:val="24"/>
          <w:lang w:val="en-GB" w:eastAsia="en-GB"/>
        </w:rPr>
        <w:t>The five areas pretty much cover everyone in society for one reason or another so is it necessary to have 5 areas.</w:t>
      </w:r>
      <w:r>
        <w:rPr>
          <w:rFonts w:eastAsia="Times New Roman" w:cs="Arial"/>
          <w:bCs/>
          <w:color w:val="2E287F" w:themeColor="text1" w:themeTint="BF"/>
          <w:sz w:val="24"/>
          <w:szCs w:val="24"/>
          <w:lang w:val="en-GB" w:eastAsia="en-GB"/>
        </w:rPr>
        <w:t>”</w:t>
      </w:r>
    </w:p>
    <w:p w:rsidRPr="001D007A" w:rsidR="00F53048" w:rsidP="00F53048" w:rsidRDefault="00F53048" w14:paraId="6B665216" w14:textId="77777777">
      <w:pPr>
        <w:pStyle w:val="Heading2"/>
        <w:rPr>
          <w:rFonts w:eastAsia="Aptos" w:asciiTheme="majorHAnsi" w:hAnsiTheme="majorHAnsi" w:cstheme="majorHAnsi"/>
          <w:b w:val="0"/>
          <w:color w:val="auto"/>
          <w:kern w:val="2"/>
          <w:szCs w:val="28"/>
          <w:lang w:val="en-GB"/>
          <w14:ligatures w14:val="standardContextual"/>
        </w:rPr>
      </w:pPr>
      <w:bookmarkStart w:name="_Toc190933352" w:id="12"/>
      <w:r w:rsidRPr="001D007A">
        <w:rPr>
          <w:color w:val="auto"/>
          <w:lang w:val="en-GB"/>
        </w:rPr>
        <w:lastRenderedPageBreak/>
        <w:t>Victims of Crime</w:t>
      </w:r>
      <w:bookmarkEnd w:id="12"/>
      <w:r w:rsidRPr="001D007A">
        <w:rPr>
          <w:rFonts w:eastAsia="Aptos" w:asciiTheme="majorHAnsi" w:hAnsiTheme="majorHAnsi" w:cstheme="majorHAnsi"/>
          <w:b w:val="0"/>
          <w:color w:val="auto"/>
          <w:kern w:val="2"/>
          <w:szCs w:val="28"/>
          <w:lang w:val="en-GB"/>
          <w14:ligatures w14:val="standardContextual"/>
        </w:rPr>
        <w:t xml:space="preserve"> </w:t>
      </w:r>
    </w:p>
    <w:p w:rsidRPr="00E801E3" w:rsidR="00F53048" w:rsidP="00F53048" w:rsidRDefault="00F53048" w14:paraId="4F67FC58" w14:textId="318C1FB3">
      <w:pPr>
        <w:spacing w:after="160" w:line="240" w:lineRule="auto"/>
        <w:rPr>
          <w:rFonts w:eastAsia="Aptos" w:asciiTheme="majorHAnsi" w:hAnsiTheme="majorHAnsi" w:cstheme="majorHAnsi"/>
          <w:bCs/>
          <w:color w:val="auto"/>
          <w:kern w:val="2"/>
          <w:sz w:val="24"/>
          <w:szCs w:val="24"/>
          <w:lang w:val="en-GB"/>
          <w14:ligatures w14:val="standardContextual"/>
        </w:rPr>
      </w:pPr>
      <w:r w:rsidRPr="00E801E3">
        <w:rPr>
          <w:rFonts w:eastAsia="Aptos" w:asciiTheme="majorHAnsi" w:hAnsiTheme="majorHAnsi" w:cstheme="majorHAnsi"/>
          <w:b w:val="0"/>
          <w:color w:val="auto"/>
          <w:kern w:val="2"/>
          <w:sz w:val="24"/>
          <w:szCs w:val="24"/>
          <w:lang w:val="en-GB"/>
          <w14:ligatures w14:val="standardContextual"/>
        </w:rPr>
        <w:t xml:space="preserve">The final question in the survey asked if respondents had been a victim of crime in the past 12 months. </w:t>
      </w:r>
      <w:r w:rsidRPr="00E801E3">
        <w:rPr>
          <w:rFonts w:eastAsia="Aptos" w:asciiTheme="majorHAnsi" w:hAnsiTheme="majorHAnsi" w:cstheme="majorHAnsi"/>
          <w:bCs/>
          <w:color w:val="auto"/>
          <w:kern w:val="2"/>
          <w:sz w:val="24"/>
          <w:szCs w:val="24"/>
          <w:lang w:val="en-GB"/>
          <w14:ligatures w14:val="standardContextual"/>
        </w:rPr>
        <w:t>Nearly a quarter of respondents answered “yes”</w:t>
      </w:r>
      <w:r w:rsidRPr="00E801E3">
        <w:rPr>
          <w:rFonts w:eastAsia="Aptos" w:asciiTheme="majorHAnsi" w:hAnsiTheme="majorHAnsi" w:cstheme="majorHAnsi"/>
          <w:b w:val="0"/>
          <w:color w:val="auto"/>
          <w:kern w:val="2"/>
          <w:sz w:val="24"/>
          <w:szCs w:val="24"/>
          <w:lang w:val="en-GB"/>
          <w14:ligatures w14:val="standardContextual"/>
        </w:rPr>
        <w:t xml:space="preserve">, with 5% preferring not to state. </w:t>
      </w:r>
    </w:p>
    <w:p w:rsidRPr="00E801E3" w:rsidR="00F53048" w:rsidP="769C5126" w:rsidRDefault="00D34942" w14:paraId="63489A9A" w14:textId="4330641C">
      <w:pPr>
        <w:spacing w:after="160" w:line="259" w:lineRule="auto"/>
        <w:rPr>
          <w:rFonts w:eastAsia="Aptos" w:asciiTheme="majorHAnsi" w:hAnsiTheme="majorHAnsi" w:cstheme="majorBidi"/>
          <w:color w:val="auto"/>
          <w:kern w:val="2"/>
          <w:sz w:val="24"/>
          <w:szCs w:val="24"/>
          <w:lang w:val="en-GB"/>
          <w14:ligatures w14:val="standardContextual"/>
        </w:rPr>
      </w:pPr>
      <w:r w:rsidRPr="00D34942">
        <w:rPr>
          <w:rFonts w:eastAsia="Aptos" w:asciiTheme="majorHAnsi" w:hAnsiTheme="majorHAnsi" w:cstheme="majorHAnsi"/>
          <w:bCs/>
          <w:noProof/>
          <w:color w:val="auto"/>
          <w:kern w:val="2"/>
          <w:sz w:val="24"/>
          <w:szCs w:val="24"/>
          <w:lang w:val="en-GB"/>
          <w14:ligatures w14:val="standardContextual"/>
        </w:rPr>
        <w:drawing>
          <wp:inline distT="0" distB="0" distL="0" distR="0" wp14:anchorId="0841062E" wp14:editId="553FACFE">
            <wp:extent cx="5718964" cy="3429506"/>
            <wp:effectExtent l="0" t="0" r="0" b="0"/>
            <wp:docPr id="1242872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490" cy="3437617"/>
                    </a:xfrm>
                    <a:prstGeom prst="rect">
                      <a:avLst/>
                    </a:prstGeom>
                    <a:noFill/>
                    <a:ln>
                      <a:noFill/>
                    </a:ln>
                  </pic:spPr>
                </pic:pic>
              </a:graphicData>
            </a:graphic>
          </wp:inline>
        </w:drawing>
      </w:r>
    </w:p>
    <w:p w:rsidRPr="00E801E3" w:rsidR="00F53048" w:rsidP="00F53048" w:rsidRDefault="00F53048" w14:paraId="723C151C" w14:textId="36A6440B">
      <w:pPr>
        <w:spacing w:after="120" w:line="240" w:lineRule="auto"/>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Cs/>
          <w:color w:val="auto"/>
          <w:kern w:val="2"/>
          <w:sz w:val="24"/>
          <w:szCs w:val="24"/>
          <w:lang w:val="en-GB"/>
          <w14:ligatures w14:val="standardContextual"/>
        </w:rPr>
        <w:t>Male respondents were more likely to say that they had been a victim of crime</w:t>
      </w:r>
      <w:r w:rsidRPr="00E801E3">
        <w:rPr>
          <w:rFonts w:eastAsia="Aptos" w:asciiTheme="majorHAnsi" w:hAnsiTheme="majorHAnsi" w:cstheme="majorHAnsi"/>
          <w:b w:val="0"/>
          <w:color w:val="auto"/>
          <w:kern w:val="2"/>
          <w:sz w:val="24"/>
          <w:szCs w:val="24"/>
          <w:lang w:val="en-GB"/>
          <w14:ligatures w14:val="standardContextual"/>
        </w:rPr>
        <w:t xml:space="preserve"> (26%) than women (20%). When looking at how different ethnic groups responded, </w:t>
      </w:r>
      <w:r w:rsidRPr="00E801E3">
        <w:rPr>
          <w:rFonts w:eastAsia="Aptos" w:asciiTheme="majorHAnsi" w:hAnsiTheme="majorHAnsi" w:cstheme="majorHAnsi"/>
          <w:bCs/>
          <w:color w:val="auto"/>
          <w:kern w:val="2"/>
          <w:sz w:val="24"/>
          <w:szCs w:val="24"/>
          <w:lang w:val="en-GB"/>
          <w14:ligatures w14:val="standardContextual"/>
        </w:rPr>
        <w:t>Asian/British Asian respondents were the most likely to answer that they had been victims of crime (31%),</w:t>
      </w:r>
      <w:r w:rsidRPr="00E801E3">
        <w:rPr>
          <w:rFonts w:eastAsia="Aptos" w:asciiTheme="majorHAnsi" w:hAnsiTheme="majorHAnsi" w:cstheme="majorHAnsi"/>
          <w:b w:val="0"/>
          <w:color w:val="auto"/>
          <w:kern w:val="2"/>
          <w:sz w:val="24"/>
          <w:szCs w:val="24"/>
          <w:lang w:val="en-GB"/>
          <w14:ligatures w14:val="standardContextual"/>
        </w:rPr>
        <w:t xml:space="preserve"> followed by mixed/multiple ethnicity respondents (27%), Black African, </w:t>
      </w:r>
      <w:r w:rsidR="00DF75E6">
        <w:rPr>
          <w:rFonts w:eastAsia="Aptos" w:asciiTheme="majorHAnsi" w:hAnsiTheme="majorHAnsi" w:cstheme="majorHAnsi"/>
          <w:b w:val="0"/>
          <w:color w:val="auto"/>
          <w:kern w:val="2"/>
          <w:sz w:val="24"/>
          <w:szCs w:val="24"/>
          <w:lang w:val="en-GB"/>
          <w14:ligatures w14:val="standardContextual"/>
        </w:rPr>
        <w:t xml:space="preserve">Black </w:t>
      </w:r>
      <w:r w:rsidRPr="00E801E3">
        <w:rPr>
          <w:rFonts w:eastAsia="Aptos" w:asciiTheme="majorHAnsi" w:hAnsiTheme="majorHAnsi" w:cstheme="majorHAnsi"/>
          <w:b w:val="0"/>
          <w:color w:val="auto"/>
          <w:kern w:val="2"/>
          <w:sz w:val="24"/>
          <w:szCs w:val="24"/>
          <w:lang w:val="en-GB"/>
          <w14:ligatures w14:val="standardContextual"/>
        </w:rPr>
        <w:t xml:space="preserve">Caribbean or Black British (22%), White (22%), and other (17%). </w:t>
      </w:r>
    </w:p>
    <w:p w:rsidRPr="00E801E3" w:rsidR="00F53048" w:rsidP="00F53048" w:rsidRDefault="00F53048" w14:paraId="0602C777" w14:textId="77777777">
      <w:pPr>
        <w:spacing w:after="120" w:line="240" w:lineRule="auto"/>
        <w:rPr>
          <w:rFonts w:eastAsia="Aptos" w:asciiTheme="majorHAnsi" w:hAnsiTheme="majorHAnsi" w:cstheme="majorBidi"/>
          <w:b w:val="0"/>
          <w:color w:val="auto"/>
          <w:kern w:val="2"/>
          <w:sz w:val="24"/>
          <w:szCs w:val="24"/>
          <w:lang w:val="en-GB"/>
          <w14:ligatures w14:val="standardContextual"/>
        </w:rPr>
      </w:pPr>
      <w:r w:rsidRPr="023C7C19">
        <w:rPr>
          <w:rFonts w:eastAsia="Aptos" w:asciiTheme="majorHAnsi" w:hAnsiTheme="majorHAnsi" w:cstheme="majorBidi"/>
          <w:color w:val="auto"/>
          <w:kern w:val="2"/>
          <w:sz w:val="24"/>
          <w:szCs w:val="24"/>
          <w:lang w:val="en-GB"/>
          <w14:ligatures w14:val="standardContextual"/>
        </w:rPr>
        <w:t>Regarding age groups, there wasn’t much difference in the way different groups responded</w:t>
      </w:r>
      <w:r w:rsidRPr="023C7C19">
        <w:rPr>
          <w:rFonts w:eastAsia="Aptos" w:asciiTheme="majorHAnsi" w:hAnsiTheme="majorHAnsi" w:cstheme="majorBidi"/>
          <w:b w:val="0"/>
          <w:color w:val="auto"/>
          <w:kern w:val="2"/>
          <w:sz w:val="24"/>
          <w:szCs w:val="24"/>
          <w:lang w:val="en-GB"/>
          <w14:ligatures w14:val="standardContextual"/>
        </w:rPr>
        <w:t xml:space="preserve">. 24% of 35–54-year-olds have been a victim of crime, followed by 21% of under 35’s and 20% of over 55’s. </w:t>
      </w:r>
    </w:p>
    <w:p w:rsidRPr="00E801E3" w:rsidR="00F53048" w:rsidP="00F53048" w:rsidRDefault="00F53048" w14:paraId="33AAD01C" w14:textId="77777777">
      <w:pPr>
        <w:spacing w:after="120" w:line="240" w:lineRule="auto"/>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 w:val="0"/>
          <w:color w:val="auto"/>
          <w:kern w:val="2"/>
          <w:sz w:val="24"/>
          <w:szCs w:val="24"/>
          <w:lang w:val="en-GB"/>
          <w14:ligatures w14:val="standardContextual"/>
        </w:rPr>
        <w:t>There was</w:t>
      </w:r>
      <w:r>
        <w:rPr>
          <w:rFonts w:eastAsia="Aptos" w:asciiTheme="majorHAnsi" w:hAnsiTheme="majorHAnsi" w:cstheme="majorHAnsi"/>
          <w:b w:val="0"/>
          <w:color w:val="auto"/>
          <w:kern w:val="2"/>
          <w:sz w:val="24"/>
          <w:szCs w:val="24"/>
          <w:lang w:val="en-GB"/>
          <w14:ligatures w14:val="standardContextual"/>
        </w:rPr>
        <w:t>,</w:t>
      </w:r>
      <w:r w:rsidRPr="00E801E3">
        <w:rPr>
          <w:rFonts w:eastAsia="Aptos" w:asciiTheme="majorHAnsi" w:hAnsiTheme="majorHAnsi" w:cstheme="majorHAnsi"/>
          <w:b w:val="0"/>
          <w:color w:val="auto"/>
          <w:kern w:val="2"/>
          <w:sz w:val="24"/>
          <w:szCs w:val="24"/>
          <w:lang w:val="en-GB"/>
          <w14:ligatures w14:val="standardContextual"/>
        </w:rPr>
        <w:t xml:space="preserve"> however</w:t>
      </w:r>
      <w:r>
        <w:rPr>
          <w:rFonts w:eastAsia="Aptos" w:asciiTheme="majorHAnsi" w:hAnsiTheme="majorHAnsi" w:cstheme="majorHAnsi"/>
          <w:b w:val="0"/>
          <w:color w:val="auto"/>
          <w:kern w:val="2"/>
          <w:sz w:val="24"/>
          <w:szCs w:val="24"/>
          <w:lang w:val="en-GB"/>
          <w14:ligatures w14:val="standardContextual"/>
        </w:rPr>
        <w:t>,</w:t>
      </w:r>
      <w:r w:rsidRPr="00E801E3">
        <w:rPr>
          <w:rFonts w:eastAsia="Aptos" w:asciiTheme="majorHAnsi" w:hAnsiTheme="majorHAnsi" w:cstheme="majorHAnsi"/>
          <w:b w:val="0"/>
          <w:color w:val="auto"/>
          <w:kern w:val="2"/>
          <w:sz w:val="24"/>
          <w:szCs w:val="24"/>
          <w:lang w:val="en-GB"/>
          <w14:ligatures w14:val="standardContextual"/>
        </w:rPr>
        <w:t xml:space="preserve"> a difference in the way respondents answered the question depending on their disability or health condition status. </w:t>
      </w:r>
      <w:r w:rsidRPr="00E801E3">
        <w:rPr>
          <w:rFonts w:eastAsia="Aptos" w:asciiTheme="majorHAnsi" w:hAnsiTheme="majorHAnsi" w:cstheme="majorHAnsi"/>
          <w:bCs/>
          <w:color w:val="auto"/>
          <w:kern w:val="2"/>
          <w:sz w:val="24"/>
          <w:szCs w:val="24"/>
          <w:lang w:val="en-GB"/>
          <w14:ligatures w14:val="standardContextual"/>
        </w:rPr>
        <w:t>31% of those who consider themselves to have a disability or health condition had been a victim of crime</w:t>
      </w:r>
      <w:r w:rsidRPr="00E801E3">
        <w:rPr>
          <w:rFonts w:eastAsia="Aptos" w:asciiTheme="majorHAnsi" w:hAnsiTheme="majorHAnsi" w:cstheme="majorHAnsi"/>
          <w:b w:val="0"/>
          <w:color w:val="auto"/>
          <w:kern w:val="2"/>
          <w:sz w:val="24"/>
          <w:szCs w:val="24"/>
          <w:lang w:val="en-GB"/>
          <w14:ligatures w14:val="standardContextual"/>
        </w:rPr>
        <w:t xml:space="preserve"> compared to 20% of non-disabled respondents. </w:t>
      </w:r>
    </w:p>
    <w:p w:rsidRPr="00E801E3" w:rsidR="00F53048" w:rsidP="00F53048" w:rsidRDefault="00F53048" w14:paraId="3AFE9EA2" w14:textId="77777777">
      <w:pPr>
        <w:spacing w:after="120" w:line="240" w:lineRule="auto"/>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 w:val="0"/>
          <w:color w:val="auto"/>
          <w:kern w:val="2"/>
          <w:sz w:val="24"/>
          <w:szCs w:val="24"/>
          <w:lang w:val="en-GB"/>
          <w14:ligatures w14:val="standardContextual"/>
        </w:rPr>
        <w:t xml:space="preserve">In the survey, respondents were asked if they could share information about their sexuality. </w:t>
      </w:r>
      <w:r w:rsidRPr="00E801E3">
        <w:rPr>
          <w:rFonts w:eastAsia="Aptos" w:asciiTheme="majorHAnsi" w:hAnsiTheme="majorHAnsi" w:cstheme="majorHAnsi"/>
          <w:bCs/>
          <w:color w:val="auto"/>
          <w:kern w:val="2"/>
          <w:sz w:val="24"/>
          <w:szCs w:val="24"/>
          <w:lang w:val="en-GB"/>
          <w14:ligatures w14:val="standardContextual"/>
        </w:rPr>
        <w:t>36% of respondents who identified as gay/lesbian had been a victim of crime in the past 12 months</w:t>
      </w:r>
      <w:r w:rsidRPr="00E801E3">
        <w:rPr>
          <w:rFonts w:eastAsia="Aptos" w:asciiTheme="majorHAnsi" w:hAnsiTheme="majorHAnsi" w:cstheme="majorHAnsi"/>
          <w:b w:val="0"/>
          <w:color w:val="auto"/>
          <w:kern w:val="2"/>
          <w:sz w:val="24"/>
          <w:szCs w:val="24"/>
          <w:lang w:val="en-GB"/>
          <w14:ligatures w14:val="standardContextual"/>
        </w:rPr>
        <w:t xml:space="preserve">, compared to 24% of bi respondents and 22% of heterosexual respondents. </w:t>
      </w:r>
    </w:p>
    <w:p w:rsidRPr="00AA58D9" w:rsidR="00F53048" w:rsidP="00F53048" w:rsidRDefault="00F53048" w14:paraId="5A4B0BF1" w14:textId="65DE9ED1">
      <w:pPr>
        <w:spacing w:after="120" w:line="240" w:lineRule="auto"/>
        <w:rPr>
          <w:rFonts w:eastAsia="Aptos" w:asciiTheme="majorHAnsi" w:hAnsiTheme="majorHAnsi" w:cstheme="majorHAnsi"/>
          <w:b w:val="0"/>
          <w:color w:val="auto"/>
          <w:kern w:val="2"/>
          <w:sz w:val="24"/>
          <w:szCs w:val="24"/>
          <w:lang w:val="en-GB"/>
          <w14:ligatures w14:val="standardContextual"/>
        </w:rPr>
      </w:pPr>
      <w:r w:rsidRPr="00E801E3">
        <w:rPr>
          <w:rFonts w:eastAsia="Aptos" w:asciiTheme="majorHAnsi" w:hAnsiTheme="majorHAnsi" w:cstheme="majorHAnsi"/>
          <w:b w:val="0"/>
          <w:color w:val="auto"/>
          <w:kern w:val="2"/>
          <w:sz w:val="24"/>
          <w:szCs w:val="24"/>
          <w:lang w:val="en-GB"/>
          <w14:ligatures w14:val="standardContextual"/>
        </w:rPr>
        <w:t xml:space="preserve">There was only a small number of respondents for the online survey who identified as </w:t>
      </w:r>
      <w:r w:rsidRPr="00E801E3">
        <w:rPr>
          <w:rFonts w:eastAsia="Aptos" w:asciiTheme="majorHAnsi" w:hAnsiTheme="majorHAnsi" w:cstheme="majorHAnsi"/>
          <w:bCs/>
          <w:color w:val="auto"/>
          <w:kern w:val="2"/>
          <w:sz w:val="24"/>
          <w:szCs w:val="24"/>
          <w:lang w:val="en-GB"/>
          <w14:ligatures w14:val="standardContextual"/>
        </w:rPr>
        <w:t>trans</w:t>
      </w:r>
      <w:r w:rsidRPr="00E801E3">
        <w:rPr>
          <w:rFonts w:eastAsia="Aptos" w:asciiTheme="majorHAnsi" w:hAnsiTheme="majorHAnsi" w:cstheme="majorHAnsi"/>
          <w:b w:val="0"/>
          <w:color w:val="auto"/>
          <w:kern w:val="2"/>
          <w:sz w:val="24"/>
          <w:szCs w:val="24"/>
          <w:lang w:val="en-GB"/>
          <w14:ligatures w14:val="standardContextual"/>
        </w:rPr>
        <w:t xml:space="preserve"> (less than 1%), but of those respondents, </w:t>
      </w:r>
      <w:r w:rsidRPr="00E801E3">
        <w:rPr>
          <w:rFonts w:eastAsia="Aptos" w:asciiTheme="majorHAnsi" w:hAnsiTheme="majorHAnsi" w:cstheme="majorHAnsi"/>
          <w:bCs/>
          <w:color w:val="auto"/>
          <w:kern w:val="2"/>
          <w:sz w:val="24"/>
          <w:szCs w:val="24"/>
          <w:lang w:val="en-GB"/>
          <w14:ligatures w14:val="standardContextual"/>
        </w:rPr>
        <w:t>36% stated that they had been a victim of crime</w:t>
      </w:r>
      <w:r w:rsidRPr="00E801E3">
        <w:rPr>
          <w:rFonts w:eastAsia="Aptos" w:asciiTheme="majorHAnsi" w:hAnsiTheme="majorHAnsi" w:cstheme="majorHAnsi"/>
          <w:b w:val="0"/>
          <w:color w:val="auto"/>
          <w:kern w:val="2"/>
          <w:sz w:val="24"/>
          <w:szCs w:val="24"/>
          <w:lang w:val="en-GB"/>
          <w14:ligatures w14:val="standardContextual"/>
        </w:rPr>
        <w:t xml:space="preserve"> in the past 12 months</w:t>
      </w:r>
      <w:r>
        <w:rPr>
          <w:rFonts w:eastAsia="Aptos" w:asciiTheme="majorHAnsi" w:hAnsiTheme="majorHAnsi" w:cstheme="majorHAnsi"/>
          <w:b w:val="0"/>
          <w:color w:val="auto"/>
          <w:kern w:val="2"/>
          <w:sz w:val="24"/>
          <w:szCs w:val="24"/>
          <w:lang w:val="en-GB"/>
          <w14:ligatures w14:val="standardContextual"/>
        </w:rPr>
        <w:t>.</w:t>
      </w:r>
    </w:p>
    <w:p w:rsidRPr="001D007A" w:rsidR="00F53048" w:rsidP="00F53048" w:rsidRDefault="00F53048" w14:paraId="29C8BC67" w14:textId="77777777">
      <w:pPr>
        <w:pStyle w:val="Heading1"/>
        <w:rPr>
          <w:rFonts w:eastAsia="Aptos"/>
          <w:color w:val="auto"/>
          <w:kern w:val="2"/>
          <w:sz w:val="24"/>
          <w:szCs w:val="24"/>
          <w:lang w:val="en-GB"/>
          <w14:ligatures w14:val="standardContextual"/>
        </w:rPr>
      </w:pPr>
      <w:bookmarkStart w:name="_Toc190933353" w:id="13"/>
      <w:r w:rsidRPr="001D007A">
        <w:rPr>
          <w:color w:val="auto"/>
        </w:rPr>
        <w:lastRenderedPageBreak/>
        <w:t>Section 4: In person consultation</w:t>
      </w:r>
      <w:bookmarkEnd w:id="13"/>
      <w:r w:rsidRPr="001D007A">
        <w:rPr>
          <w:rFonts w:eastAsia="Aptos"/>
          <w:color w:val="auto"/>
          <w:kern w:val="2"/>
          <w:sz w:val="24"/>
          <w:szCs w:val="24"/>
          <w:lang w:val="en-GB"/>
          <w14:ligatures w14:val="standardContextual"/>
        </w:rPr>
        <w:t xml:space="preserve"> </w:t>
      </w:r>
    </w:p>
    <w:p w:rsidR="00F53048" w:rsidP="00F53048" w:rsidRDefault="00F53048" w14:paraId="14F096C2" w14:textId="77777777">
      <w:pPr>
        <w:spacing w:after="120" w:line="240" w:lineRule="auto"/>
        <w:rPr>
          <w:rFonts w:eastAsia="Times New Roman" w:asciiTheme="majorHAnsi" w:hAnsiTheme="majorHAnsi" w:cstheme="majorHAnsi"/>
          <w:b w:val="0"/>
          <w:bCs/>
          <w:color w:val="auto"/>
          <w:sz w:val="24"/>
          <w:szCs w:val="24"/>
        </w:rPr>
      </w:pPr>
      <w:r>
        <w:rPr>
          <w:rFonts w:eastAsia="Times New Roman" w:asciiTheme="majorHAnsi" w:hAnsiTheme="majorHAnsi" w:cstheme="majorHAnsi"/>
          <w:b w:val="0"/>
          <w:bCs/>
          <w:color w:val="auto"/>
          <w:sz w:val="24"/>
          <w:szCs w:val="24"/>
        </w:rPr>
        <w:t xml:space="preserve">This element of the consultation received 1,612 responses with 201 young people responding. </w:t>
      </w:r>
    </w:p>
    <w:p w:rsidRPr="00076CE4" w:rsidR="00F53048" w:rsidP="00F53048" w:rsidRDefault="00F53048" w14:paraId="6CD4540F" w14:textId="77777777">
      <w:pPr>
        <w:spacing w:after="120" w:line="240" w:lineRule="auto"/>
        <w:rPr>
          <w:rFonts w:eastAsia="Aptos" w:asciiTheme="majorHAnsi" w:hAnsiTheme="majorHAnsi" w:cstheme="majorHAnsi"/>
          <w:b w:val="0"/>
          <w:bCs/>
          <w:color w:val="auto"/>
          <w:kern w:val="2"/>
          <w:sz w:val="24"/>
          <w:szCs w:val="24"/>
          <w:lang w:val="en-GB"/>
          <w14:ligatures w14:val="standardContextual"/>
        </w:rPr>
      </w:pPr>
      <w:r w:rsidRPr="00076CE4">
        <w:rPr>
          <w:rFonts w:eastAsia="Times New Roman" w:asciiTheme="majorHAnsi" w:hAnsiTheme="majorHAnsi" w:cstheme="majorHAnsi"/>
          <w:b w:val="0"/>
          <w:bCs/>
          <w:color w:val="auto"/>
          <w:sz w:val="24"/>
          <w:szCs w:val="24"/>
        </w:rPr>
        <w:t>The adults in person survey</w:t>
      </w:r>
      <w:r>
        <w:rPr>
          <w:rFonts w:eastAsia="Times New Roman" w:asciiTheme="majorHAnsi" w:hAnsiTheme="majorHAnsi" w:cstheme="majorHAnsi"/>
          <w:b w:val="0"/>
          <w:bCs/>
          <w:color w:val="auto"/>
          <w:sz w:val="24"/>
          <w:szCs w:val="24"/>
        </w:rPr>
        <w:t xml:space="preserve"> </w:t>
      </w:r>
      <w:r w:rsidRPr="00076CE4">
        <w:rPr>
          <w:rFonts w:eastAsia="Aptos" w:asciiTheme="majorHAnsi" w:hAnsiTheme="majorHAnsi" w:cstheme="majorHAnsi"/>
          <w:b w:val="0"/>
          <w:bCs/>
          <w:color w:val="auto"/>
          <w:kern w:val="2"/>
          <w:sz w:val="24"/>
          <w:szCs w:val="24"/>
          <w:lang w:val="en-GB"/>
          <w14:ligatures w14:val="standardContextual"/>
        </w:rPr>
        <w:t>focused on Serious Violence, Anti-Social Behaviour and asked for crime concerns in addition to Serious Violence.</w:t>
      </w:r>
    </w:p>
    <w:p w:rsidR="00F53048" w:rsidP="5DA3B402" w:rsidRDefault="00F53048" w14:paraId="28A9BD82" w14:textId="5C15698B">
      <w:pPr>
        <w:spacing w:after="120" w:line="240" w:lineRule="auto"/>
        <w:rPr>
          <w:rFonts w:eastAsia="Aptos" w:asciiTheme="majorHAnsi" w:hAnsiTheme="majorHAnsi" w:cstheme="majorBidi"/>
          <w:b w:val="0"/>
          <w:color w:val="auto"/>
          <w:kern w:val="2"/>
          <w:sz w:val="24"/>
          <w:szCs w:val="24"/>
          <w:lang w:val="en-GB"/>
          <w14:ligatures w14:val="standardContextual"/>
        </w:rPr>
      </w:pPr>
      <w:r w:rsidRPr="5DA3B402">
        <w:rPr>
          <w:rFonts w:eastAsia="Aptos" w:asciiTheme="majorHAnsi" w:hAnsiTheme="majorHAnsi" w:cstheme="majorBidi"/>
          <w:b w:val="0"/>
          <w:color w:val="auto"/>
          <w:kern w:val="2"/>
          <w:sz w:val="24"/>
          <w:szCs w:val="24"/>
          <w:lang w:val="en-GB"/>
          <w14:ligatures w14:val="standardContextual"/>
        </w:rPr>
        <w:t xml:space="preserve">The teen survey focussed on feeling safe online, feeling safe at school, college or work, if they were a victim of crime would they contact the </w:t>
      </w:r>
      <w:r w:rsidR="0098322B">
        <w:rPr>
          <w:rFonts w:eastAsia="Aptos" w:asciiTheme="majorHAnsi" w:hAnsiTheme="majorHAnsi" w:cstheme="majorBidi"/>
          <w:b w:val="0"/>
          <w:color w:val="auto"/>
          <w:kern w:val="2"/>
          <w:sz w:val="24"/>
          <w:szCs w:val="24"/>
          <w:lang w:val="en-GB"/>
          <w14:ligatures w14:val="standardContextual"/>
        </w:rPr>
        <w:t>P</w:t>
      </w:r>
      <w:r w:rsidRPr="5DA3B402">
        <w:rPr>
          <w:rFonts w:eastAsia="Aptos" w:asciiTheme="majorHAnsi" w:hAnsiTheme="majorHAnsi" w:cstheme="majorBidi"/>
          <w:b w:val="0"/>
          <w:color w:val="auto"/>
          <w:kern w:val="2"/>
          <w:sz w:val="24"/>
          <w:szCs w:val="24"/>
          <w:lang w:val="en-GB"/>
          <w14:ligatures w14:val="standardContextual"/>
        </w:rPr>
        <w:t xml:space="preserve">olice? Do they worry about serious violence and what other crimes worry </w:t>
      </w:r>
      <w:r w:rsidRPr="5DA3B402" w:rsidR="66711C77">
        <w:rPr>
          <w:rFonts w:eastAsia="Aptos" w:asciiTheme="majorHAnsi" w:hAnsiTheme="majorHAnsi" w:cstheme="majorBidi"/>
          <w:b w:val="0"/>
          <w:color w:val="auto"/>
          <w:kern w:val="2"/>
          <w:sz w:val="24"/>
          <w:szCs w:val="24"/>
          <w:lang w:val="en-GB"/>
          <w14:ligatures w14:val="standardContextual"/>
        </w:rPr>
        <w:t xml:space="preserve">them </w:t>
      </w:r>
      <w:r w:rsidRPr="5DA3B402">
        <w:rPr>
          <w:rFonts w:eastAsia="Aptos" w:asciiTheme="majorHAnsi" w:hAnsiTheme="majorHAnsi" w:cstheme="majorBidi"/>
          <w:b w:val="0"/>
          <w:color w:val="auto"/>
          <w:kern w:val="2"/>
          <w:sz w:val="24"/>
          <w:szCs w:val="24"/>
          <w:lang w:val="en-GB"/>
          <w14:ligatures w14:val="standardContextual"/>
        </w:rPr>
        <w:t>the most?</w:t>
      </w:r>
    </w:p>
    <w:p w:rsidRPr="00640D19" w:rsidR="00F53048" w:rsidP="00F53048" w:rsidRDefault="00F53048" w14:paraId="12D7FA06" w14:textId="77777777">
      <w:pPr>
        <w:spacing w:after="120" w:line="240" w:lineRule="auto"/>
        <w:rPr>
          <w:rFonts w:eastAsia="Aptos" w:asciiTheme="majorHAnsi" w:hAnsiTheme="majorHAnsi" w:cstheme="majorHAnsi"/>
          <w:b w:val="0"/>
          <w:bCs/>
          <w:color w:val="auto"/>
          <w:kern w:val="2"/>
          <w:sz w:val="24"/>
          <w:szCs w:val="24"/>
          <w:lang w:val="en-GB"/>
          <w14:ligatures w14:val="standardContextual"/>
        </w:rPr>
      </w:pPr>
      <w:r w:rsidRPr="3BD31169">
        <w:rPr>
          <w:rFonts w:eastAsia="Aptos" w:asciiTheme="majorHAnsi" w:hAnsiTheme="majorHAnsi" w:cstheme="majorBidi"/>
          <w:b w:val="0"/>
          <w:color w:val="auto"/>
          <w:kern w:val="2"/>
          <w:sz w:val="24"/>
          <w:szCs w:val="24"/>
          <w:lang w:val="en-GB"/>
          <w14:ligatures w14:val="standardContextual"/>
        </w:rPr>
        <w:t>As referenced previously our in-person engagement creates greater opportunities to ensure our consultation is inclusive. The demographic data below outlines who we engaged with and supports the breath of consultation and engagement on the plan in addition to our online surveys.</w:t>
      </w:r>
    </w:p>
    <w:p w:rsidRPr="00084ABE" w:rsidR="00F53048" w:rsidP="00F53048" w:rsidRDefault="00F53048" w14:paraId="38D23F20" w14:textId="77777777">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t>Figure 1: A bar chart showing the ethnicity of respondents based on 1</w:t>
      </w:r>
      <w:r>
        <w:rPr>
          <w:rFonts w:eastAsia="Aptos" w:cs="Arial"/>
          <w:bCs/>
          <w:color w:val="auto"/>
          <w:kern w:val="2"/>
          <w:sz w:val="24"/>
          <w:szCs w:val="24"/>
          <w:lang w:val="en-GB"/>
          <w14:ligatures w14:val="standardContextual"/>
        </w:rPr>
        <w:t>,</w:t>
      </w:r>
      <w:r w:rsidRPr="00084ABE">
        <w:rPr>
          <w:rFonts w:eastAsia="Aptos" w:cs="Arial"/>
          <w:bCs/>
          <w:color w:val="auto"/>
          <w:kern w:val="2"/>
          <w:sz w:val="24"/>
          <w:szCs w:val="24"/>
          <w:lang w:val="en-GB"/>
          <w14:ligatures w14:val="standardContextual"/>
        </w:rPr>
        <w:t>027 responses</w:t>
      </w:r>
    </w:p>
    <w:p w:rsidRPr="00084ABE" w:rsidR="00F53048" w:rsidP="769C5126" w:rsidRDefault="007E4E4A" w14:paraId="74CC8EFB" w14:textId="131E0C6E">
      <w:pPr>
        <w:spacing w:after="160" w:line="259" w:lineRule="auto"/>
        <w:rPr>
          <w:rFonts w:ascii="Aptos" w:hAnsi="Aptos" w:eastAsia="Aptos" w:cs="Times New Roman"/>
          <w:b w:val="0"/>
          <w:color w:val="auto"/>
          <w:kern w:val="2"/>
          <w:sz w:val="22"/>
          <w:lang w:val="en-GB"/>
          <w14:ligatures w14:val="standardContextual"/>
        </w:rPr>
      </w:pPr>
      <w:r w:rsidRPr="007E4E4A">
        <w:rPr>
          <w:rFonts w:ascii="Aptos" w:hAnsi="Aptos" w:eastAsia="Aptos" w:cs="Times New Roman"/>
          <w:b w:val="0"/>
          <w:noProof/>
          <w:color w:val="auto"/>
          <w:kern w:val="2"/>
          <w:sz w:val="22"/>
          <w:lang w:val="en-GB"/>
          <w14:ligatures w14:val="standardContextual"/>
        </w:rPr>
        <w:drawing>
          <wp:inline distT="0" distB="0" distL="0" distR="0" wp14:anchorId="58055754" wp14:editId="1E788E9F">
            <wp:extent cx="6025526" cy="3143376"/>
            <wp:effectExtent l="0" t="0" r="0" b="0"/>
            <wp:docPr id="299197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5461" cy="3153775"/>
                    </a:xfrm>
                    <a:prstGeom prst="rect">
                      <a:avLst/>
                    </a:prstGeom>
                    <a:noFill/>
                    <a:ln>
                      <a:noFill/>
                    </a:ln>
                  </pic:spPr>
                </pic:pic>
              </a:graphicData>
            </a:graphic>
          </wp:inline>
        </w:drawing>
      </w:r>
    </w:p>
    <w:p w:rsidRPr="00964466" w:rsidR="00F53048" w:rsidP="00F53048" w:rsidRDefault="00F53048" w14:paraId="543E1BFF" w14:textId="69BCE871">
      <w:pPr>
        <w:spacing w:after="160" w:line="259" w:lineRule="auto"/>
        <w:rPr>
          <w:rFonts w:eastAsia="Aptos" w:cs="Arial"/>
          <w:b w:val="0"/>
          <w:color w:val="auto"/>
          <w:kern w:val="2"/>
          <w:sz w:val="24"/>
          <w:szCs w:val="24"/>
          <w:lang w:val="en-GB"/>
          <w14:ligatures w14:val="standardContextual"/>
        </w:rPr>
      </w:pPr>
      <w:r w:rsidRPr="00964466">
        <w:rPr>
          <w:rFonts w:eastAsia="Aptos" w:cs="Arial"/>
          <w:b w:val="0"/>
          <w:color w:val="auto"/>
          <w:kern w:val="2"/>
          <w:sz w:val="24"/>
          <w:szCs w:val="24"/>
          <w:lang w:val="en-GB"/>
          <w14:ligatures w14:val="standardContextual"/>
        </w:rPr>
        <w:t xml:space="preserve">22% of those who responded told us they were Asian, Black </w:t>
      </w:r>
      <w:r w:rsidR="002278CE">
        <w:rPr>
          <w:rFonts w:eastAsia="Aptos" w:cs="Arial"/>
          <w:b w:val="0"/>
          <w:color w:val="auto"/>
          <w:kern w:val="2"/>
          <w:sz w:val="24"/>
          <w:szCs w:val="24"/>
          <w:lang w:val="en-GB"/>
          <w14:ligatures w14:val="standardContextual"/>
        </w:rPr>
        <w:t>or</w:t>
      </w:r>
      <w:r w:rsidRPr="00964466">
        <w:rPr>
          <w:rFonts w:eastAsia="Aptos" w:cs="Arial"/>
          <w:b w:val="0"/>
          <w:color w:val="auto"/>
          <w:kern w:val="2"/>
          <w:sz w:val="24"/>
          <w:szCs w:val="24"/>
          <w:lang w:val="en-GB"/>
          <w14:ligatures w14:val="standardContextual"/>
        </w:rPr>
        <w:t xml:space="preserve"> mixed race. </w:t>
      </w:r>
    </w:p>
    <w:p w:rsidR="00044F12" w:rsidP="00F53048" w:rsidRDefault="00044F12" w14:paraId="254526B3" w14:textId="77777777">
      <w:pPr>
        <w:spacing w:after="160" w:line="259" w:lineRule="auto"/>
        <w:rPr>
          <w:rFonts w:eastAsia="Aptos" w:cs="Arial"/>
          <w:bCs/>
          <w:color w:val="auto"/>
          <w:kern w:val="2"/>
          <w:sz w:val="24"/>
          <w:szCs w:val="24"/>
          <w:lang w:val="en-GB"/>
          <w14:ligatures w14:val="standardContextual"/>
        </w:rPr>
      </w:pPr>
    </w:p>
    <w:p w:rsidR="00044F12" w:rsidP="00F53048" w:rsidRDefault="00044F12" w14:paraId="026AB703" w14:textId="77777777">
      <w:pPr>
        <w:spacing w:after="160" w:line="259" w:lineRule="auto"/>
        <w:rPr>
          <w:rFonts w:eastAsia="Aptos" w:cs="Arial"/>
          <w:bCs/>
          <w:color w:val="auto"/>
          <w:kern w:val="2"/>
          <w:sz w:val="24"/>
          <w:szCs w:val="24"/>
          <w:lang w:val="en-GB"/>
          <w14:ligatures w14:val="standardContextual"/>
        </w:rPr>
      </w:pPr>
    </w:p>
    <w:p w:rsidR="00044F12" w:rsidP="00F53048" w:rsidRDefault="00044F12" w14:paraId="191BF8BE" w14:textId="77777777">
      <w:pPr>
        <w:spacing w:after="160" w:line="259" w:lineRule="auto"/>
        <w:rPr>
          <w:rFonts w:eastAsia="Aptos" w:cs="Arial"/>
          <w:bCs/>
          <w:color w:val="auto"/>
          <w:kern w:val="2"/>
          <w:sz w:val="24"/>
          <w:szCs w:val="24"/>
          <w:lang w:val="en-GB"/>
          <w14:ligatures w14:val="standardContextual"/>
        </w:rPr>
      </w:pPr>
    </w:p>
    <w:p w:rsidR="00044F12" w:rsidP="00F53048" w:rsidRDefault="00044F12" w14:paraId="7CCCDB99" w14:textId="77777777">
      <w:pPr>
        <w:spacing w:after="160" w:line="259" w:lineRule="auto"/>
        <w:rPr>
          <w:rFonts w:eastAsia="Aptos" w:cs="Arial"/>
          <w:bCs/>
          <w:color w:val="auto"/>
          <w:kern w:val="2"/>
          <w:sz w:val="24"/>
          <w:szCs w:val="24"/>
          <w:lang w:val="en-GB"/>
          <w14:ligatures w14:val="standardContextual"/>
        </w:rPr>
      </w:pPr>
    </w:p>
    <w:p w:rsidR="00044F12" w:rsidP="00F53048" w:rsidRDefault="00044F12" w14:paraId="698018B3" w14:textId="77777777">
      <w:pPr>
        <w:spacing w:after="160" w:line="259" w:lineRule="auto"/>
        <w:rPr>
          <w:rFonts w:eastAsia="Aptos" w:cs="Arial"/>
          <w:bCs/>
          <w:color w:val="auto"/>
          <w:kern w:val="2"/>
          <w:sz w:val="24"/>
          <w:szCs w:val="24"/>
          <w:lang w:val="en-GB"/>
          <w14:ligatures w14:val="standardContextual"/>
        </w:rPr>
      </w:pPr>
    </w:p>
    <w:p w:rsidR="00044F12" w:rsidP="00F53048" w:rsidRDefault="00044F12" w14:paraId="2D8F719F" w14:textId="77777777">
      <w:pPr>
        <w:spacing w:after="160" w:line="259" w:lineRule="auto"/>
        <w:rPr>
          <w:rFonts w:eastAsia="Aptos" w:cs="Arial"/>
          <w:bCs/>
          <w:color w:val="auto"/>
          <w:kern w:val="2"/>
          <w:sz w:val="24"/>
          <w:szCs w:val="24"/>
          <w:lang w:val="en-GB"/>
          <w14:ligatures w14:val="standardContextual"/>
        </w:rPr>
      </w:pPr>
    </w:p>
    <w:p w:rsidRPr="00084ABE" w:rsidR="00F53048" w:rsidP="00F53048" w:rsidRDefault="00F53048" w14:paraId="6DC4F833" w14:textId="7240732D">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lastRenderedPageBreak/>
        <w:t>Figure 2: A bar chart showing the religion or belief of respondents based on 849 responses</w:t>
      </w:r>
    </w:p>
    <w:p w:rsidR="00F53048" w:rsidP="769C5126" w:rsidRDefault="008B5069" w14:paraId="3872B251" w14:textId="18D3E217">
      <w:pPr>
        <w:spacing w:after="160" w:line="259" w:lineRule="auto"/>
        <w:rPr>
          <w:rFonts w:ascii="Aptos" w:hAnsi="Aptos" w:eastAsia="Aptos" w:cs="Times New Roman"/>
          <w:b w:val="0"/>
          <w:color w:val="auto"/>
          <w:kern w:val="2"/>
          <w:sz w:val="22"/>
          <w:lang w:val="en-GB"/>
          <w14:ligatures w14:val="standardContextual"/>
        </w:rPr>
      </w:pPr>
      <w:r w:rsidRPr="008B5069">
        <w:rPr>
          <w:rFonts w:ascii="Aptos" w:hAnsi="Aptos" w:eastAsia="Aptos" w:cs="Times New Roman"/>
          <w:b w:val="0"/>
          <w:noProof/>
          <w:color w:val="auto"/>
          <w:kern w:val="2"/>
          <w:sz w:val="22"/>
          <w:lang w:val="en-GB"/>
          <w14:ligatures w14:val="standardContextual"/>
        </w:rPr>
        <w:drawing>
          <wp:inline distT="0" distB="0" distL="0" distR="0" wp14:anchorId="14FF9582" wp14:editId="10387631">
            <wp:extent cx="5924051" cy="3287612"/>
            <wp:effectExtent l="0" t="0" r="635" b="8255"/>
            <wp:docPr id="34800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9427" cy="3290595"/>
                    </a:xfrm>
                    <a:prstGeom prst="rect">
                      <a:avLst/>
                    </a:prstGeom>
                    <a:noFill/>
                    <a:ln>
                      <a:noFill/>
                    </a:ln>
                  </pic:spPr>
                </pic:pic>
              </a:graphicData>
            </a:graphic>
          </wp:inline>
        </w:drawing>
      </w:r>
    </w:p>
    <w:p w:rsidRPr="00084ABE" w:rsidR="00F53048" w:rsidP="00F53048" w:rsidRDefault="00F53048" w14:paraId="738A4BE5" w14:textId="77777777">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t>Figure 3: A bar chart showing the breakdown of respondents by gender based on 1</w:t>
      </w:r>
      <w:r>
        <w:rPr>
          <w:rFonts w:eastAsia="Aptos" w:cs="Arial"/>
          <w:bCs/>
          <w:color w:val="auto"/>
          <w:kern w:val="2"/>
          <w:sz w:val="24"/>
          <w:szCs w:val="24"/>
          <w:lang w:val="en-GB"/>
          <w14:ligatures w14:val="standardContextual"/>
        </w:rPr>
        <w:t>,</w:t>
      </w:r>
      <w:r w:rsidRPr="00084ABE">
        <w:rPr>
          <w:rFonts w:eastAsia="Aptos" w:cs="Arial"/>
          <w:bCs/>
          <w:color w:val="auto"/>
          <w:kern w:val="2"/>
          <w:sz w:val="24"/>
          <w:szCs w:val="24"/>
          <w:lang w:val="en-GB"/>
          <w14:ligatures w14:val="standardContextual"/>
        </w:rPr>
        <w:t>288 responses</w:t>
      </w:r>
    </w:p>
    <w:p w:rsidRPr="00084ABE" w:rsidR="00F53048" w:rsidP="769C5126" w:rsidRDefault="00F30353" w14:paraId="1B8E7712" w14:textId="313F0F3C">
      <w:pPr>
        <w:spacing w:after="160" w:line="259" w:lineRule="auto"/>
        <w:rPr>
          <w:rFonts w:ascii="Aptos" w:hAnsi="Aptos" w:eastAsia="Aptos" w:cs="Times New Roman"/>
          <w:b w:val="0"/>
          <w:color w:val="auto"/>
          <w:kern w:val="2"/>
          <w:sz w:val="22"/>
          <w:lang w:val="en-GB"/>
          <w14:ligatures w14:val="standardContextual"/>
        </w:rPr>
      </w:pPr>
      <w:r w:rsidRPr="00F30353">
        <w:rPr>
          <w:rFonts w:ascii="Aptos" w:hAnsi="Aptos" w:eastAsia="Aptos" w:cs="Times New Roman"/>
          <w:b w:val="0"/>
          <w:noProof/>
          <w:color w:val="auto"/>
          <w:kern w:val="2"/>
          <w:sz w:val="22"/>
          <w:lang w:val="en-GB"/>
          <w14:ligatures w14:val="standardContextual"/>
        </w:rPr>
        <w:drawing>
          <wp:inline distT="0" distB="0" distL="0" distR="0" wp14:anchorId="38391E36" wp14:editId="014EF1C9">
            <wp:extent cx="5928124" cy="3562460"/>
            <wp:effectExtent l="0" t="0" r="0" b="0"/>
            <wp:docPr id="663798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111" cy="3570264"/>
                    </a:xfrm>
                    <a:prstGeom prst="rect">
                      <a:avLst/>
                    </a:prstGeom>
                    <a:noFill/>
                    <a:ln>
                      <a:noFill/>
                    </a:ln>
                  </pic:spPr>
                </pic:pic>
              </a:graphicData>
            </a:graphic>
          </wp:inline>
        </w:drawing>
      </w:r>
    </w:p>
    <w:p w:rsidR="00044F12" w:rsidP="00F53048" w:rsidRDefault="00044F12" w14:paraId="5E713CD6" w14:textId="77777777">
      <w:pPr>
        <w:spacing w:after="160" w:line="259" w:lineRule="auto"/>
        <w:rPr>
          <w:rFonts w:eastAsia="Aptos" w:cs="Arial"/>
          <w:bCs/>
          <w:color w:val="auto"/>
          <w:kern w:val="2"/>
          <w:sz w:val="24"/>
          <w:szCs w:val="24"/>
          <w:lang w:val="en-GB"/>
          <w14:ligatures w14:val="standardContextual"/>
        </w:rPr>
      </w:pPr>
    </w:p>
    <w:p w:rsidRPr="00084ABE" w:rsidR="00F53048" w:rsidP="00F53048" w:rsidRDefault="00F53048" w14:paraId="437AB027" w14:textId="508376CB">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lastRenderedPageBreak/>
        <w:t>Figure 4: A bar chart showing the breakdown of respondents by sexual orientation based on 891 responses</w:t>
      </w:r>
    </w:p>
    <w:p w:rsidRPr="00BD0ACD" w:rsidR="00F53048" w:rsidP="769C5126" w:rsidRDefault="0000645C" w14:paraId="54C48E00" w14:textId="77F144B6">
      <w:pPr>
        <w:spacing w:after="160" w:line="259" w:lineRule="auto"/>
        <w:rPr>
          <w:rFonts w:ascii="Aptos" w:hAnsi="Aptos" w:eastAsia="Aptos" w:cs="Times New Roman"/>
          <w:color w:val="auto"/>
          <w:kern w:val="2"/>
          <w:sz w:val="22"/>
          <w:lang w:val="en-GB"/>
          <w14:ligatures w14:val="standardContextual"/>
        </w:rPr>
      </w:pPr>
      <w:r w:rsidRPr="0000645C">
        <w:rPr>
          <w:rFonts w:ascii="Aptos" w:hAnsi="Aptos" w:eastAsia="Aptos" w:cs="Times New Roman"/>
          <w:bCs/>
          <w:noProof/>
          <w:color w:val="auto"/>
          <w:kern w:val="2"/>
          <w:sz w:val="22"/>
          <w:lang w:val="en-GB"/>
          <w14:ligatures w14:val="standardContextual"/>
        </w:rPr>
        <w:drawing>
          <wp:inline distT="0" distB="0" distL="0" distR="0" wp14:anchorId="2474A9D6" wp14:editId="5BCA452F">
            <wp:extent cx="5759450" cy="3461097"/>
            <wp:effectExtent l="0" t="0" r="0" b="6350"/>
            <wp:docPr id="1441678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5919" cy="3470994"/>
                    </a:xfrm>
                    <a:prstGeom prst="rect">
                      <a:avLst/>
                    </a:prstGeom>
                    <a:noFill/>
                    <a:ln>
                      <a:noFill/>
                    </a:ln>
                  </pic:spPr>
                </pic:pic>
              </a:graphicData>
            </a:graphic>
          </wp:inline>
        </w:drawing>
      </w:r>
    </w:p>
    <w:p w:rsidRPr="00964466" w:rsidR="00F53048" w:rsidP="654B0C97" w:rsidRDefault="4B68D042" w14:paraId="13887AEE" w14:textId="40FF8F2A">
      <w:pPr>
        <w:spacing w:after="160" w:line="259" w:lineRule="auto"/>
        <w:rPr>
          <w:rFonts w:eastAsia="Aptos" w:cs="Arial"/>
          <w:b w:val="0"/>
          <w:color w:val="auto"/>
          <w:kern w:val="2"/>
          <w:sz w:val="24"/>
          <w:szCs w:val="24"/>
          <w14:ligatures w14:val="standardContextual"/>
        </w:rPr>
      </w:pPr>
      <w:r w:rsidRPr="654B0C97">
        <w:rPr>
          <w:rFonts w:eastAsia="Aptos" w:cs="Arial"/>
          <w:b w:val="0"/>
          <w:color w:val="auto"/>
          <w:kern w:val="2"/>
          <w:sz w:val="24"/>
          <w:szCs w:val="24"/>
          <w14:ligatures w14:val="standardContextual"/>
        </w:rPr>
        <w:t xml:space="preserve">25% of those who responded stated they were </w:t>
      </w:r>
      <w:r w:rsidRPr="654B0C97" w:rsidR="1C08002A">
        <w:rPr>
          <w:rFonts w:eastAsia="Aptos" w:cs="Arial"/>
          <w:b w:val="0"/>
          <w:color w:val="auto"/>
          <w:kern w:val="2"/>
          <w:sz w:val="24"/>
          <w:szCs w:val="24"/>
          <w14:ligatures w14:val="standardContextual"/>
        </w:rPr>
        <w:t>Lesbian, Gay, Bisexual</w:t>
      </w:r>
      <w:r w:rsidRPr="654B0C97" w:rsidR="2C3C927A">
        <w:rPr>
          <w:rFonts w:eastAsia="Aptos" w:cs="Arial"/>
          <w:b w:val="0"/>
          <w:color w:val="auto"/>
          <w:kern w:val="2"/>
          <w:sz w:val="24"/>
          <w:szCs w:val="24"/>
          <w14:ligatures w14:val="standardContextual"/>
        </w:rPr>
        <w:t>, Transgender, Questioning</w:t>
      </w:r>
      <w:r w:rsidRPr="654B0C97" w:rsidR="47A2FB4C">
        <w:rPr>
          <w:rFonts w:eastAsia="Aptos" w:cs="Arial"/>
          <w:b w:val="0"/>
          <w:color w:val="auto"/>
          <w:kern w:val="2"/>
          <w:sz w:val="24"/>
          <w:szCs w:val="24"/>
          <w14:ligatures w14:val="standardContextual"/>
        </w:rPr>
        <w:t xml:space="preserve">, </w:t>
      </w:r>
      <w:r w:rsidRPr="654B0C97" w:rsidR="3E99886C">
        <w:rPr>
          <w:rFonts w:eastAsia="Aptos" w:cs="Arial"/>
          <w:b w:val="0"/>
          <w:color w:val="auto"/>
          <w:kern w:val="2"/>
          <w:sz w:val="24"/>
          <w:szCs w:val="24"/>
          <w14:ligatures w14:val="standardContextual"/>
        </w:rPr>
        <w:t>plus</w:t>
      </w:r>
      <w:r w:rsidRPr="654B0C97" w:rsidR="2C3C927A">
        <w:rPr>
          <w:rFonts w:eastAsia="Aptos" w:cs="Arial"/>
          <w:b w:val="0"/>
          <w:color w:val="auto"/>
          <w:kern w:val="2"/>
          <w:sz w:val="24"/>
          <w:szCs w:val="24"/>
          <w14:ligatures w14:val="standardContextual"/>
        </w:rPr>
        <w:t xml:space="preserve"> </w:t>
      </w:r>
      <w:r w:rsidRPr="654B0C97" w:rsidR="47A2FB4C">
        <w:rPr>
          <w:rFonts w:eastAsia="Aptos" w:cs="Arial"/>
          <w:b w:val="0"/>
          <w:color w:val="auto"/>
          <w:kern w:val="2"/>
          <w:sz w:val="24"/>
          <w:szCs w:val="24"/>
          <w14:ligatures w14:val="standardContextual"/>
        </w:rPr>
        <w:t>(</w:t>
      </w:r>
      <w:r w:rsidRPr="654B0C97">
        <w:rPr>
          <w:rFonts w:eastAsia="Aptos" w:cs="Arial"/>
          <w:b w:val="0"/>
          <w:color w:val="auto"/>
          <w:kern w:val="2"/>
          <w:sz w:val="24"/>
          <w:szCs w:val="24"/>
          <w14:ligatures w14:val="standardContextual"/>
        </w:rPr>
        <w:t>LGBTQ+</w:t>
      </w:r>
      <w:r w:rsidRPr="654B0C97" w:rsidR="47A2FB4C">
        <w:rPr>
          <w:rFonts w:eastAsia="Aptos" w:cs="Arial"/>
          <w:b w:val="0"/>
          <w:color w:val="auto"/>
          <w:kern w:val="2"/>
          <w:sz w:val="24"/>
          <w:szCs w:val="24"/>
          <w14:ligatures w14:val="standardContextual"/>
        </w:rPr>
        <w:t>).</w:t>
      </w:r>
    </w:p>
    <w:p w:rsidRPr="00084ABE" w:rsidR="00F53048" w:rsidP="00F53048" w:rsidRDefault="00F53048" w14:paraId="75E0C9A2" w14:textId="77777777">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t>Figure 5: A bar chart showing a breakdown of respondents by district based on 1</w:t>
      </w:r>
      <w:r>
        <w:rPr>
          <w:rFonts w:eastAsia="Aptos" w:cs="Arial"/>
          <w:bCs/>
          <w:color w:val="auto"/>
          <w:kern w:val="2"/>
          <w:sz w:val="24"/>
          <w:szCs w:val="24"/>
          <w:lang w:val="en-GB"/>
          <w14:ligatures w14:val="standardContextual"/>
        </w:rPr>
        <w:t>,</w:t>
      </w:r>
      <w:r w:rsidRPr="00084ABE">
        <w:rPr>
          <w:rFonts w:eastAsia="Aptos" w:cs="Arial"/>
          <w:bCs/>
          <w:color w:val="auto"/>
          <w:kern w:val="2"/>
          <w:sz w:val="24"/>
          <w:szCs w:val="24"/>
          <w:lang w:val="en-GB"/>
          <w14:ligatures w14:val="standardContextual"/>
        </w:rPr>
        <w:t>326 responses</w:t>
      </w:r>
    </w:p>
    <w:p w:rsidRPr="00084ABE" w:rsidR="00F53048" w:rsidP="00F53048" w:rsidRDefault="00CE4231" w14:paraId="4BA44F80" w14:textId="217FE394">
      <w:pPr>
        <w:spacing w:after="160" w:line="259" w:lineRule="auto"/>
        <w:rPr>
          <w:rFonts w:eastAsia="Aptos" w:cs="Arial"/>
          <w:b w:val="0"/>
          <w:color w:val="auto"/>
          <w:kern w:val="2"/>
          <w:sz w:val="24"/>
          <w:szCs w:val="24"/>
          <w:lang w:val="en-GB"/>
          <w14:ligatures w14:val="standardContextual"/>
        </w:rPr>
      </w:pPr>
      <w:r w:rsidRPr="00CE4231">
        <w:rPr>
          <w:rFonts w:eastAsia="Aptos" w:cs="Arial"/>
          <w:b w:val="0"/>
          <w:noProof/>
          <w:color w:val="auto"/>
          <w:kern w:val="2"/>
          <w:sz w:val="24"/>
          <w:szCs w:val="24"/>
          <w:lang w:val="en-GB"/>
          <w14:ligatures w14:val="standardContextual"/>
        </w:rPr>
        <w:drawing>
          <wp:inline distT="0" distB="0" distL="0" distR="0" wp14:anchorId="6B1259A7" wp14:editId="6CEB62BE">
            <wp:extent cx="5695950" cy="3422936"/>
            <wp:effectExtent l="0" t="0" r="0" b="6350"/>
            <wp:docPr id="855227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1821" cy="3426464"/>
                    </a:xfrm>
                    <a:prstGeom prst="rect">
                      <a:avLst/>
                    </a:prstGeom>
                    <a:noFill/>
                    <a:ln>
                      <a:noFill/>
                    </a:ln>
                  </pic:spPr>
                </pic:pic>
              </a:graphicData>
            </a:graphic>
          </wp:inline>
        </w:drawing>
      </w:r>
    </w:p>
    <w:p w:rsidRPr="00084ABE" w:rsidR="00F53048" w:rsidP="00F53048" w:rsidRDefault="00F53048" w14:paraId="798AC0E1" w14:textId="77777777">
      <w:pPr>
        <w:spacing w:after="160" w:line="259" w:lineRule="auto"/>
        <w:rPr>
          <w:rFonts w:eastAsia="Aptos" w:cs="Arial"/>
          <w:bCs/>
          <w:color w:val="auto"/>
          <w:kern w:val="2"/>
          <w:sz w:val="24"/>
          <w:szCs w:val="24"/>
          <w:lang w:val="en-GB"/>
          <w14:ligatures w14:val="standardContextual"/>
        </w:rPr>
      </w:pPr>
      <w:r w:rsidRPr="00084ABE">
        <w:rPr>
          <w:rFonts w:eastAsia="Aptos" w:cs="Arial"/>
          <w:bCs/>
          <w:color w:val="auto"/>
          <w:kern w:val="2"/>
          <w:sz w:val="24"/>
          <w:szCs w:val="24"/>
          <w:lang w:val="en-GB"/>
          <w14:ligatures w14:val="standardContextual"/>
        </w:rPr>
        <w:lastRenderedPageBreak/>
        <w:t>Figure 6: A bar chart showing a breakdown of respondents by age based on 1</w:t>
      </w:r>
      <w:r>
        <w:rPr>
          <w:rFonts w:eastAsia="Aptos" w:cs="Arial"/>
          <w:bCs/>
          <w:color w:val="auto"/>
          <w:kern w:val="2"/>
          <w:sz w:val="24"/>
          <w:szCs w:val="24"/>
          <w:lang w:val="en-GB"/>
          <w14:ligatures w14:val="standardContextual"/>
        </w:rPr>
        <w:t>,</w:t>
      </w:r>
      <w:r w:rsidRPr="00084ABE">
        <w:rPr>
          <w:rFonts w:eastAsia="Aptos" w:cs="Arial"/>
          <w:bCs/>
          <w:color w:val="auto"/>
          <w:kern w:val="2"/>
          <w:sz w:val="24"/>
          <w:szCs w:val="24"/>
          <w:lang w:val="en-GB"/>
          <w14:ligatures w14:val="standardContextual"/>
        </w:rPr>
        <w:t>329 responses.</w:t>
      </w:r>
    </w:p>
    <w:p w:rsidRPr="00084ABE" w:rsidR="00F53048" w:rsidP="00F53048" w:rsidRDefault="001F6423" w14:paraId="5B1680B5" w14:textId="46998BFD">
      <w:pPr>
        <w:spacing w:after="160" w:line="259" w:lineRule="auto"/>
        <w:rPr>
          <w:rFonts w:eastAsia="Aptos" w:cs="Arial"/>
          <w:b w:val="0"/>
          <w:color w:val="auto"/>
          <w:kern w:val="2"/>
          <w:sz w:val="24"/>
          <w:szCs w:val="24"/>
          <w:lang w:val="en-GB"/>
          <w14:ligatures w14:val="standardContextual"/>
        </w:rPr>
      </w:pPr>
      <w:r w:rsidRPr="001F6423">
        <w:rPr>
          <w:rFonts w:eastAsia="Aptos" w:cs="Arial"/>
          <w:b w:val="0"/>
          <w:noProof/>
          <w:color w:val="auto"/>
          <w:kern w:val="2"/>
          <w:sz w:val="24"/>
          <w:szCs w:val="24"/>
          <w:lang w:val="en-GB"/>
          <w14:ligatures w14:val="standardContextual"/>
        </w:rPr>
        <w:drawing>
          <wp:inline distT="0" distB="0" distL="0" distR="0" wp14:anchorId="0DB2EE24" wp14:editId="3724AFC3">
            <wp:extent cx="5867400" cy="3503827"/>
            <wp:effectExtent l="0" t="0" r="0" b="1905"/>
            <wp:docPr id="17673598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5366" cy="3514556"/>
                    </a:xfrm>
                    <a:prstGeom prst="rect">
                      <a:avLst/>
                    </a:prstGeom>
                    <a:noFill/>
                    <a:ln>
                      <a:noFill/>
                    </a:ln>
                  </pic:spPr>
                </pic:pic>
              </a:graphicData>
            </a:graphic>
          </wp:inline>
        </w:drawing>
      </w:r>
    </w:p>
    <w:p w:rsidR="00F53048" w:rsidP="00F53048" w:rsidRDefault="00F53048" w14:paraId="09547B18" w14:textId="6483A5FD">
      <w:pPr>
        <w:spacing w:after="160" w:line="259" w:lineRule="auto"/>
        <w:rPr>
          <w:rFonts w:eastAsia="Aptos" w:cs="Arial"/>
          <w:b w:val="0"/>
          <w:bCs/>
          <w:color w:val="auto"/>
          <w:kern w:val="2"/>
          <w:sz w:val="24"/>
          <w:szCs w:val="24"/>
          <w14:ligatures w14:val="standardContextual"/>
        </w:rPr>
      </w:pPr>
      <w:r w:rsidRPr="4E7BA622">
        <w:rPr>
          <w:rFonts w:eastAsia="Aptos" w:asciiTheme="majorHAnsi" w:hAnsiTheme="majorHAnsi" w:cstheme="majorBidi"/>
          <w:b w:val="0"/>
          <w:color w:val="auto"/>
          <w:kern w:val="2"/>
          <w:sz w:val="24"/>
          <w:szCs w:val="24"/>
          <w14:ligatures w14:val="standardContextual"/>
        </w:rPr>
        <w:t>In addition to the charts included, the in</w:t>
      </w:r>
      <w:r w:rsidRPr="4E7BA622" w:rsidR="00D76F51">
        <w:rPr>
          <w:rFonts w:eastAsia="Aptos" w:asciiTheme="majorHAnsi" w:hAnsiTheme="majorHAnsi" w:cstheme="majorBidi"/>
          <w:b w:val="0"/>
          <w:color w:val="auto"/>
          <w:kern w:val="2"/>
          <w:sz w:val="24"/>
          <w:szCs w:val="24"/>
          <w14:ligatures w14:val="standardContextual"/>
        </w:rPr>
        <w:t>-</w:t>
      </w:r>
      <w:r w:rsidRPr="4E7BA622">
        <w:rPr>
          <w:rFonts w:eastAsia="Aptos" w:asciiTheme="majorHAnsi" w:hAnsiTheme="majorHAnsi" w:cstheme="majorBidi"/>
          <w:b w:val="0"/>
          <w:color w:val="auto"/>
          <w:kern w:val="2"/>
          <w:sz w:val="24"/>
          <w:szCs w:val="24"/>
          <w14:ligatures w14:val="standardContextual"/>
        </w:rPr>
        <w:t>person engagement highlighted that 50.2% of those we spoke to were under the age of 34, with 68.4% under the age of 44 and 28% of all those we engaged said they had a disability.</w:t>
      </w:r>
      <w:r w:rsidRPr="00232A33">
        <w:rPr>
          <w:rFonts w:eastAsia="Aptos" w:cs="Arial"/>
          <w:b w:val="0"/>
          <w:bCs/>
          <w:color w:val="auto"/>
          <w:kern w:val="2"/>
          <w:sz w:val="24"/>
          <w:szCs w:val="24"/>
          <w14:ligatures w14:val="standardContextual"/>
        </w:rPr>
        <w:t xml:space="preserve"> </w:t>
      </w:r>
    </w:p>
    <w:p w:rsidR="00044F12" w:rsidP="00F53048" w:rsidRDefault="00044F12" w14:paraId="298AA0CD" w14:textId="77777777">
      <w:pPr>
        <w:spacing w:after="160" w:line="259" w:lineRule="auto"/>
        <w:rPr>
          <w:rFonts w:eastAsia="Aptos" w:cs="Arial"/>
          <w:b w:val="0"/>
          <w:bCs/>
          <w:color w:val="auto"/>
          <w:kern w:val="2"/>
          <w:sz w:val="24"/>
          <w:szCs w:val="24"/>
          <w14:ligatures w14:val="standardContextual"/>
        </w:rPr>
      </w:pPr>
    </w:p>
    <w:p w:rsidR="00044F12" w:rsidP="00F53048" w:rsidRDefault="00044F12" w14:paraId="477F3983" w14:textId="77777777">
      <w:pPr>
        <w:spacing w:after="160" w:line="259" w:lineRule="auto"/>
        <w:rPr>
          <w:rFonts w:eastAsia="Aptos" w:cs="Arial"/>
          <w:b w:val="0"/>
          <w:bCs/>
          <w:color w:val="auto"/>
          <w:kern w:val="2"/>
          <w:sz w:val="24"/>
          <w:szCs w:val="24"/>
          <w14:ligatures w14:val="standardContextual"/>
        </w:rPr>
      </w:pPr>
    </w:p>
    <w:p w:rsidR="00044F12" w:rsidP="00F53048" w:rsidRDefault="00044F12" w14:paraId="2754C4EA" w14:textId="77777777">
      <w:pPr>
        <w:spacing w:after="160" w:line="259" w:lineRule="auto"/>
        <w:rPr>
          <w:rFonts w:eastAsia="Aptos" w:cs="Arial"/>
          <w:b w:val="0"/>
          <w:bCs/>
          <w:color w:val="auto"/>
          <w:kern w:val="2"/>
          <w:sz w:val="24"/>
          <w:szCs w:val="24"/>
          <w14:ligatures w14:val="standardContextual"/>
        </w:rPr>
      </w:pPr>
    </w:p>
    <w:p w:rsidR="00044F12" w:rsidP="00F53048" w:rsidRDefault="00044F12" w14:paraId="31C2E4C0" w14:textId="77777777">
      <w:pPr>
        <w:spacing w:after="160" w:line="259" w:lineRule="auto"/>
        <w:rPr>
          <w:rFonts w:eastAsia="Aptos" w:cs="Arial"/>
          <w:b w:val="0"/>
          <w:bCs/>
          <w:color w:val="auto"/>
          <w:kern w:val="2"/>
          <w:sz w:val="24"/>
          <w:szCs w:val="24"/>
          <w14:ligatures w14:val="standardContextual"/>
        </w:rPr>
      </w:pPr>
    </w:p>
    <w:p w:rsidR="00044F12" w:rsidP="00F53048" w:rsidRDefault="00044F12" w14:paraId="3AB2A9D0" w14:textId="77777777">
      <w:pPr>
        <w:spacing w:after="160" w:line="259" w:lineRule="auto"/>
        <w:rPr>
          <w:rFonts w:eastAsia="Aptos" w:cs="Arial"/>
          <w:b w:val="0"/>
          <w:bCs/>
          <w:color w:val="auto"/>
          <w:kern w:val="2"/>
          <w:sz w:val="24"/>
          <w:szCs w:val="24"/>
          <w14:ligatures w14:val="standardContextual"/>
        </w:rPr>
      </w:pPr>
    </w:p>
    <w:p w:rsidR="00044F12" w:rsidP="00F53048" w:rsidRDefault="00044F12" w14:paraId="2F98C9EA" w14:textId="77777777">
      <w:pPr>
        <w:spacing w:after="160" w:line="259" w:lineRule="auto"/>
        <w:rPr>
          <w:rFonts w:eastAsia="Aptos" w:cs="Arial"/>
          <w:b w:val="0"/>
          <w:bCs/>
          <w:color w:val="auto"/>
          <w:kern w:val="2"/>
          <w:sz w:val="24"/>
          <w:szCs w:val="24"/>
          <w14:ligatures w14:val="standardContextual"/>
        </w:rPr>
      </w:pPr>
    </w:p>
    <w:p w:rsidR="00044F12" w:rsidP="00F53048" w:rsidRDefault="00044F12" w14:paraId="5BD6D3A2" w14:textId="77777777">
      <w:pPr>
        <w:spacing w:after="160" w:line="259" w:lineRule="auto"/>
        <w:rPr>
          <w:rFonts w:eastAsia="Aptos" w:cs="Arial"/>
          <w:b w:val="0"/>
          <w:bCs/>
          <w:color w:val="auto"/>
          <w:kern w:val="2"/>
          <w:sz w:val="24"/>
          <w:szCs w:val="24"/>
          <w14:ligatures w14:val="standardContextual"/>
        </w:rPr>
      </w:pPr>
    </w:p>
    <w:p w:rsidR="00044F12" w:rsidP="00F53048" w:rsidRDefault="00044F12" w14:paraId="2FC9B654" w14:textId="77777777">
      <w:pPr>
        <w:spacing w:after="160" w:line="259" w:lineRule="auto"/>
        <w:rPr>
          <w:rFonts w:eastAsia="Aptos" w:cs="Arial"/>
          <w:b w:val="0"/>
          <w:bCs/>
          <w:color w:val="auto"/>
          <w:kern w:val="2"/>
          <w:sz w:val="24"/>
          <w:szCs w:val="24"/>
          <w14:ligatures w14:val="standardContextual"/>
        </w:rPr>
      </w:pPr>
    </w:p>
    <w:p w:rsidR="00044F12" w:rsidP="00F53048" w:rsidRDefault="00044F12" w14:paraId="243FF3C7" w14:textId="77777777">
      <w:pPr>
        <w:spacing w:after="160" w:line="259" w:lineRule="auto"/>
        <w:rPr>
          <w:rFonts w:eastAsia="Aptos" w:cs="Arial"/>
          <w:b w:val="0"/>
          <w:bCs/>
          <w:color w:val="auto"/>
          <w:kern w:val="2"/>
          <w:sz w:val="24"/>
          <w:szCs w:val="24"/>
          <w14:ligatures w14:val="standardContextual"/>
        </w:rPr>
      </w:pPr>
    </w:p>
    <w:p w:rsidR="00044F12" w:rsidP="00F53048" w:rsidRDefault="00044F12" w14:paraId="69C3A813" w14:textId="77777777">
      <w:pPr>
        <w:spacing w:after="160" w:line="259" w:lineRule="auto"/>
        <w:rPr>
          <w:rFonts w:eastAsia="Aptos" w:cs="Arial"/>
          <w:b w:val="0"/>
          <w:bCs/>
          <w:color w:val="auto"/>
          <w:kern w:val="2"/>
          <w:sz w:val="24"/>
          <w:szCs w:val="24"/>
          <w14:ligatures w14:val="standardContextual"/>
        </w:rPr>
      </w:pPr>
    </w:p>
    <w:p w:rsidR="00044F12" w:rsidP="00F53048" w:rsidRDefault="00044F12" w14:paraId="65D642C4" w14:textId="77777777">
      <w:pPr>
        <w:spacing w:after="160" w:line="259" w:lineRule="auto"/>
        <w:rPr>
          <w:rFonts w:eastAsia="Aptos" w:cs="Arial"/>
          <w:b w:val="0"/>
          <w:color w:val="auto"/>
          <w:kern w:val="2"/>
          <w:sz w:val="24"/>
          <w:szCs w:val="24"/>
          <w14:ligatures w14:val="standardContextual"/>
        </w:rPr>
      </w:pPr>
    </w:p>
    <w:p w:rsidR="00F53048" w:rsidP="205AA869" w:rsidRDefault="00F53048" w14:paraId="09030B4F" w14:textId="16E83F62">
      <w:pPr>
        <w:pStyle w:val="Heading2"/>
        <w:spacing w:after="160" w:line="259" w:lineRule="auto"/>
        <w:rPr>
          <w:lang w:val="en-GB"/>
        </w:rPr>
      </w:pPr>
      <w:bookmarkStart w:name="_Toc190933354" w:id="14"/>
      <w:r w:rsidRPr="00466C43">
        <w:rPr>
          <w:lang w:val="en-GB"/>
        </w:rPr>
        <w:lastRenderedPageBreak/>
        <w:t>Adult in person survey results</w:t>
      </w:r>
      <w:bookmarkEnd w:id="14"/>
      <w:r w:rsidRPr="00466C43">
        <w:rPr>
          <w:lang w:val="en-GB"/>
        </w:rPr>
        <w:t xml:space="preserve"> </w:t>
      </w:r>
    </w:p>
    <w:p w:rsidR="132261F0" w:rsidP="00DD125D" w:rsidRDefault="00F53048" w14:paraId="52BFFFA7" w14:textId="26FE02FF">
      <w:pPr>
        <w:pStyle w:val="Content"/>
        <w:rPr>
          <w:lang w:val="en-GB"/>
        </w:rPr>
      </w:pPr>
      <w:r>
        <w:rPr>
          <w:lang w:val="en-GB"/>
        </w:rPr>
        <w:t xml:space="preserve">These results are </w:t>
      </w:r>
      <w:r w:rsidRPr="00466C43">
        <w:rPr>
          <w:lang w:val="en-GB"/>
        </w:rPr>
        <w:t>based on 1</w:t>
      </w:r>
      <w:r>
        <w:rPr>
          <w:lang w:val="en-GB"/>
        </w:rPr>
        <w:t>,</w:t>
      </w:r>
      <w:r w:rsidRPr="00466C43">
        <w:rPr>
          <w:lang w:val="en-GB"/>
        </w:rPr>
        <w:t>411 responses</w:t>
      </w:r>
      <w:r>
        <w:rPr>
          <w:lang w:val="en-GB"/>
        </w:rPr>
        <w:t>.</w:t>
      </w:r>
    </w:p>
    <w:p w:rsidRPr="00DD125D" w:rsidR="00DD125D" w:rsidP="00DD125D" w:rsidRDefault="00DD125D" w14:paraId="32BC2A17" w14:textId="77777777">
      <w:pPr>
        <w:pStyle w:val="Content"/>
        <w:rPr>
          <w:lang w:val="en-GB"/>
        </w:rPr>
      </w:pPr>
    </w:p>
    <w:p w:rsidRPr="000A67C9" w:rsidR="00F53048" w:rsidP="00F53048" w:rsidRDefault="00F53048" w14:paraId="7EC88F2B" w14:textId="1811980E">
      <w:pPr>
        <w:spacing w:after="160" w:line="259" w:lineRule="auto"/>
        <w:rPr>
          <w:rFonts w:eastAsia="Aptos" w:cs="Arial"/>
          <w:bCs/>
          <w:color w:val="auto"/>
          <w:kern w:val="2"/>
          <w:sz w:val="24"/>
          <w:szCs w:val="24"/>
          <w:lang w:val="en-GB"/>
          <w14:ligatures w14:val="standardContextual"/>
        </w:rPr>
      </w:pPr>
      <w:r w:rsidRPr="000A67C9">
        <w:rPr>
          <w:rFonts w:eastAsia="Aptos" w:cs="Arial"/>
          <w:bCs/>
          <w:color w:val="auto"/>
          <w:kern w:val="2"/>
          <w:sz w:val="24"/>
          <w:szCs w:val="24"/>
          <w:lang w:val="en-GB"/>
          <w14:ligatures w14:val="standardContextual"/>
        </w:rPr>
        <w:t>Figure 1: A bar chart showing the number of respondents who had been a victim of crime in the last 12 months based on 994 responses</w:t>
      </w:r>
    </w:p>
    <w:p w:rsidR="00F53048" w:rsidP="769C5126" w:rsidRDefault="00874F03" w14:paraId="6F2960DA" w14:textId="34C6A64C">
      <w:pPr>
        <w:spacing w:after="160" w:line="259" w:lineRule="auto"/>
        <w:rPr>
          <w:rFonts w:eastAsia="Aptos" w:cs="Arial"/>
          <w:color w:val="auto"/>
          <w:kern w:val="2"/>
          <w:sz w:val="24"/>
          <w:szCs w:val="24"/>
          <w:lang w:val="en-GB"/>
          <w14:ligatures w14:val="standardContextual"/>
        </w:rPr>
      </w:pPr>
      <w:r w:rsidRPr="00874F03">
        <w:rPr>
          <w:rFonts w:eastAsia="Aptos" w:cs="Arial"/>
          <w:bCs/>
          <w:noProof/>
          <w:color w:val="auto"/>
          <w:kern w:val="2"/>
          <w:sz w:val="24"/>
          <w:szCs w:val="24"/>
          <w:lang w:val="en-GB"/>
          <w14:ligatures w14:val="standardContextual"/>
        </w:rPr>
        <w:drawing>
          <wp:inline distT="0" distB="0" distL="0" distR="0" wp14:anchorId="13061227" wp14:editId="31668008">
            <wp:extent cx="5851103" cy="3765882"/>
            <wp:effectExtent l="0" t="0" r="0" b="6350"/>
            <wp:docPr id="5816722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3072" cy="3773586"/>
                    </a:xfrm>
                    <a:prstGeom prst="rect">
                      <a:avLst/>
                    </a:prstGeom>
                    <a:noFill/>
                    <a:ln>
                      <a:noFill/>
                    </a:ln>
                  </pic:spPr>
                </pic:pic>
              </a:graphicData>
            </a:graphic>
          </wp:inline>
        </w:drawing>
      </w:r>
    </w:p>
    <w:p w:rsidRPr="009B7ACE" w:rsidR="00F53048" w:rsidP="00F53048" w:rsidRDefault="00F53048" w14:paraId="21756B55" w14:textId="77777777">
      <w:pPr>
        <w:spacing w:after="120" w:line="240" w:lineRule="auto"/>
        <w:rPr>
          <w:rFonts w:eastAsia="Aptos" w:asciiTheme="majorHAnsi" w:hAnsiTheme="majorHAnsi" w:cstheme="majorHAnsi"/>
          <w:b w:val="0"/>
          <w:bCs/>
          <w:color w:val="auto"/>
          <w:kern w:val="2"/>
          <w:sz w:val="24"/>
          <w:szCs w:val="24"/>
          <w14:ligatures w14:val="standardContextual"/>
        </w:rPr>
      </w:pPr>
      <w:r w:rsidRPr="009B7ACE">
        <w:rPr>
          <w:rFonts w:eastAsia="Aptos" w:asciiTheme="majorHAnsi" w:hAnsiTheme="majorHAnsi" w:cstheme="majorHAnsi"/>
          <w:b w:val="0"/>
          <w:bCs/>
          <w:color w:val="auto"/>
          <w:kern w:val="2"/>
          <w:sz w:val="24"/>
          <w:szCs w:val="24"/>
          <w14:ligatures w14:val="standardContextual"/>
        </w:rPr>
        <w:t xml:space="preserve">We also asked: If you have been a victim of crime or harmed by crime, what would have helped you the most – free text comments based on 127 responses </w:t>
      </w:r>
      <w:r>
        <w:rPr>
          <w:rFonts w:eastAsia="Aptos" w:asciiTheme="majorHAnsi" w:hAnsiTheme="majorHAnsi" w:cstheme="majorHAnsi"/>
          <w:b w:val="0"/>
          <w:bCs/>
          <w:color w:val="auto"/>
          <w:kern w:val="2"/>
          <w:sz w:val="24"/>
          <w:szCs w:val="24"/>
          <w14:ligatures w14:val="standardContextual"/>
        </w:rPr>
        <w:t>covered the following themes:</w:t>
      </w:r>
    </w:p>
    <w:p w:rsidR="3300520D" w:rsidP="3300520D" w:rsidRDefault="4B68D042" w14:paraId="2867FAAB" w14:textId="60DA22A8">
      <w:pPr>
        <w:spacing w:after="120" w:line="240" w:lineRule="auto"/>
        <w:rPr>
          <w:rFonts w:eastAsia="Aptos" w:asciiTheme="majorHAnsi" w:hAnsiTheme="majorHAnsi" w:cstheme="majorBidi"/>
          <w:b w:val="0"/>
          <w:color w:val="auto"/>
          <w:kern w:val="2"/>
          <w:sz w:val="24"/>
          <w:szCs w:val="24"/>
          <w14:ligatures w14:val="standardContextual"/>
        </w:rPr>
      </w:pPr>
      <w:r w:rsidRPr="654B0C97">
        <w:rPr>
          <w:rFonts w:eastAsia="Aptos" w:asciiTheme="majorHAnsi" w:hAnsiTheme="majorHAnsi" w:cstheme="majorBidi"/>
          <w:b w:val="0"/>
          <w:color w:val="auto"/>
          <w:kern w:val="2"/>
          <w:sz w:val="24"/>
          <w:szCs w:val="24"/>
          <w14:ligatures w14:val="standardContextual"/>
        </w:rPr>
        <w:t>Support in order of what would have helped: Police response including speed and quality, support services including victim support, friends and family, security, education and crime prevention advice followed by counselling.</w:t>
      </w:r>
    </w:p>
    <w:p w:rsidR="00044F12" w:rsidP="3300520D" w:rsidRDefault="00044F12" w14:paraId="1463189B" w14:textId="77777777">
      <w:pPr>
        <w:spacing w:after="120" w:line="240" w:lineRule="auto"/>
        <w:rPr>
          <w:rFonts w:eastAsia="Aptos" w:asciiTheme="majorHAnsi" w:hAnsiTheme="majorHAnsi" w:cstheme="majorBidi"/>
          <w:b w:val="0"/>
          <w:color w:val="auto"/>
          <w:kern w:val="2"/>
          <w:sz w:val="24"/>
          <w:szCs w:val="24"/>
          <w14:ligatures w14:val="standardContextual"/>
        </w:rPr>
      </w:pPr>
    </w:p>
    <w:p w:rsidR="00044F12" w:rsidP="3300520D" w:rsidRDefault="00044F12" w14:paraId="5F05C087" w14:textId="77777777">
      <w:pPr>
        <w:spacing w:after="120" w:line="240" w:lineRule="auto"/>
        <w:rPr>
          <w:rFonts w:eastAsia="Aptos" w:asciiTheme="majorHAnsi" w:hAnsiTheme="majorHAnsi" w:cstheme="majorBidi"/>
          <w:b w:val="0"/>
          <w:color w:val="auto"/>
          <w:kern w:val="2"/>
          <w:sz w:val="24"/>
          <w:szCs w:val="24"/>
          <w14:ligatures w14:val="standardContextual"/>
        </w:rPr>
      </w:pPr>
    </w:p>
    <w:p w:rsidR="00044F12" w:rsidP="3300520D" w:rsidRDefault="00044F12" w14:paraId="798E5259" w14:textId="77777777">
      <w:pPr>
        <w:spacing w:after="120" w:line="240" w:lineRule="auto"/>
        <w:rPr>
          <w:rFonts w:eastAsia="Aptos" w:asciiTheme="majorHAnsi" w:hAnsiTheme="majorHAnsi" w:cstheme="majorBidi"/>
          <w:b w:val="0"/>
          <w:color w:val="auto"/>
          <w:kern w:val="2"/>
          <w:sz w:val="24"/>
          <w:szCs w:val="24"/>
          <w14:ligatures w14:val="standardContextual"/>
        </w:rPr>
      </w:pPr>
    </w:p>
    <w:p w:rsidR="00044F12" w:rsidP="3300520D" w:rsidRDefault="00044F12" w14:paraId="0CA54632" w14:textId="77777777">
      <w:pPr>
        <w:spacing w:after="120" w:line="240" w:lineRule="auto"/>
        <w:rPr>
          <w:rFonts w:eastAsia="Aptos" w:asciiTheme="majorHAnsi" w:hAnsiTheme="majorHAnsi" w:cstheme="majorBidi"/>
          <w:b w:val="0"/>
          <w:color w:val="auto"/>
          <w:kern w:val="2"/>
          <w:sz w:val="24"/>
          <w:szCs w:val="24"/>
          <w14:ligatures w14:val="standardContextual"/>
        </w:rPr>
      </w:pPr>
    </w:p>
    <w:p w:rsidR="00044F12" w:rsidP="3300520D" w:rsidRDefault="00044F12" w14:paraId="1B759C4C" w14:textId="77777777">
      <w:pPr>
        <w:spacing w:after="120" w:line="240" w:lineRule="auto"/>
        <w:rPr>
          <w:rFonts w:eastAsia="Aptos" w:asciiTheme="majorHAnsi" w:hAnsiTheme="majorHAnsi" w:cstheme="majorBidi"/>
          <w:b w:val="0"/>
          <w:color w:val="auto"/>
          <w:kern w:val="2"/>
          <w:sz w:val="24"/>
          <w:szCs w:val="24"/>
          <w14:ligatures w14:val="standardContextual"/>
        </w:rPr>
      </w:pPr>
    </w:p>
    <w:p w:rsidR="00044F12" w:rsidP="3300520D" w:rsidRDefault="00044F12" w14:paraId="5169EA60" w14:textId="77777777">
      <w:pPr>
        <w:spacing w:after="120" w:line="240" w:lineRule="auto"/>
        <w:rPr>
          <w:rFonts w:eastAsia="Aptos" w:asciiTheme="majorHAnsi" w:hAnsiTheme="majorHAnsi" w:cstheme="majorBidi"/>
          <w:b w:val="0"/>
          <w:color w:val="auto"/>
          <w:kern w:val="2"/>
          <w:sz w:val="24"/>
          <w:szCs w:val="24"/>
          <w14:ligatures w14:val="standardContextual"/>
        </w:rPr>
      </w:pPr>
    </w:p>
    <w:p w:rsidR="00044F12" w:rsidP="3300520D" w:rsidRDefault="00044F12" w14:paraId="3213AD56" w14:textId="77777777">
      <w:pPr>
        <w:spacing w:after="120" w:line="240" w:lineRule="auto"/>
        <w:rPr>
          <w:rFonts w:eastAsia="Aptos" w:asciiTheme="majorHAnsi" w:hAnsiTheme="majorHAnsi" w:cstheme="majorBidi"/>
          <w:b w:val="0"/>
          <w:color w:val="auto"/>
          <w:kern w:val="2"/>
          <w:sz w:val="24"/>
          <w:szCs w:val="24"/>
          <w14:ligatures w14:val="standardContextual"/>
        </w:rPr>
      </w:pPr>
    </w:p>
    <w:p w:rsidRPr="00044F12" w:rsidR="00044F12" w:rsidP="3300520D" w:rsidRDefault="00044F12" w14:paraId="30A6DA11" w14:textId="77777777">
      <w:pPr>
        <w:spacing w:after="120" w:line="240" w:lineRule="auto"/>
        <w:rPr>
          <w:rFonts w:eastAsia="Aptos" w:asciiTheme="majorHAnsi" w:hAnsiTheme="majorHAnsi" w:cstheme="majorBidi"/>
          <w:b w:val="0"/>
          <w:color w:val="auto"/>
          <w:kern w:val="2"/>
          <w:sz w:val="24"/>
          <w:szCs w:val="24"/>
          <w14:ligatures w14:val="standardContextual"/>
        </w:rPr>
      </w:pPr>
    </w:p>
    <w:p w:rsidRPr="00713E66" w:rsidR="00F53048" w:rsidP="20F41E12" w:rsidRDefault="00F53048" w14:paraId="340CFFCE" w14:textId="77777777">
      <w:pPr>
        <w:spacing w:after="120" w:line="240" w:lineRule="auto"/>
        <w:rPr>
          <w:rFonts w:eastAsia="Aptos" w:cs="Arial"/>
          <w:bCs/>
          <w:color w:val="auto"/>
          <w:kern w:val="2"/>
          <w:sz w:val="24"/>
          <w:szCs w:val="24"/>
          <w:lang w:val="en-GB"/>
          <w14:ligatures w14:val="standardContextual"/>
        </w:rPr>
      </w:pPr>
      <w:r w:rsidRPr="00713E66">
        <w:rPr>
          <w:rFonts w:eastAsia="Aptos" w:cs="Arial"/>
          <w:bCs/>
          <w:color w:val="auto"/>
          <w:kern w:val="2"/>
          <w:sz w:val="24"/>
          <w:szCs w:val="24"/>
          <w:lang w:val="en-GB"/>
          <w14:ligatures w14:val="standardContextual"/>
        </w:rPr>
        <w:lastRenderedPageBreak/>
        <w:t>Figure 2: A bar chart showing how concerned respondents were about Anti-Social Behaviour based on 1196 responses</w:t>
      </w:r>
    </w:p>
    <w:p w:rsidRPr="00713E66" w:rsidR="00F53048" w:rsidP="769C5126" w:rsidRDefault="003A1EF5" w14:paraId="71BE4784" w14:textId="12A86EC7">
      <w:pPr>
        <w:spacing w:after="160" w:line="259" w:lineRule="auto"/>
        <w:rPr>
          <w:rFonts w:eastAsia="Aptos" w:cs="Arial"/>
          <w:color w:val="auto"/>
          <w:kern w:val="2"/>
          <w:sz w:val="24"/>
          <w:szCs w:val="24"/>
          <w:lang w:val="en-GB"/>
          <w14:ligatures w14:val="standardContextual"/>
        </w:rPr>
      </w:pPr>
      <w:r w:rsidRPr="003A1EF5">
        <w:rPr>
          <w:rFonts w:eastAsia="Aptos" w:cs="Arial"/>
          <w:bCs/>
          <w:noProof/>
          <w:color w:val="auto"/>
          <w:kern w:val="2"/>
          <w:sz w:val="24"/>
          <w:szCs w:val="24"/>
          <w:lang w:val="en-GB"/>
          <w14:ligatures w14:val="standardContextual"/>
        </w:rPr>
        <w:drawing>
          <wp:inline distT="0" distB="0" distL="0" distR="0" wp14:anchorId="3BF8C8D3" wp14:editId="026C1AC1">
            <wp:extent cx="5411737" cy="3257550"/>
            <wp:effectExtent l="0" t="0" r="0" b="0"/>
            <wp:docPr id="6275710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222" cy="3271687"/>
                    </a:xfrm>
                    <a:prstGeom prst="rect">
                      <a:avLst/>
                    </a:prstGeom>
                    <a:noFill/>
                    <a:ln>
                      <a:noFill/>
                    </a:ln>
                  </pic:spPr>
                </pic:pic>
              </a:graphicData>
            </a:graphic>
          </wp:inline>
        </w:drawing>
      </w:r>
    </w:p>
    <w:p w:rsidRPr="00713E66" w:rsidR="00F53048" w:rsidP="00F53048" w:rsidRDefault="00F53048" w14:paraId="2BCA904F" w14:textId="77777777">
      <w:pPr>
        <w:spacing w:after="160" w:line="259" w:lineRule="auto"/>
        <w:rPr>
          <w:rFonts w:eastAsia="Aptos" w:cs="Arial"/>
          <w:bCs/>
          <w:color w:val="auto"/>
          <w:kern w:val="2"/>
          <w:sz w:val="24"/>
          <w:szCs w:val="24"/>
          <w:lang w:val="en-GB"/>
          <w14:ligatures w14:val="standardContextual"/>
        </w:rPr>
      </w:pPr>
      <w:r w:rsidRPr="00713E66">
        <w:rPr>
          <w:rFonts w:eastAsia="Aptos" w:cs="Arial"/>
          <w:bCs/>
          <w:color w:val="auto"/>
          <w:kern w:val="2"/>
          <w:sz w:val="24"/>
          <w:szCs w:val="24"/>
          <w:lang w:val="en-GB"/>
          <w14:ligatures w14:val="standardContextual"/>
        </w:rPr>
        <w:t>Figure 3: A bar chart showing whether respondents thought Anti-Social Behaviour had increased over the last 12 months based on 1182 responses</w:t>
      </w:r>
    </w:p>
    <w:p w:rsidRPr="00713E66" w:rsidR="00F53048" w:rsidP="769C5126" w:rsidRDefault="00A0146C" w14:paraId="150EFC32" w14:textId="28AB047B">
      <w:pPr>
        <w:spacing w:after="160" w:line="259" w:lineRule="auto"/>
        <w:rPr>
          <w:rFonts w:eastAsia="Aptos" w:cs="Arial"/>
          <w:color w:val="auto"/>
          <w:kern w:val="2"/>
          <w:sz w:val="24"/>
          <w:szCs w:val="24"/>
          <w:lang w:val="en-GB"/>
          <w14:ligatures w14:val="standardContextual"/>
        </w:rPr>
      </w:pPr>
      <w:r w:rsidRPr="00A0146C">
        <w:rPr>
          <w:rFonts w:eastAsia="Aptos" w:cs="Arial"/>
          <w:bCs/>
          <w:noProof/>
          <w:color w:val="auto"/>
          <w:kern w:val="2"/>
          <w:sz w:val="24"/>
          <w:szCs w:val="24"/>
          <w:lang w:val="en-GB"/>
          <w14:ligatures w14:val="standardContextual"/>
        </w:rPr>
        <w:drawing>
          <wp:inline distT="0" distB="0" distL="0" distR="0" wp14:anchorId="1F414067" wp14:editId="1007E76D">
            <wp:extent cx="5486400" cy="3766668"/>
            <wp:effectExtent l="0" t="0" r="0" b="5715"/>
            <wp:docPr id="11478116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1828" cy="3790991"/>
                    </a:xfrm>
                    <a:prstGeom prst="rect">
                      <a:avLst/>
                    </a:prstGeom>
                    <a:noFill/>
                    <a:ln>
                      <a:noFill/>
                    </a:ln>
                  </pic:spPr>
                </pic:pic>
              </a:graphicData>
            </a:graphic>
          </wp:inline>
        </w:drawing>
      </w:r>
    </w:p>
    <w:p w:rsidRPr="00713E66" w:rsidR="00F53048" w:rsidP="00F53048" w:rsidRDefault="00F53048" w14:paraId="209D59D5" w14:textId="77777777">
      <w:pPr>
        <w:spacing w:after="160" w:line="259" w:lineRule="auto"/>
        <w:rPr>
          <w:rFonts w:eastAsia="Aptos" w:cs="Arial"/>
          <w:bCs/>
          <w:color w:val="auto"/>
          <w:kern w:val="2"/>
          <w:sz w:val="24"/>
          <w:szCs w:val="24"/>
          <w:lang w:val="en-GB"/>
          <w14:ligatures w14:val="standardContextual"/>
        </w:rPr>
      </w:pPr>
      <w:r w:rsidRPr="00713E66">
        <w:rPr>
          <w:rFonts w:eastAsia="Aptos" w:cs="Arial"/>
          <w:bCs/>
          <w:color w:val="auto"/>
          <w:kern w:val="2"/>
          <w:sz w:val="24"/>
          <w:szCs w:val="24"/>
          <w:lang w:val="en-GB"/>
          <w14:ligatures w14:val="standardContextual"/>
        </w:rPr>
        <w:lastRenderedPageBreak/>
        <w:t>Figure 4: A bar chart showing the issues that caused respondents the most concern based on 1</w:t>
      </w:r>
      <w:r>
        <w:rPr>
          <w:rFonts w:eastAsia="Aptos" w:cs="Arial"/>
          <w:bCs/>
          <w:color w:val="auto"/>
          <w:kern w:val="2"/>
          <w:sz w:val="24"/>
          <w:szCs w:val="24"/>
          <w:lang w:val="en-GB"/>
          <w14:ligatures w14:val="standardContextual"/>
        </w:rPr>
        <w:t>,</w:t>
      </w:r>
      <w:r w:rsidRPr="00713E66">
        <w:rPr>
          <w:rFonts w:eastAsia="Aptos" w:cs="Arial"/>
          <w:bCs/>
          <w:color w:val="auto"/>
          <w:kern w:val="2"/>
          <w:sz w:val="24"/>
          <w:szCs w:val="24"/>
          <w:lang w:val="en-GB"/>
          <w14:ligatures w14:val="standardContextual"/>
        </w:rPr>
        <w:t>189 responses</w:t>
      </w:r>
    </w:p>
    <w:p w:rsidRPr="00713E66" w:rsidR="00F53048" w:rsidP="769C5126" w:rsidRDefault="00F305DB" w14:paraId="4F8C0E14" w14:textId="7CD05B76">
      <w:pPr>
        <w:spacing w:after="160" w:line="259" w:lineRule="auto"/>
        <w:rPr>
          <w:rFonts w:eastAsia="Aptos" w:cs="Arial"/>
          <w:color w:val="auto"/>
          <w:kern w:val="2"/>
          <w:sz w:val="24"/>
          <w:szCs w:val="24"/>
          <w:lang w:val="en-GB"/>
          <w14:ligatures w14:val="standardContextual"/>
        </w:rPr>
      </w:pPr>
      <w:r w:rsidRPr="00F305DB">
        <w:rPr>
          <w:rFonts w:eastAsia="Aptos" w:cs="Arial"/>
          <w:bCs/>
          <w:noProof/>
          <w:color w:val="auto"/>
          <w:kern w:val="2"/>
          <w:sz w:val="24"/>
          <w:szCs w:val="24"/>
          <w:lang w:val="en-GB"/>
          <w14:ligatures w14:val="standardContextual"/>
        </w:rPr>
        <w:drawing>
          <wp:inline distT="0" distB="0" distL="0" distR="0" wp14:anchorId="029AAE10" wp14:editId="50753D00">
            <wp:extent cx="5657850" cy="3957564"/>
            <wp:effectExtent l="0" t="0" r="0" b="5080"/>
            <wp:docPr id="11897530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4084" cy="3975914"/>
                    </a:xfrm>
                    <a:prstGeom prst="rect">
                      <a:avLst/>
                    </a:prstGeom>
                    <a:noFill/>
                    <a:ln>
                      <a:noFill/>
                    </a:ln>
                  </pic:spPr>
                </pic:pic>
              </a:graphicData>
            </a:graphic>
          </wp:inline>
        </w:drawing>
      </w:r>
    </w:p>
    <w:p w:rsidRPr="00713E66" w:rsidR="00F53048" w:rsidP="00F53048" w:rsidRDefault="00F53048" w14:paraId="4B04FCF7" w14:textId="77777777">
      <w:pPr>
        <w:spacing w:after="160" w:line="240" w:lineRule="auto"/>
        <w:rPr>
          <w:rFonts w:eastAsia="Aptos" w:cs="Arial"/>
          <w:b w:val="0"/>
          <w:color w:val="auto"/>
          <w:kern w:val="2"/>
          <w:sz w:val="24"/>
          <w:szCs w:val="24"/>
          <w:lang w:val="en-GB"/>
          <w14:ligatures w14:val="standardContextual"/>
        </w:rPr>
      </w:pPr>
      <w:r w:rsidRPr="00713E66">
        <w:rPr>
          <w:rFonts w:eastAsia="Aptos" w:cs="Arial"/>
          <w:b w:val="0"/>
          <w:color w:val="auto"/>
          <w:kern w:val="2"/>
          <w:sz w:val="24"/>
          <w:szCs w:val="24"/>
          <w:lang w:val="en-GB"/>
          <w14:ligatures w14:val="standardContextual"/>
        </w:rPr>
        <w:t xml:space="preserve">The graph above shows that when asked to identify their top areas of concern, respondents’ most frequently selected </w:t>
      </w:r>
      <w:r w:rsidRPr="00CD3351">
        <w:rPr>
          <w:rFonts w:eastAsia="Aptos" w:cs="Arial"/>
          <w:bCs/>
          <w:color w:val="auto"/>
          <w:kern w:val="2"/>
          <w:sz w:val="24"/>
          <w:szCs w:val="24"/>
          <w:lang w:val="en-GB"/>
          <w14:ligatures w14:val="standardContextual"/>
        </w:rPr>
        <w:t>drug and alcohol related crime</w:t>
      </w:r>
      <w:r w:rsidRPr="00713E66">
        <w:rPr>
          <w:rFonts w:eastAsia="Aptos" w:cs="Arial"/>
          <w:b w:val="0"/>
          <w:color w:val="auto"/>
          <w:kern w:val="2"/>
          <w:sz w:val="24"/>
          <w:szCs w:val="24"/>
          <w:lang w:val="en-GB"/>
          <w14:ligatures w14:val="standardContextual"/>
        </w:rPr>
        <w:t xml:space="preserve">. This was followed by </w:t>
      </w:r>
      <w:r>
        <w:rPr>
          <w:rFonts w:eastAsia="Aptos" w:cs="Arial"/>
          <w:bCs/>
          <w:color w:val="auto"/>
          <w:kern w:val="2"/>
          <w:sz w:val="24"/>
          <w:szCs w:val="24"/>
          <w:lang w:val="en-GB"/>
          <w14:ligatures w14:val="standardContextual"/>
        </w:rPr>
        <w:t>a</w:t>
      </w:r>
      <w:r w:rsidRPr="00CD3351">
        <w:rPr>
          <w:rFonts w:eastAsia="Aptos" w:cs="Arial"/>
          <w:bCs/>
          <w:color w:val="auto"/>
          <w:kern w:val="2"/>
          <w:sz w:val="24"/>
          <w:szCs w:val="24"/>
          <w:lang w:val="en-GB"/>
          <w14:ligatures w14:val="standardContextual"/>
        </w:rPr>
        <w:t>nti-social driving</w:t>
      </w:r>
      <w:r w:rsidRPr="00713E66">
        <w:rPr>
          <w:rFonts w:eastAsia="Aptos" w:cs="Arial"/>
          <w:b w:val="0"/>
          <w:color w:val="auto"/>
          <w:kern w:val="2"/>
          <w:sz w:val="24"/>
          <w:szCs w:val="24"/>
          <w:lang w:val="en-GB"/>
          <w14:ligatures w14:val="standardContextual"/>
        </w:rPr>
        <w:t xml:space="preserve"> and </w:t>
      </w:r>
      <w:r>
        <w:rPr>
          <w:rFonts w:eastAsia="Aptos" w:cs="Arial"/>
          <w:bCs/>
          <w:color w:val="auto"/>
          <w:kern w:val="2"/>
          <w:sz w:val="24"/>
          <w:szCs w:val="24"/>
          <w:lang w:val="en-GB"/>
          <w14:ligatures w14:val="standardContextual"/>
        </w:rPr>
        <w:t>c</w:t>
      </w:r>
      <w:r w:rsidRPr="00CD3351">
        <w:rPr>
          <w:rFonts w:eastAsia="Aptos" w:cs="Arial"/>
          <w:bCs/>
          <w:color w:val="auto"/>
          <w:kern w:val="2"/>
          <w:sz w:val="24"/>
          <w:szCs w:val="24"/>
          <w:lang w:val="en-GB"/>
          <w14:ligatures w14:val="standardContextual"/>
        </w:rPr>
        <w:t>riminal damage/vandalism.</w:t>
      </w:r>
      <w:r w:rsidRPr="00713E66">
        <w:rPr>
          <w:rFonts w:eastAsia="Aptos" w:cs="Arial"/>
          <w:b w:val="0"/>
          <w:color w:val="auto"/>
          <w:kern w:val="2"/>
          <w:sz w:val="24"/>
          <w:szCs w:val="24"/>
          <w:lang w:val="en-GB"/>
          <w14:ligatures w14:val="standardContextual"/>
        </w:rPr>
        <w:t xml:space="preserve"> </w:t>
      </w:r>
    </w:p>
    <w:p w:rsidRPr="00CD3351" w:rsidR="00F53048" w:rsidP="00F53048" w:rsidRDefault="00F53048" w14:paraId="1969788F" w14:textId="77777777">
      <w:pPr>
        <w:spacing w:after="160" w:line="240" w:lineRule="auto"/>
        <w:rPr>
          <w:rFonts w:eastAsia="Aptos" w:cs="Arial"/>
          <w:bCs/>
          <w:color w:val="auto"/>
          <w:kern w:val="2"/>
          <w:sz w:val="24"/>
          <w:szCs w:val="24"/>
          <w:lang w:val="en-GB"/>
          <w14:ligatures w14:val="standardContextual"/>
        </w:rPr>
      </w:pPr>
      <w:r w:rsidRPr="00713E66">
        <w:rPr>
          <w:rFonts w:eastAsia="Aptos" w:cs="Arial"/>
          <w:b w:val="0"/>
          <w:color w:val="auto"/>
          <w:kern w:val="2"/>
          <w:sz w:val="24"/>
          <w:szCs w:val="24"/>
          <w:lang w:val="en-GB"/>
          <w14:ligatures w14:val="standardContextual"/>
        </w:rPr>
        <w:t xml:space="preserve">Areas of concern included in the ‘other’ category were </w:t>
      </w:r>
      <w:r w:rsidRPr="00CD3351">
        <w:rPr>
          <w:rFonts w:eastAsia="Aptos" w:cs="Arial"/>
          <w:bCs/>
          <w:color w:val="auto"/>
          <w:kern w:val="2"/>
          <w:sz w:val="24"/>
          <w:szCs w:val="24"/>
          <w:lang w:val="en-GB"/>
          <w14:ligatures w14:val="standardContextual"/>
        </w:rPr>
        <w:t xml:space="preserve">fireworks, shoplifting/theft </w:t>
      </w:r>
      <w:r w:rsidRPr="00CD3351">
        <w:rPr>
          <w:rFonts w:eastAsia="Aptos" w:cs="Arial"/>
          <w:b w:val="0"/>
          <w:color w:val="auto"/>
          <w:kern w:val="2"/>
          <w:sz w:val="24"/>
          <w:szCs w:val="24"/>
          <w:lang w:val="en-GB"/>
          <w14:ligatures w14:val="standardContextual"/>
        </w:rPr>
        <w:t>and</w:t>
      </w:r>
      <w:r w:rsidRPr="00CD3351">
        <w:rPr>
          <w:rFonts w:eastAsia="Aptos" w:cs="Arial"/>
          <w:bCs/>
          <w:color w:val="auto"/>
          <w:kern w:val="2"/>
          <w:sz w:val="24"/>
          <w:szCs w:val="24"/>
          <w:lang w:val="en-GB"/>
          <w14:ligatures w14:val="standardContextual"/>
        </w:rPr>
        <w:t xml:space="preserve"> large groups ‘hanging around’.</w:t>
      </w:r>
    </w:p>
    <w:p w:rsidRPr="006E2741" w:rsidR="00F53048" w:rsidP="00F53048" w:rsidRDefault="00F53048" w14:paraId="7E42BDD8" w14:textId="77777777">
      <w:pPr>
        <w:spacing w:after="160" w:line="240" w:lineRule="auto"/>
        <w:contextualSpacing/>
        <w:rPr>
          <w:rFonts w:eastAsia="Aptos" w:asciiTheme="majorHAnsi" w:hAnsiTheme="majorHAnsi" w:cstheme="majorHAnsi"/>
          <w:b w:val="0"/>
          <w:bCs/>
          <w:color w:val="auto"/>
          <w:kern w:val="2"/>
          <w:sz w:val="24"/>
          <w:szCs w:val="24"/>
          <w:lang w:val="en-GB"/>
          <w14:ligatures w14:val="standardContextual"/>
        </w:rPr>
      </w:pPr>
      <w:r w:rsidRPr="006E2741">
        <w:rPr>
          <w:rFonts w:eastAsia="Aptos" w:asciiTheme="majorHAnsi" w:hAnsiTheme="majorHAnsi" w:cstheme="majorHAnsi"/>
          <w:b w:val="0"/>
          <w:bCs/>
          <w:color w:val="auto"/>
          <w:kern w:val="2"/>
          <w:sz w:val="24"/>
          <w:szCs w:val="24"/>
          <w14:ligatures w14:val="standardContextual"/>
        </w:rPr>
        <w:t xml:space="preserve">In relation to free text crime concerns we received </w:t>
      </w:r>
      <w:r w:rsidRPr="006E2741">
        <w:rPr>
          <w:rFonts w:eastAsia="Aptos" w:asciiTheme="majorHAnsi" w:hAnsiTheme="majorHAnsi" w:cstheme="majorHAnsi"/>
          <w:b w:val="0"/>
          <w:bCs/>
          <w:color w:val="auto"/>
          <w:kern w:val="2"/>
          <w:sz w:val="24"/>
          <w:szCs w:val="24"/>
          <w:lang w:val="en-GB"/>
          <w14:ligatures w14:val="standardContextual"/>
        </w:rPr>
        <w:t>633 responses, the top three issues in order were:</w:t>
      </w:r>
    </w:p>
    <w:p w:rsidRPr="00965989" w:rsidR="00F53048" w:rsidP="00F53048" w:rsidRDefault="00F53048" w14:paraId="6179F4A3" w14:textId="77777777">
      <w:pPr>
        <w:pStyle w:val="ListParagraph"/>
        <w:numPr>
          <w:ilvl w:val="0"/>
          <w:numId w:val="6"/>
        </w:numPr>
        <w:spacing w:after="160"/>
        <w:rPr>
          <w:rFonts w:eastAsia="Aptos" w:asciiTheme="majorHAnsi" w:hAnsiTheme="majorHAnsi" w:cstheme="majorHAnsi"/>
          <w:kern w:val="2"/>
          <w14:ligatures w14:val="standardContextual"/>
        </w:rPr>
      </w:pPr>
      <w:r w:rsidRPr="006E0FDB">
        <w:rPr>
          <w:rFonts w:eastAsia="Aptos" w:asciiTheme="majorHAnsi" w:hAnsiTheme="majorHAnsi" w:cstheme="majorHAnsi"/>
          <w:b/>
          <w:bCs/>
          <w:kern w:val="2"/>
          <w14:ligatures w14:val="standardContextual"/>
        </w:rPr>
        <w:t>Neighbourhood crime</w:t>
      </w:r>
      <w:r w:rsidRPr="00965989">
        <w:rPr>
          <w:rFonts w:eastAsia="Aptos" w:asciiTheme="majorHAnsi" w:hAnsiTheme="majorHAnsi" w:cstheme="majorHAnsi"/>
          <w:kern w:val="2"/>
          <w14:ligatures w14:val="standardContextual"/>
        </w:rPr>
        <w:t xml:space="preserve"> - including, theft, robbery, burglary and domestic abuse. Shop related theft was also flagged by the respondents.</w:t>
      </w:r>
    </w:p>
    <w:p w:rsidRPr="00965989" w:rsidR="00F53048" w:rsidP="00F53048" w:rsidRDefault="00DF7490" w14:paraId="1EAB0415" w14:textId="24CC17F6">
      <w:pPr>
        <w:pStyle w:val="ListParagraph"/>
        <w:numPr>
          <w:ilvl w:val="0"/>
          <w:numId w:val="6"/>
        </w:numPr>
        <w:spacing w:after="160"/>
        <w:rPr>
          <w:rFonts w:eastAsia="Aptos" w:asciiTheme="majorHAnsi" w:hAnsiTheme="majorHAnsi" w:cstheme="majorHAnsi"/>
          <w:kern w:val="2"/>
          <w14:ligatures w14:val="standardContextual"/>
        </w:rPr>
      </w:pPr>
      <w:r>
        <w:rPr>
          <w:rFonts w:eastAsia="Aptos" w:asciiTheme="majorHAnsi" w:hAnsiTheme="majorHAnsi" w:cstheme="majorHAnsi"/>
          <w:b/>
          <w:bCs/>
          <w:kern w:val="2"/>
          <w14:ligatures w14:val="standardContextual"/>
        </w:rPr>
        <w:t xml:space="preserve">Serious </w:t>
      </w:r>
      <w:r w:rsidRPr="006E0FDB" w:rsidR="00F53048">
        <w:rPr>
          <w:rFonts w:eastAsia="Aptos" w:asciiTheme="majorHAnsi" w:hAnsiTheme="majorHAnsi" w:cstheme="majorHAnsi"/>
          <w:b/>
          <w:bCs/>
          <w:kern w:val="2"/>
          <w14:ligatures w14:val="standardContextual"/>
        </w:rPr>
        <w:t>Violence</w:t>
      </w:r>
      <w:r w:rsidRPr="00965989" w:rsidR="00F53048">
        <w:rPr>
          <w:rFonts w:eastAsia="Aptos" w:asciiTheme="majorHAnsi" w:hAnsiTheme="majorHAnsi" w:cstheme="majorHAnsi"/>
          <w:kern w:val="2"/>
          <w14:ligatures w14:val="standardContextual"/>
        </w:rPr>
        <w:t xml:space="preserve"> - including all forms of violence and violent crime including knife crime, organised crime, homicide and gang related crime</w:t>
      </w:r>
      <w:r w:rsidR="00F53048">
        <w:rPr>
          <w:rFonts w:eastAsia="Aptos" w:asciiTheme="majorHAnsi" w:hAnsiTheme="majorHAnsi" w:cstheme="majorHAnsi"/>
          <w:kern w:val="2"/>
          <w14:ligatures w14:val="standardContextual"/>
        </w:rPr>
        <w:t>.</w:t>
      </w:r>
    </w:p>
    <w:p w:rsidRPr="00965989" w:rsidR="00F53048" w:rsidP="00F53048" w:rsidRDefault="00F53048" w14:paraId="21C85E91" w14:textId="77777777">
      <w:pPr>
        <w:pStyle w:val="ListParagraph"/>
        <w:numPr>
          <w:ilvl w:val="0"/>
          <w:numId w:val="6"/>
        </w:numPr>
        <w:spacing w:after="160"/>
        <w:rPr>
          <w:rFonts w:eastAsia="Aptos" w:asciiTheme="majorHAnsi" w:hAnsiTheme="majorHAnsi" w:cstheme="majorHAnsi"/>
          <w:kern w:val="2"/>
          <w14:ligatures w14:val="standardContextual"/>
        </w:rPr>
      </w:pPr>
      <w:r w:rsidRPr="006E0FDB">
        <w:rPr>
          <w:rFonts w:eastAsia="Aptos" w:asciiTheme="majorHAnsi" w:hAnsiTheme="majorHAnsi" w:cstheme="majorHAnsi"/>
          <w:b/>
          <w:bCs/>
          <w:kern w:val="2"/>
          <w14:ligatures w14:val="standardContextual"/>
        </w:rPr>
        <w:t>Drugs and alcohol</w:t>
      </w:r>
      <w:r w:rsidRPr="00965989">
        <w:rPr>
          <w:rFonts w:eastAsia="Aptos" w:asciiTheme="majorHAnsi" w:hAnsiTheme="majorHAnsi" w:cstheme="majorHAnsi"/>
          <w:kern w:val="2"/>
          <w14:ligatures w14:val="standardContextual"/>
        </w:rPr>
        <w:t xml:space="preserve"> – whilst alcohol related crime and street drinking was an issue by far the biggest issue was drug related crime with many people referring to the connections with burglar and drug related violence.</w:t>
      </w:r>
    </w:p>
    <w:p w:rsidRPr="00C04B94" w:rsidR="00F53048" w:rsidP="00F53048" w:rsidRDefault="00F53048" w14:paraId="1EE0985A" w14:textId="77777777">
      <w:pPr>
        <w:spacing w:after="160" w:line="240" w:lineRule="auto"/>
        <w:rPr>
          <w:rFonts w:eastAsia="Aptos" w:asciiTheme="majorHAnsi" w:hAnsiTheme="majorHAnsi" w:cstheme="majorHAnsi"/>
          <w:color w:val="auto"/>
          <w:kern w:val="2"/>
          <w:sz w:val="24"/>
          <w:szCs w:val="24"/>
          <w14:ligatures w14:val="standardContextual"/>
        </w:rPr>
      </w:pPr>
      <w:r w:rsidRPr="00965989">
        <w:rPr>
          <w:rFonts w:eastAsia="Aptos" w:asciiTheme="majorHAnsi" w:hAnsiTheme="majorHAnsi" w:cstheme="majorHAnsi"/>
          <w:b w:val="0"/>
          <w:bCs/>
          <w:color w:val="auto"/>
          <w:kern w:val="2"/>
          <w:sz w:val="24"/>
          <w:szCs w:val="24"/>
          <w14:ligatures w14:val="standardContextual"/>
        </w:rPr>
        <w:t xml:space="preserve">Other key concerns in order of preference were </w:t>
      </w:r>
      <w:r>
        <w:rPr>
          <w:rFonts w:eastAsia="Aptos" w:asciiTheme="majorHAnsi" w:hAnsiTheme="majorHAnsi" w:cstheme="majorHAnsi"/>
          <w:color w:val="auto"/>
          <w:kern w:val="2"/>
          <w:sz w:val="24"/>
          <w:szCs w:val="24"/>
          <w14:ligatures w14:val="standardContextual"/>
        </w:rPr>
        <w:t>r</w:t>
      </w:r>
      <w:r w:rsidRPr="00C04B94">
        <w:rPr>
          <w:rFonts w:eastAsia="Aptos" w:asciiTheme="majorHAnsi" w:hAnsiTheme="majorHAnsi" w:cstheme="majorHAnsi"/>
          <w:color w:val="auto"/>
          <w:kern w:val="2"/>
          <w:sz w:val="24"/>
          <w:szCs w:val="24"/>
          <w14:ligatures w14:val="standardContextual"/>
        </w:rPr>
        <w:t xml:space="preserve">oad safety, hate crime, personal and sexual abuse. ASB, VAWG, </w:t>
      </w:r>
      <w:r>
        <w:rPr>
          <w:rFonts w:eastAsia="Aptos" w:asciiTheme="majorHAnsi" w:hAnsiTheme="majorHAnsi" w:cstheme="majorHAnsi"/>
          <w:color w:val="auto"/>
          <w:kern w:val="2"/>
          <w:sz w:val="24"/>
          <w:szCs w:val="24"/>
          <w14:ligatures w14:val="standardContextual"/>
        </w:rPr>
        <w:t>d</w:t>
      </w:r>
      <w:r w:rsidRPr="00C04B94">
        <w:rPr>
          <w:rFonts w:eastAsia="Aptos" w:asciiTheme="majorHAnsi" w:hAnsiTheme="majorHAnsi" w:cstheme="majorHAnsi"/>
          <w:color w:val="auto"/>
          <w:kern w:val="2"/>
          <w:sz w:val="24"/>
          <w:szCs w:val="24"/>
          <w14:ligatures w14:val="standardContextual"/>
        </w:rPr>
        <w:t xml:space="preserve">isorder and </w:t>
      </w:r>
      <w:r>
        <w:rPr>
          <w:rFonts w:eastAsia="Aptos" w:asciiTheme="majorHAnsi" w:hAnsiTheme="majorHAnsi" w:cstheme="majorHAnsi"/>
          <w:color w:val="auto"/>
          <w:kern w:val="2"/>
          <w:sz w:val="24"/>
          <w:szCs w:val="24"/>
          <w14:ligatures w14:val="standardContextual"/>
        </w:rPr>
        <w:t>countering t</w:t>
      </w:r>
      <w:r w:rsidRPr="00C04B94">
        <w:rPr>
          <w:rFonts w:eastAsia="Aptos" w:asciiTheme="majorHAnsi" w:hAnsiTheme="majorHAnsi" w:cstheme="majorHAnsi"/>
          <w:color w:val="auto"/>
          <w:kern w:val="2"/>
          <w:sz w:val="24"/>
          <w:szCs w:val="24"/>
          <w14:ligatures w14:val="standardContextual"/>
        </w:rPr>
        <w:t>errorism</w:t>
      </w:r>
      <w:r>
        <w:rPr>
          <w:rFonts w:eastAsia="Aptos" w:asciiTheme="majorHAnsi" w:hAnsiTheme="majorHAnsi" w:cstheme="majorHAnsi"/>
          <w:color w:val="auto"/>
          <w:kern w:val="2"/>
          <w:sz w:val="24"/>
          <w:szCs w:val="24"/>
          <w14:ligatures w14:val="standardContextual"/>
        </w:rPr>
        <w:t>.</w:t>
      </w:r>
    </w:p>
    <w:p w:rsidRPr="00CA493E" w:rsidR="00F53048" w:rsidP="654B0C97" w:rsidRDefault="4B68D042" w14:paraId="29416699" w14:textId="77777777">
      <w:pPr>
        <w:spacing w:after="160" w:line="259" w:lineRule="auto"/>
        <w:jc w:val="center"/>
        <w:rPr>
          <w:rFonts w:eastAsia="Aptos" w:asciiTheme="majorHAnsi" w:hAnsiTheme="majorHAnsi" w:cstheme="majorBidi"/>
          <w:color w:val="2E287F" w:themeColor="text1" w:themeTint="BF"/>
          <w:kern w:val="2"/>
          <w:sz w:val="24"/>
          <w:szCs w:val="24"/>
          <w14:ligatures w14:val="standardContextual"/>
        </w:rPr>
      </w:pPr>
      <w:r w:rsidRPr="654B0C97">
        <w:rPr>
          <w:rFonts w:eastAsia="Aptos" w:asciiTheme="majorHAnsi" w:hAnsiTheme="majorHAnsi" w:cstheme="majorBidi"/>
          <w:color w:val="2E287F" w:themeColor="text1" w:themeTint="BF"/>
          <w:kern w:val="2"/>
          <w:sz w:val="24"/>
          <w:szCs w:val="24"/>
          <w14:ligatures w14:val="standardContextual"/>
        </w:rPr>
        <w:t>“Being transgendered, I find an increasing amount of hate and ridicule comments made towards me, almost every time I leave home. There never seems to be any protection from this.”</w:t>
      </w:r>
    </w:p>
    <w:p w:rsidRPr="00CA493E" w:rsidR="00F53048" w:rsidP="654B0C97" w:rsidRDefault="4B68D042" w14:paraId="4D09D45F" w14:textId="77777777">
      <w:pPr>
        <w:spacing w:after="160" w:line="259" w:lineRule="auto"/>
        <w:jc w:val="center"/>
        <w:rPr>
          <w:rFonts w:eastAsia="Aptos" w:asciiTheme="majorHAnsi" w:hAnsiTheme="majorHAnsi" w:cstheme="majorBidi"/>
          <w:color w:val="2E287F" w:themeColor="text1" w:themeTint="BF"/>
          <w:kern w:val="2"/>
          <w:sz w:val="24"/>
          <w:szCs w:val="24"/>
          <w14:ligatures w14:val="standardContextual"/>
        </w:rPr>
      </w:pPr>
      <w:r w:rsidRPr="654B0C97">
        <w:rPr>
          <w:rFonts w:eastAsia="Aptos" w:asciiTheme="majorHAnsi" w:hAnsiTheme="majorHAnsi" w:cstheme="majorBidi"/>
          <w:color w:val="2E287F" w:themeColor="text1" w:themeTint="BF"/>
          <w:kern w:val="2"/>
          <w:sz w:val="24"/>
          <w:szCs w:val="24"/>
          <w14:ligatures w14:val="standardContextual"/>
        </w:rPr>
        <w:lastRenderedPageBreak/>
        <w:t xml:space="preserve">“My two boys get racial abuse every other time they play out. They now hardly go out; they don’t mix with the children that live in the village.  It has been different children who parents are not bothered by their children’s </w:t>
      </w:r>
      <w:proofErr w:type="spellStart"/>
      <w:r w:rsidRPr="654B0C97">
        <w:rPr>
          <w:rFonts w:eastAsia="Aptos" w:asciiTheme="majorHAnsi" w:hAnsiTheme="majorHAnsi" w:cstheme="majorBidi"/>
          <w:color w:val="2E287F" w:themeColor="text1" w:themeTint="BF"/>
          <w:kern w:val="2"/>
          <w:sz w:val="24"/>
          <w:szCs w:val="24"/>
          <w14:ligatures w14:val="standardContextual"/>
        </w:rPr>
        <w:t>behaviour</w:t>
      </w:r>
      <w:proofErr w:type="spellEnd"/>
      <w:r w:rsidRPr="654B0C97">
        <w:rPr>
          <w:rFonts w:eastAsia="Aptos" w:asciiTheme="majorHAnsi" w:hAnsiTheme="majorHAnsi" w:cstheme="majorBidi"/>
          <w:color w:val="2E287F" w:themeColor="text1" w:themeTint="BF"/>
          <w:kern w:val="2"/>
          <w:sz w:val="24"/>
          <w:szCs w:val="24"/>
          <w14:ligatures w14:val="standardContextual"/>
        </w:rPr>
        <w:t>.”</w:t>
      </w:r>
    </w:p>
    <w:p w:rsidRPr="009260E7" w:rsidR="00F53048" w:rsidP="00F53048" w:rsidRDefault="00F53048" w14:paraId="0D2523B8" w14:textId="77777777">
      <w:pPr>
        <w:pStyle w:val="Heading2"/>
        <w:rPr>
          <w:color w:val="auto"/>
          <w:lang w:val="en-GB"/>
        </w:rPr>
      </w:pPr>
      <w:bookmarkStart w:name="_Toc190933355" w:id="15"/>
      <w:r w:rsidRPr="009260E7">
        <w:rPr>
          <w:color w:val="auto"/>
          <w:lang w:val="en-GB"/>
        </w:rPr>
        <w:t>Teen survey results</w:t>
      </w:r>
      <w:bookmarkEnd w:id="15"/>
    </w:p>
    <w:p w:rsidR="00F53048" w:rsidP="00F53048" w:rsidRDefault="00F53048" w14:paraId="64D81033" w14:textId="77777777">
      <w:pPr>
        <w:pStyle w:val="Content"/>
        <w:rPr>
          <w:lang w:val="en-GB"/>
        </w:rPr>
      </w:pPr>
      <w:r>
        <w:rPr>
          <w:lang w:val="en-GB"/>
        </w:rPr>
        <w:t xml:space="preserve">These results are </w:t>
      </w:r>
      <w:r w:rsidRPr="001F07BC">
        <w:rPr>
          <w:lang w:val="en-GB"/>
        </w:rPr>
        <w:t>b</w:t>
      </w:r>
      <w:r w:rsidRPr="00ED7C9E">
        <w:rPr>
          <w:lang w:val="en-GB"/>
        </w:rPr>
        <w:t>ased on 201 surveys</w:t>
      </w:r>
      <w:r>
        <w:rPr>
          <w:lang w:val="en-GB"/>
        </w:rPr>
        <w:t>.</w:t>
      </w:r>
    </w:p>
    <w:p w:rsidRPr="00ED7C9E" w:rsidR="00F53048" w:rsidP="00F53048" w:rsidRDefault="00F53048" w14:paraId="4FF263DF" w14:textId="77777777">
      <w:pPr>
        <w:pStyle w:val="Content"/>
        <w:rPr>
          <w:lang w:val="en-GB"/>
        </w:rPr>
      </w:pPr>
    </w:p>
    <w:p w:rsidRPr="009E3BFC" w:rsidR="00F53048" w:rsidP="00F53048" w:rsidRDefault="00F53048" w14:paraId="20EE38B5" w14:textId="77777777">
      <w:pPr>
        <w:spacing w:after="160" w:line="259" w:lineRule="auto"/>
        <w:rPr>
          <w:rFonts w:eastAsia="Aptos" w:cs="Arial"/>
          <w:color w:val="auto"/>
          <w:kern w:val="2"/>
          <w:sz w:val="24"/>
          <w:szCs w:val="24"/>
          <w:lang w:val="en-GB"/>
          <w14:ligatures w14:val="standardContextual"/>
        </w:rPr>
      </w:pPr>
      <w:r w:rsidRPr="009E3BFC">
        <w:rPr>
          <w:rFonts w:eastAsia="Aptos" w:cs="Arial"/>
          <w:color w:val="auto"/>
          <w:kern w:val="2"/>
          <w:sz w:val="24"/>
          <w:szCs w:val="24"/>
          <w:lang w:val="en-GB"/>
          <w14:ligatures w14:val="standardContextual"/>
        </w:rPr>
        <w:t>Figure 1: A bar chart showing whether respondents agreed with the statement ‘I feel safe online’ based on 201 responses.</w:t>
      </w:r>
    </w:p>
    <w:p w:rsidRPr="00ED7C9E" w:rsidR="00F53048" w:rsidP="769C5126" w:rsidRDefault="00EF75CC" w14:paraId="6E02314C" w14:textId="4B98F401">
      <w:pPr>
        <w:spacing w:after="160" w:line="259" w:lineRule="auto"/>
        <w:rPr>
          <w:rFonts w:eastAsia="Aptos" w:cs="Arial"/>
          <w:color w:val="FF0000"/>
          <w:kern w:val="2"/>
          <w:sz w:val="24"/>
          <w:szCs w:val="24"/>
          <w:lang w:val="en-GB"/>
          <w14:ligatures w14:val="standardContextual"/>
        </w:rPr>
      </w:pPr>
      <w:r w:rsidRPr="00EF75CC">
        <w:rPr>
          <w:rFonts w:eastAsia="Aptos" w:cs="Arial"/>
          <w:bCs/>
          <w:noProof/>
          <w:color w:val="FF0000"/>
          <w:kern w:val="2"/>
          <w:sz w:val="24"/>
          <w:szCs w:val="24"/>
          <w:lang w:val="en-GB"/>
          <w14:ligatures w14:val="standardContextual"/>
        </w:rPr>
        <w:drawing>
          <wp:inline distT="0" distB="0" distL="0" distR="0" wp14:anchorId="52F4E746" wp14:editId="392FB1F7">
            <wp:extent cx="5667375" cy="3403569"/>
            <wp:effectExtent l="0" t="0" r="0" b="6985"/>
            <wp:docPr id="12163033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713" cy="3409177"/>
                    </a:xfrm>
                    <a:prstGeom prst="rect">
                      <a:avLst/>
                    </a:prstGeom>
                    <a:noFill/>
                    <a:ln>
                      <a:noFill/>
                    </a:ln>
                  </pic:spPr>
                </pic:pic>
              </a:graphicData>
            </a:graphic>
          </wp:inline>
        </w:drawing>
      </w:r>
    </w:p>
    <w:p w:rsidR="000E3D7C" w:rsidP="00F53048" w:rsidRDefault="000E3D7C" w14:paraId="22E6F425" w14:textId="77777777">
      <w:pPr>
        <w:spacing w:after="160" w:line="259" w:lineRule="auto"/>
        <w:rPr>
          <w:rFonts w:eastAsia="Aptos" w:cs="Arial"/>
          <w:color w:val="auto"/>
          <w:kern w:val="2"/>
          <w:sz w:val="24"/>
          <w:szCs w:val="24"/>
          <w:lang w:val="en-GB"/>
          <w14:ligatures w14:val="standardContextual"/>
        </w:rPr>
      </w:pPr>
    </w:p>
    <w:p w:rsidR="000E3D7C" w:rsidP="00F53048" w:rsidRDefault="000E3D7C" w14:paraId="1DAEA9D4" w14:textId="77777777">
      <w:pPr>
        <w:spacing w:after="160" w:line="259" w:lineRule="auto"/>
        <w:rPr>
          <w:rFonts w:eastAsia="Aptos" w:cs="Arial"/>
          <w:color w:val="auto"/>
          <w:kern w:val="2"/>
          <w:sz w:val="24"/>
          <w:szCs w:val="24"/>
          <w:lang w:val="en-GB"/>
          <w14:ligatures w14:val="standardContextual"/>
        </w:rPr>
      </w:pPr>
    </w:p>
    <w:p w:rsidR="000E3D7C" w:rsidP="00F53048" w:rsidRDefault="000E3D7C" w14:paraId="6C3B59BA" w14:textId="77777777">
      <w:pPr>
        <w:spacing w:after="160" w:line="259" w:lineRule="auto"/>
        <w:rPr>
          <w:rFonts w:eastAsia="Aptos" w:cs="Arial"/>
          <w:color w:val="auto"/>
          <w:kern w:val="2"/>
          <w:sz w:val="24"/>
          <w:szCs w:val="24"/>
          <w:lang w:val="en-GB"/>
          <w14:ligatures w14:val="standardContextual"/>
        </w:rPr>
      </w:pPr>
    </w:p>
    <w:p w:rsidR="000E3D7C" w:rsidP="00F53048" w:rsidRDefault="000E3D7C" w14:paraId="3AE19378" w14:textId="77777777">
      <w:pPr>
        <w:spacing w:after="160" w:line="259" w:lineRule="auto"/>
        <w:rPr>
          <w:rFonts w:eastAsia="Aptos" w:cs="Arial"/>
          <w:color w:val="auto"/>
          <w:kern w:val="2"/>
          <w:sz w:val="24"/>
          <w:szCs w:val="24"/>
          <w:lang w:val="en-GB"/>
          <w14:ligatures w14:val="standardContextual"/>
        </w:rPr>
      </w:pPr>
    </w:p>
    <w:p w:rsidR="000E3D7C" w:rsidP="00F53048" w:rsidRDefault="000E3D7C" w14:paraId="7AF6DB77" w14:textId="77777777">
      <w:pPr>
        <w:spacing w:after="160" w:line="259" w:lineRule="auto"/>
        <w:rPr>
          <w:rFonts w:eastAsia="Aptos" w:cs="Arial"/>
          <w:color w:val="auto"/>
          <w:kern w:val="2"/>
          <w:sz w:val="24"/>
          <w:szCs w:val="24"/>
          <w:lang w:val="en-GB"/>
          <w14:ligatures w14:val="standardContextual"/>
        </w:rPr>
      </w:pPr>
    </w:p>
    <w:p w:rsidR="000E3D7C" w:rsidP="00F53048" w:rsidRDefault="000E3D7C" w14:paraId="3AC2F8D0" w14:textId="77777777">
      <w:pPr>
        <w:spacing w:after="160" w:line="259" w:lineRule="auto"/>
        <w:rPr>
          <w:rFonts w:eastAsia="Aptos" w:cs="Arial"/>
          <w:color w:val="auto"/>
          <w:kern w:val="2"/>
          <w:sz w:val="24"/>
          <w:szCs w:val="24"/>
          <w:lang w:val="en-GB"/>
          <w14:ligatures w14:val="standardContextual"/>
        </w:rPr>
      </w:pPr>
    </w:p>
    <w:p w:rsidR="000E3D7C" w:rsidP="00F53048" w:rsidRDefault="000E3D7C" w14:paraId="1C1F2B75" w14:textId="77777777">
      <w:pPr>
        <w:spacing w:after="160" w:line="259" w:lineRule="auto"/>
        <w:rPr>
          <w:rFonts w:eastAsia="Aptos" w:cs="Arial"/>
          <w:color w:val="auto"/>
          <w:kern w:val="2"/>
          <w:sz w:val="24"/>
          <w:szCs w:val="24"/>
          <w:lang w:val="en-GB"/>
          <w14:ligatures w14:val="standardContextual"/>
        </w:rPr>
      </w:pPr>
    </w:p>
    <w:p w:rsidR="000E3D7C" w:rsidP="00F53048" w:rsidRDefault="000E3D7C" w14:paraId="2232724D" w14:textId="77777777">
      <w:pPr>
        <w:spacing w:after="160" w:line="259" w:lineRule="auto"/>
        <w:rPr>
          <w:rFonts w:eastAsia="Aptos" w:cs="Arial"/>
          <w:color w:val="auto"/>
          <w:kern w:val="2"/>
          <w:sz w:val="24"/>
          <w:szCs w:val="24"/>
          <w:lang w:val="en-GB"/>
          <w14:ligatures w14:val="standardContextual"/>
        </w:rPr>
      </w:pPr>
    </w:p>
    <w:p w:rsidR="000E3D7C" w:rsidP="00F53048" w:rsidRDefault="000E3D7C" w14:paraId="3397233E" w14:textId="77777777">
      <w:pPr>
        <w:spacing w:after="160" w:line="259" w:lineRule="auto"/>
        <w:rPr>
          <w:rFonts w:eastAsia="Aptos" w:cs="Arial"/>
          <w:color w:val="auto"/>
          <w:kern w:val="2"/>
          <w:sz w:val="24"/>
          <w:szCs w:val="24"/>
          <w:lang w:val="en-GB"/>
          <w14:ligatures w14:val="standardContextual"/>
        </w:rPr>
      </w:pPr>
    </w:p>
    <w:p w:rsidR="00DD125D" w:rsidP="00F53048" w:rsidRDefault="00DD125D" w14:paraId="6B61BA19" w14:textId="77777777">
      <w:pPr>
        <w:spacing w:after="160" w:line="259" w:lineRule="auto"/>
        <w:rPr>
          <w:rFonts w:eastAsia="Aptos" w:cs="Arial"/>
          <w:color w:val="auto"/>
          <w:kern w:val="2"/>
          <w:sz w:val="24"/>
          <w:szCs w:val="24"/>
          <w:lang w:val="en-GB"/>
          <w14:ligatures w14:val="standardContextual"/>
        </w:rPr>
      </w:pPr>
    </w:p>
    <w:p w:rsidRPr="009E3BFC" w:rsidR="00F53048" w:rsidP="00F53048" w:rsidRDefault="00F53048" w14:paraId="652A1DA1" w14:textId="482FC33C">
      <w:pPr>
        <w:spacing w:after="160" w:line="259" w:lineRule="auto"/>
        <w:rPr>
          <w:rFonts w:eastAsia="Aptos" w:cs="Arial"/>
          <w:color w:val="auto"/>
          <w:kern w:val="2"/>
          <w:sz w:val="24"/>
          <w:szCs w:val="24"/>
          <w:lang w:val="en-GB"/>
          <w14:ligatures w14:val="standardContextual"/>
        </w:rPr>
      </w:pPr>
      <w:r w:rsidRPr="009E3BFC">
        <w:rPr>
          <w:rFonts w:eastAsia="Aptos" w:cs="Arial"/>
          <w:color w:val="auto"/>
          <w:kern w:val="2"/>
          <w:sz w:val="24"/>
          <w:szCs w:val="24"/>
          <w:lang w:val="en-GB"/>
          <w14:ligatures w14:val="standardContextual"/>
        </w:rPr>
        <w:lastRenderedPageBreak/>
        <w:t>Figure 2: A bar chart showing whether respondents felt safe when they went to school/ college or work based on 199 responses.</w:t>
      </w:r>
    </w:p>
    <w:p w:rsidRPr="00ED7C9E" w:rsidR="00F53048" w:rsidP="769C5126" w:rsidRDefault="003758BE" w14:paraId="1BBF8E6B" w14:textId="2F67850F">
      <w:pPr>
        <w:spacing w:after="160" w:line="259" w:lineRule="auto"/>
        <w:rPr>
          <w:rFonts w:eastAsia="Aptos" w:cs="Arial"/>
          <w:color w:val="FF0000"/>
          <w:kern w:val="2"/>
          <w:sz w:val="24"/>
          <w:szCs w:val="24"/>
          <w:lang w:val="en-GB"/>
          <w14:ligatures w14:val="standardContextual"/>
        </w:rPr>
      </w:pPr>
      <w:r w:rsidRPr="003758BE">
        <w:rPr>
          <w:rFonts w:eastAsia="Aptos" w:cs="Arial"/>
          <w:bCs/>
          <w:noProof/>
          <w:color w:val="FF0000"/>
          <w:kern w:val="2"/>
          <w:sz w:val="24"/>
          <w:szCs w:val="24"/>
          <w:lang w:val="en-GB"/>
          <w14:ligatures w14:val="standardContextual"/>
        </w:rPr>
        <w:drawing>
          <wp:inline distT="0" distB="0" distL="0" distR="0" wp14:anchorId="730D0F12" wp14:editId="15230421">
            <wp:extent cx="6002491" cy="3613150"/>
            <wp:effectExtent l="0" t="0" r="0" b="6350"/>
            <wp:docPr id="16615858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7693" cy="3622301"/>
                    </a:xfrm>
                    <a:prstGeom prst="rect">
                      <a:avLst/>
                    </a:prstGeom>
                    <a:noFill/>
                    <a:ln>
                      <a:noFill/>
                    </a:ln>
                  </pic:spPr>
                </pic:pic>
              </a:graphicData>
            </a:graphic>
          </wp:inline>
        </w:drawing>
      </w:r>
    </w:p>
    <w:p w:rsidRPr="009E3BFC" w:rsidR="00F53048" w:rsidP="00F53048" w:rsidRDefault="00F53048" w14:paraId="15DECA41" w14:textId="77777777">
      <w:pPr>
        <w:spacing w:after="160" w:line="259" w:lineRule="auto"/>
        <w:rPr>
          <w:rFonts w:eastAsia="Aptos" w:cs="Arial"/>
          <w:color w:val="auto"/>
          <w:kern w:val="2"/>
          <w:sz w:val="24"/>
          <w:szCs w:val="24"/>
          <w:lang w:val="en-GB"/>
          <w14:ligatures w14:val="standardContextual"/>
        </w:rPr>
      </w:pPr>
      <w:r w:rsidRPr="009E3BFC">
        <w:rPr>
          <w:rFonts w:eastAsia="Aptos" w:cs="Arial"/>
          <w:color w:val="auto"/>
          <w:kern w:val="2"/>
          <w:sz w:val="24"/>
          <w:szCs w:val="24"/>
          <w:lang w:val="en-GB"/>
          <w14:ligatures w14:val="standardContextual"/>
        </w:rPr>
        <w:t>Figure 3: A bar chart showing whether respondent would report to the police if they were a victim of crime, based on 198 responses.</w:t>
      </w:r>
    </w:p>
    <w:p w:rsidRPr="00ED7C9E" w:rsidR="00F53048" w:rsidP="769C5126" w:rsidRDefault="00490B29" w14:paraId="1F01D4E4" w14:textId="680FBD80">
      <w:pPr>
        <w:spacing w:after="160" w:line="259" w:lineRule="auto"/>
        <w:rPr>
          <w:rFonts w:eastAsia="Aptos" w:cs="Arial"/>
          <w:color w:val="FF0000"/>
          <w:kern w:val="2"/>
          <w:sz w:val="24"/>
          <w:szCs w:val="24"/>
          <w:lang w:val="en-GB"/>
          <w14:ligatures w14:val="standardContextual"/>
        </w:rPr>
      </w:pPr>
      <w:r w:rsidRPr="00490B29">
        <w:rPr>
          <w:rFonts w:eastAsia="Aptos" w:cs="Arial"/>
          <w:bCs/>
          <w:noProof/>
          <w:color w:val="FF0000"/>
          <w:kern w:val="2"/>
          <w:sz w:val="24"/>
          <w:szCs w:val="24"/>
          <w:lang w:val="en-GB"/>
          <w14:ligatures w14:val="standardContextual"/>
        </w:rPr>
        <w:drawing>
          <wp:inline distT="0" distB="0" distL="0" distR="0" wp14:anchorId="3822B896" wp14:editId="66767848">
            <wp:extent cx="5918200" cy="3562412"/>
            <wp:effectExtent l="0" t="0" r="6350" b="0"/>
            <wp:docPr id="7137322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429" cy="3571579"/>
                    </a:xfrm>
                    <a:prstGeom prst="rect">
                      <a:avLst/>
                    </a:prstGeom>
                    <a:noFill/>
                    <a:ln>
                      <a:noFill/>
                    </a:ln>
                  </pic:spPr>
                </pic:pic>
              </a:graphicData>
            </a:graphic>
          </wp:inline>
        </w:drawing>
      </w:r>
    </w:p>
    <w:p w:rsidRPr="009E3BFC" w:rsidR="00F53048" w:rsidP="00F53048" w:rsidRDefault="00F53048" w14:paraId="2450E7ED" w14:textId="77777777">
      <w:pPr>
        <w:spacing w:after="160" w:line="259" w:lineRule="auto"/>
        <w:rPr>
          <w:rFonts w:eastAsia="Aptos" w:cs="Arial"/>
          <w:color w:val="auto"/>
          <w:kern w:val="2"/>
          <w:sz w:val="24"/>
          <w:szCs w:val="24"/>
          <w:lang w:val="en-GB"/>
          <w14:ligatures w14:val="standardContextual"/>
        </w:rPr>
      </w:pPr>
      <w:r w:rsidRPr="009E3BFC">
        <w:rPr>
          <w:rFonts w:eastAsia="Aptos" w:cs="Arial"/>
          <w:color w:val="auto"/>
          <w:kern w:val="2"/>
          <w:sz w:val="24"/>
          <w:szCs w:val="24"/>
          <w:lang w:val="en-GB"/>
          <w14:ligatures w14:val="standardContextual"/>
        </w:rPr>
        <w:lastRenderedPageBreak/>
        <w:t>Figure 4: A bar chart showing whether respondents worried about serious violence, based on 196 responses.</w:t>
      </w:r>
    </w:p>
    <w:p w:rsidRPr="00ED7C9E" w:rsidR="00F53048" w:rsidP="769C5126" w:rsidRDefault="00AE27A6" w14:paraId="4EDE324F" w14:textId="23A3CCB9">
      <w:pPr>
        <w:spacing w:after="160" w:line="259" w:lineRule="auto"/>
        <w:rPr>
          <w:rFonts w:eastAsia="Aptos" w:cs="Arial"/>
          <w:color w:val="FF0000"/>
          <w:kern w:val="2"/>
          <w:sz w:val="24"/>
          <w:szCs w:val="24"/>
          <w:lang w:val="en-GB"/>
          <w14:ligatures w14:val="standardContextual"/>
        </w:rPr>
      </w:pPr>
      <w:r w:rsidRPr="00AE27A6">
        <w:rPr>
          <w:rFonts w:eastAsia="Aptos" w:cs="Arial"/>
          <w:bCs/>
          <w:noProof/>
          <w:color w:val="FF0000"/>
          <w:kern w:val="2"/>
          <w:sz w:val="24"/>
          <w:szCs w:val="24"/>
          <w:lang w:val="en-GB"/>
          <w14:ligatures w14:val="standardContextual"/>
        </w:rPr>
        <w:drawing>
          <wp:inline distT="0" distB="0" distL="0" distR="0" wp14:anchorId="34B27263" wp14:editId="7BF5DFF9">
            <wp:extent cx="5943600" cy="3825007"/>
            <wp:effectExtent l="0" t="0" r="0" b="4445"/>
            <wp:docPr id="8127439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5154" cy="3832443"/>
                    </a:xfrm>
                    <a:prstGeom prst="rect">
                      <a:avLst/>
                    </a:prstGeom>
                    <a:noFill/>
                    <a:ln>
                      <a:noFill/>
                    </a:ln>
                  </pic:spPr>
                </pic:pic>
              </a:graphicData>
            </a:graphic>
          </wp:inline>
        </w:drawing>
      </w:r>
    </w:p>
    <w:p w:rsidRPr="009E3BFC" w:rsidR="00F53048" w:rsidP="00F53048" w:rsidRDefault="00F53048" w14:paraId="6D00900A" w14:textId="77777777">
      <w:pPr>
        <w:spacing w:after="160" w:line="259" w:lineRule="auto"/>
        <w:rPr>
          <w:rFonts w:eastAsia="Aptos" w:cs="Arial"/>
          <w:color w:val="auto"/>
          <w:kern w:val="2"/>
          <w:sz w:val="24"/>
          <w:szCs w:val="24"/>
          <w:lang w:val="en-GB"/>
          <w14:ligatures w14:val="standardContextual"/>
        </w:rPr>
      </w:pPr>
      <w:r w:rsidRPr="009E3BFC">
        <w:rPr>
          <w:rFonts w:eastAsia="Aptos" w:cs="Arial"/>
          <w:color w:val="auto"/>
          <w:kern w:val="2"/>
          <w:sz w:val="24"/>
          <w:szCs w:val="24"/>
          <w:lang w:val="en-GB"/>
          <w14:ligatures w14:val="standardContextual"/>
        </w:rPr>
        <w:t>Figure 5: A bar chart showing other crime types that worried respondents the most, based on 117 responses.</w:t>
      </w:r>
    </w:p>
    <w:p w:rsidRPr="00ED7C9E" w:rsidR="00F53048" w:rsidP="769C5126" w:rsidRDefault="007A3EC3" w14:paraId="49A2B29D" w14:textId="3AC8C039">
      <w:pPr>
        <w:spacing w:after="160" w:line="259" w:lineRule="auto"/>
        <w:rPr>
          <w:rFonts w:eastAsia="Aptos" w:cs="Arial"/>
          <w:color w:val="FF0000"/>
          <w:kern w:val="2"/>
          <w:sz w:val="24"/>
          <w:szCs w:val="24"/>
          <w:lang w:val="en-GB"/>
          <w14:ligatures w14:val="standardContextual"/>
        </w:rPr>
      </w:pPr>
      <w:r w:rsidRPr="007A3EC3">
        <w:rPr>
          <w:rFonts w:eastAsia="Aptos" w:cs="Arial"/>
          <w:bCs/>
          <w:noProof/>
          <w:color w:val="FF0000"/>
          <w:kern w:val="2"/>
          <w:sz w:val="24"/>
          <w:szCs w:val="24"/>
          <w:lang w:val="en-GB"/>
          <w14:ligatures w14:val="standardContextual"/>
        </w:rPr>
        <w:drawing>
          <wp:inline distT="0" distB="0" distL="0" distR="0" wp14:anchorId="4093C8A6" wp14:editId="3A5D0689">
            <wp:extent cx="5861050" cy="3528011"/>
            <wp:effectExtent l="0" t="0" r="6350" b="0"/>
            <wp:docPr id="1569999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5479" cy="3536696"/>
                    </a:xfrm>
                    <a:prstGeom prst="rect">
                      <a:avLst/>
                    </a:prstGeom>
                    <a:noFill/>
                    <a:ln>
                      <a:noFill/>
                    </a:ln>
                  </pic:spPr>
                </pic:pic>
              </a:graphicData>
            </a:graphic>
          </wp:inline>
        </w:drawing>
      </w:r>
    </w:p>
    <w:p w:rsidR="00F53048" w:rsidP="00F53048" w:rsidRDefault="00F53048" w14:paraId="01AB08EE" w14:textId="77777777">
      <w:pPr>
        <w:spacing w:after="160" w:line="259" w:lineRule="auto"/>
        <w:rPr>
          <w:rFonts w:eastAsia="Aptos" w:cs="Arial"/>
          <w:b w:val="0"/>
          <w:color w:val="auto"/>
          <w:kern w:val="2"/>
          <w:sz w:val="24"/>
          <w:szCs w:val="24"/>
          <w:lang w:val="en-GB"/>
          <w14:ligatures w14:val="standardContextual"/>
        </w:rPr>
      </w:pPr>
      <w:r w:rsidRPr="00ED7C9E">
        <w:rPr>
          <w:rFonts w:eastAsia="Aptos" w:cs="Arial"/>
          <w:b w:val="0"/>
          <w:color w:val="auto"/>
          <w:kern w:val="2"/>
          <w:sz w:val="24"/>
          <w:szCs w:val="24"/>
          <w:lang w:val="en-GB"/>
          <w14:ligatures w14:val="standardContextual"/>
        </w:rPr>
        <w:lastRenderedPageBreak/>
        <w:t xml:space="preserve">When asked what other crime types worried them the most, the most common answer was neighbourhood crime, which included burglary, robbery and car crime. This was followed by violent crime and sexually motivated crime. </w:t>
      </w:r>
    </w:p>
    <w:p w:rsidR="00F53048" w:rsidP="00F53048" w:rsidRDefault="00F53048" w14:paraId="19824869" w14:textId="77777777">
      <w:pPr>
        <w:pStyle w:val="Heading2"/>
        <w:rPr>
          <w:lang w:val="en-GB"/>
        </w:rPr>
      </w:pPr>
      <w:bookmarkStart w:name="_Toc190933356" w:id="16"/>
      <w:r w:rsidRPr="004E0140">
        <w:rPr>
          <w:lang w:val="en-GB"/>
        </w:rPr>
        <w:t>Children in</w:t>
      </w:r>
      <w:r>
        <w:rPr>
          <w:lang w:val="en-GB"/>
        </w:rPr>
        <w:t>-p</w:t>
      </w:r>
      <w:r w:rsidRPr="004E0140">
        <w:rPr>
          <w:lang w:val="en-GB"/>
        </w:rPr>
        <w:t xml:space="preserve">erson </w:t>
      </w:r>
      <w:r>
        <w:rPr>
          <w:lang w:val="en-GB"/>
        </w:rPr>
        <w:t>c</w:t>
      </w:r>
      <w:r w:rsidRPr="004E0140">
        <w:rPr>
          <w:lang w:val="en-GB"/>
        </w:rPr>
        <w:t xml:space="preserve">onsultation </w:t>
      </w:r>
      <w:r w:rsidRPr="007315D0">
        <w:rPr>
          <w:lang w:val="en-GB"/>
        </w:rPr>
        <w:t>results</w:t>
      </w:r>
      <w:bookmarkEnd w:id="16"/>
      <w:r w:rsidRPr="007315D0">
        <w:rPr>
          <w:lang w:val="en-GB"/>
        </w:rPr>
        <w:t xml:space="preserve"> </w:t>
      </w:r>
    </w:p>
    <w:p w:rsidR="00F53048" w:rsidP="00F53048" w:rsidRDefault="00F53048" w14:paraId="3620B598" w14:textId="787AAFC5">
      <w:pPr>
        <w:pStyle w:val="Content"/>
        <w:rPr>
          <w:lang w:val="en-GB"/>
        </w:rPr>
      </w:pPr>
      <w:r w:rsidRPr="6FBF2A94">
        <w:rPr>
          <w:lang w:val="en-GB"/>
        </w:rPr>
        <w:t>These results are based on conversations with 887 children in total, 824 of which lived in West Yorkshire.</w:t>
      </w:r>
    </w:p>
    <w:p w:rsidRPr="004E0140" w:rsidR="00F53048" w:rsidP="00F53048" w:rsidRDefault="00F53048" w14:paraId="1FE363B5" w14:textId="77777777">
      <w:pPr>
        <w:pStyle w:val="Content"/>
        <w:rPr>
          <w:u w:val="single"/>
          <w:lang w:val="en-GB"/>
        </w:rPr>
      </w:pPr>
    </w:p>
    <w:p w:rsidRPr="00AF285E" w:rsidR="00F53048" w:rsidP="00F53048" w:rsidRDefault="00F53048" w14:paraId="7174E846" w14:textId="77777777">
      <w:pPr>
        <w:spacing w:after="160" w:line="259" w:lineRule="auto"/>
        <w:rPr>
          <w:rFonts w:eastAsia="Aptos" w:cs="Arial"/>
          <w:color w:val="auto"/>
          <w:kern w:val="2"/>
          <w:sz w:val="24"/>
          <w:szCs w:val="24"/>
          <w:lang w:val="en-GB"/>
          <w14:ligatures w14:val="standardContextual"/>
        </w:rPr>
      </w:pPr>
      <w:r w:rsidRPr="00AF285E">
        <w:rPr>
          <w:rFonts w:eastAsia="Aptos" w:cs="Arial"/>
          <w:color w:val="auto"/>
          <w:kern w:val="2"/>
          <w:sz w:val="24"/>
          <w:szCs w:val="24"/>
          <w:lang w:val="en-GB"/>
          <w14:ligatures w14:val="standardContextual"/>
        </w:rPr>
        <w:t>Figure 1: A bar chart showing whether children felt safe/ protected in their local area/ where they lived, based on 814 responses.</w:t>
      </w:r>
    </w:p>
    <w:p w:rsidR="00F53048" w:rsidP="00F53048" w:rsidRDefault="00E57C83" w14:paraId="2CFFB73F" w14:textId="04C8C383">
      <w:pPr>
        <w:spacing w:after="160" w:line="259" w:lineRule="auto"/>
        <w:rPr>
          <w:rFonts w:eastAsia="Aptos" w:cs="Arial"/>
          <w:b w:val="0"/>
          <w:color w:val="auto"/>
          <w:kern w:val="2"/>
          <w:sz w:val="24"/>
          <w:szCs w:val="24"/>
          <w:lang w:val="en-GB"/>
          <w14:ligatures w14:val="standardContextual"/>
        </w:rPr>
      </w:pPr>
      <w:r w:rsidRPr="00E57C83">
        <w:rPr>
          <w:rFonts w:eastAsia="Aptos" w:cs="Arial"/>
          <w:b w:val="0"/>
          <w:noProof/>
          <w:color w:val="auto"/>
          <w:kern w:val="2"/>
          <w:sz w:val="24"/>
          <w:szCs w:val="24"/>
          <w:lang w:val="en-GB"/>
          <w14:ligatures w14:val="standardContextual"/>
        </w:rPr>
        <w:drawing>
          <wp:inline distT="0" distB="0" distL="0" distR="0" wp14:anchorId="305A1A6B" wp14:editId="03CC732F">
            <wp:extent cx="6089650" cy="3665615"/>
            <wp:effectExtent l="0" t="0" r="6350" b="0"/>
            <wp:docPr id="4101544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0405" cy="3672089"/>
                    </a:xfrm>
                    <a:prstGeom prst="rect">
                      <a:avLst/>
                    </a:prstGeom>
                    <a:noFill/>
                    <a:ln>
                      <a:noFill/>
                    </a:ln>
                  </pic:spPr>
                </pic:pic>
              </a:graphicData>
            </a:graphic>
          </wp:inline>
        </w:drawing>
      </w:r>
    </w:p>
    <w:p w:rsidRPr="00044A98" w:rsidR="00F53048" w:rsidP="00F53048" w:rsidRDefault="00F53048" w14:paraId="6925C26D" w14:textId="2144F9FC">
      <w:pPr>
        <w:spacing w:after="160" w:line="259" w:lineRule="auto"/>
        <w:rPr>
          <w:rFonts w:eastAsia="Aptos" w:cs="Arial"/>
          <w:b w:val="0"/>
          <w:color w:val="auto"/>
          <w:kern w:val="2"/>
          <w:sz w:val="24"/>
          <w:szCs w:val="24"/>
          <w:lang w:val="en-GB"/>
          <w14:ligatures w14:val="standardContextual"/>
        </w:rPr>
      </w:pPr>
      <w:r w:rsidRPr="00044A98">
        <w:rPr>
          <w:rFonts w:eastAsia="Aptos" w:cs="Arial"/>
          <w:b w:val="0"/>
          <w:color w:val="auto"/>
          <w:kern w:val="2"/>
          <w:sz w:val="24"/>
          <w:szCs w:val="24"/>
          <w:lang w:val="en-GB"/>
          <w14:ligatures w14:val="standardContextual"/>
        </w:rPr>
        <w:t>86% of children feel safe and protected in their local area/where they live</w:t>
      </w:r>
      <w:r w:rsidR="0020762B">
        <w:rPr>
          <w:rFonts w:eastAsia="Aptos" w:cs="Arial"/>
          <w:b w:val="0"/>
          <w:color w:val="auto"/>
          <w:kern w:val="2"/>
          <w:sz w:val="24"/>
          <w:szCs w:val="24"/>
          <w:lang w:val="en-GB"/>
          <w14:ligatures w14:val="standardContextual"/>
        </w:rPr>
        <w:t>.</w:t>
      </w:r>
    </w:p>
    <w:p w:rsidR="00044A98" w:rsidP="00F53048" w:rsidRDefault="00044A98" w14:paraId="1E8230F1" w14:textId="253E6BB7">
      <w:pPr>
        <w:spacing w:after="160" w:line="259" w:lineRule="auto"/>
        <w:rPr>
          <w:rFonts w:eastAsia="Aptos" w:cs="Arial"/>
          <w:color w:val="auto"/>
          <w:kern w:val="2"/>
          <w:sz w:val="24"/>
          <w:szCs w:val="24"/>
          <w:lang w:val="en-GB"/>
          <w14:ligatures w14:val="standardContextual"/>
        </w:rPr>
      </w:pPr>
    </w:p>
    <w:p w:rsidR="00044A98" w:rsidP="00F53048" w:rsidRDefault="00044A98" w14:paraId="1C4F3D07" w14:textId="7B13EB42">
      <w:pPr>
        <w:spacing w:after="160" w:line="259" w:lineRule="auto"/>
        <w:rPr>
          <w:rFonts w:eastAsia="Aptos" w:cs="Arial"/>
          <w:color w:val="auto"/>
          <w:kern w:val="2"/>
          <w:sz w:val="24"/>
          <w:szCs w:val="24"/>
          <w:lang w:val="en-GB"/>
          <w14:ligatures w14:val="standardContextual"/>
        </w:rPr>
      </w:pPr>
    </w:p>
    <w:p w:rsidR="00044A98" w:rsidP="00F53048" w:rsidRDefault="00044A98" w14:paraId="39A095E6" w14:textId="331C6B06">
      <w:pPr>
        <w:spacing w:after="160" w:line="259" w:lineRule="auto"/>
        <w:rPr>
          <w:rFonts w:eastAsia="Aptos" w:cs="Arial"/>
          <w:color w:val="auto"/>
          <w:kern w:val="2"/>
          <w:sz w:val="24"/>
          <w:szCs w:val="24"/>
          <w:lang w:val="en-GB"/>
          <w14:ligatures w14:val="standardContextual"/>
        </w:rPr>
      </w:pPr>
    </w:p>
    <w:p w:rsidR="00044A98" w:rsidP="00F53048" w:rsidRDefault="00044A98" w14:paraId="78EFA3CB" w14:textId="17A2469D">
      <w:pPr>
        <w:spacing w:after="160" w:line="259" w:lineRule="auto"/>
        <w:rPr>
          <w:rFonts w:eastAsia="Aptos" w:cs="Arial"/>
          <w:color w:val="auto"/>
          <w:kern w:val="2"/>
          <w:sz w:val="24"/>
          <w:szCs w:val="24"/>
          <w:lang w:val="en-GB"/>
          <w14:ligatures w14:val="standardContextual"/>
        </w:rPr>
      </w:pPr>
    </w:p>
    <w:p w:rsidR="00044A98" w:rsidP="00F53048" w:rsidRDefault="00044A98" w14:paraId="65773721" w14:textId="0D65BBEB">
      <w:pPr>
        <w:spacing w:after="160" w:line="259" w:lineRule="auto"/>
        <w:rPr>
          <w:rFonts w:eastAsia="Aptos" w:cs="Arial"/>
          <w:color w:val="auto"/>
          <w:kern w:val="2"/>
          <w:sz w:val="24"/>
          <w:szCs w:val="24"/>
          <w:lang w:val="en-GB"/>
          <w14:ligatures w14:val="standardContextual"/>
        </w:rPr>
      </w:pPr>
    </w:p>
    <w:p w:rsidR="00044A98" w:rsidP="00F53048" w:rsidRDefault="00044A98" w14:paraId="4FD47854" w14:textId="237C8CBE">
      <w:pPr>
        <w:spacing w:after="160" w:line="259" w:lineRule="auto"/>
        <w:rPr>
          <w:rFonts w:eastAsia="Aptos" w:cs="Arial"/>
          <w:color w:val="auto"/>
          <w:kern w:val="2"/>
          <w:sz w:val="24"/>
          <w:szCs w:val="24"/>
          <w:lang w:val="en-GB"/>
          <w14:ligatures w14:val="standardContextual"/>
        </w:rPr>
      </w:pPr>
    </w:p>
    <w:p w:rsidR="00044A98" w:rsidP="00F53048" w:rsidRDefault="00044A98" w14:paraId="4D34334A" w14:textId="6B407F74">
      <w:pPr>
        <w:spacing w:after="160" w:line="259" w:lineRule="auto"/>
        <w:rPr>
          <w:rFonts w:eastAsia="Aptos" w:cs="Arial"/>
          <w:color w:val="auto"/>
          <w:kern w:val="2"/>
          <w:sz w:val="24"/>
          <w:szCs w:val="24"/>
          <w:lang w:val="en-GB"/>
          <w14:ligatures w14:val="standardContextual"/>
        </w:rPr>
      </w:pPr>
    </w:p>
    <w:p w:rsidRPr="00AF285E" w:rsidR="00F53048" w:rsidP="00F53048" w:rsidRDefault="00F53048" w14:paraId="68A0C7EE" w14:textId="66A07D57">
      <w:pPr>
        <w:spacing w:after="160" w:line="259" w:lineRule="auto"/>
        <w:rPr>
          <w:rFonts w:eastAsia="Aptos" w:cs="Arial"/>
          <w:color w:val="auto"/>
          <w:kern w:val="2"/>
          <w:sz w:val="24"/>
          <w:szCs w:val="24"/>
          <w:lang w:val="en-GB"/>
          <w14:ligatures w14:val="standardContextual"/>
        </w:rPr>
      </w:pPr>
      <w:r w:rsidRPr="00AF285E">
        <w:rPr>
          <w:rFonts w:eastAsia="Aptos" w:cs="Arial"/>
          <w:color w:val="auto"/>
          <w:kern w:val="2"/>
          <w:sz w:val="24"/>
          <w:szCs w:val="24"/>
          <w:lang w:val="en-GB"/>
          <w14:ligatures w14:val="standardContextual"/>
        </w:rPr>
        <w:lastRenderedPageBreak/>
        <w:t>Figure 2: A bar chart showing whether children felt safe when they went to school based on 819 responses.</w:t>
      </w:r>
    </w:p>
    <w:p w:rsidRPr="004E0140" w:rsidR="00F53048" w:rsidP="00F53048" w:rsidRDefault="00677EA0" w14:paraId="7B22EAB8" w14:textId="426E9F4D">
      <w:pPr>
        <w:spacing w:after="160" w:line="259" w:lineRule="auto"/>
        <w:rPr>
          <w:rFonts w:eastAsia="Aptos" w:cs="Arial"/>
          <w:b w:val="0"/>
          <w:color w:val="auto"/>
          <w:kern w:val="2"/>
          <w:sz w:val="24"/>
          <w:szCs w:val="24"/>
          <w:lang w:val="en-GB"/>
          <w14:ligatures w14:val="standardContextual"/>
        </w:rPr>
      </w:pPr>
      <w:r w:rsidRPr="00677EA0">
        <w:rPr>
          <w:rFonts w:eastAsia="Aptos" w:cs="Arial"/>
          <w:b w:val="0"/>
          <w:noProof/>
          <w:color w:val="auto"/>
          <w:kern w:val="2"/>
          <w:sz w:val="24"/>
          <w:szCs w:val="24"/>
          <w:lang w:val="en-GB"/>
          <w14:ligatures w14:val="standardContextual"/>
        </w:rPr>
        <w:drawing>
          <wp:inline distT="0" distB="0" distL="0" distR="0" wp14:anchorId="3B516D33" wp14:editId="0228344A">
            <wp:extent cx="5810250" cy="3497432"/>
            <wp:effectExtent l="0" t="0" r="0" b="8255"/>
            <wp:docPr id="695105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8984" cy="3508709"/>
                    </a:xfrm>
                    <a:prstGeom prst="rect">
                      <a:avLst/>
                    </a:prstGeom>
                    <a:noFill/>
                    <a:ln>
                      <a:noFill/>
                    </a:ln>
                  </pic:spPr>
                </pic:pic>
              </a:graphicData>
            </a:graphic>
          </wp:inline>
        </w:drawing>
      </w:r>
    </w:p>
    <w:p w:rsidR="00F53048" w:rsidP="00F53048" w:rsidRDefault="00F53048" w14:paraId="05939F51" w14:textId="5B6AAFB5">
      <w:pPr>
        <w:spacing w:after="160" w:line="259" w:lineRule="auto"/>
        <w:rPr>
          <w:rFonts w:eastAsia="Times New Roman" w:cs="Arial"/>
          <w:b w:val="0"/>
          <w:color w:val="000000"/>
          <w:sz w:val="24"/>
          <w:szCs w:val="24"/>
          <w:lang w:val="en-GB" w:eastAsia="en-GB"/>
        </w:rPr>
      </w:pPr>
      <w:r w:rsidRPr="00044A98">
        <w:rPr>
          <w:rFonts w:eastAsia="Aptos" w:cs="Arial"/>
          <w:b w:val="0"/>
          <w:color w:val="auto"/>
          <w:kern w:val="2"/>
          <w:sz w:val="24"/>
          <w:szCs w:val="24"/>
          <w:lang w:val="en-GB"/>
          <w14:ligatures w14:val="standardContextual"/>
        </w:rPr>
        <w:t>84% of children</w:t>
      </w:r>
      <w:r w:rsidRPr="00044A98">
        <w:rPr>
          <w:rFonts w:eastAsia="Times New Roman" w:cs="Arial"/>
          <w:b w:val="0"/>
          <w:color w:val="000000"/>
          <w:sz w:val="24"/>
          <w:szCs w:val="24"/>
          <w:lang w:val="en-GB" w:eastAsia="en-GB"/>
        </w:rPr>
        <w:t xml:space="preserve"> feel safe when they go to school</w:t>
      </w:r>
      <w:r w:rsidR="0020762B">
        <w:rPr>
          <w:rFonts w:eastAsia="Times New Roman" w:cs="Arial"/>
          <w:b w:val="0"/>
          <w:color w:val="000000"/>
          <w:sz w:val="24"/>
          <w:szCs w:val="24"/>
          <w:lang w:val="en-GB" w:eastAsia="en-GB"/>
        </w:rPr>
        <w:t>.</w:t>
      </w:r>
    </w:p>
    <w:p w:rsidRPr="00AF285E" w:rsidR="00F53048" w:rsidP="00F53048" w:rsidRDefault="00F53048" w14:paraId="0B538D51" w14:textId="77777777">
      <w:pPr>
        <w:spacing w:after="160" w:line="259" w:lineRule="auto"/>
        <w:rPr>
          <w:rFonts w:eastAsia="Aptos" w:cs="Arial"/>
          <w:color w:val="auto"/>
          <w:kern w:val="2"/>
          <w:sz w:val="24"/>
          <w:szCs w:val="24"/>
          <w:lang w:val="en-GB"/>
          <w14:ligatures w14:val="standardContextual"/>
        </w:rPr>
      </w:pPr>
      <w:r w:rsidRPr="00AF285E">
        <w:rPr>
          <w:rFonts w:eastAsia="Aptos" w:cs="Arial"/>
          <w:color w:val="auto"/>
          <w:kern w:val="2"/>
          <w:sz w:val="24"/>
          <w:szCs w:val="24"/>
          <w:lang w:val="en-GB"/>
          <w14:ligatures w14:val="standardContextual"/>
        </w:rPr>
        <w:t>Figure 3: A bar chart showing whether children felt safe if they went online, based on 811 responses.</w:t>
      </w:r>
    </w:p>
    <w:p w:rsidRPr="004E0140" w:rsidR="00F53048" w:rsidP="00F53048" w:rsidRDefault="00CE7A1F" w14:paraId="1F611A52" w14:textId="70727416">
      <w:pPr>
        <w:spacing w:after="160" w:line="259" w:lineRule="auto"/>
        <w:rPr>
          <w:rFonts w:eastAsia="Aptos" w:cs="Arial"/>
          <w:b w:val="0"/>
          <w:color w:val="auto"/>
          <w:kern w:val="2"/>
          <w:sz w:val="24"/>
          <w:szCs w:val="24"/>
          <w:lang w:val="en-GB"/>
          <w14:ligatures w14:val="standardContextual"/>
        </w:rPr>
      </w:pPr>
      <w:r w:rsidRPr="00CE7A1F">
        <w:rPr>
          <w:rFonts w:eastAsia="Aptos" w:cs="Arial"/>
          <w:b w:val="0"/>
          <w:noProof/>
          <w:color w:val="auto"/>
          <w:kern w:val="2"/>
          <w:sz w:val="24"/>
          <w:szCs w:val="24"/>
          <w:lang w:val="en-GB"/>
          <w14:ligatures w14:val="standardContextual"/>
        </w:rPr>
        <w:drawing>
          <wp:inline distT="0" distB="0" distL="0" distR="0" wp14:anchorId="57ABF65C" wp14:editId="6F7FA4BE">
            <wp:extent cx="6007100" cy="3615924"/>
            <wp:effectExtent l="0" t="0" r="0" b="3810"/>
            <wp:docPr id="17517526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3548" cy="3625825"/>
                    </a:xfrm>
                    <a:prstGeom prst="rect">
                      <a:avLst/>
                    </a:prstGeom>
                    <a:noFill/>
                    <a:ln>
                      <a:noFill/>
                    </a:ln>
                  </pic:spPr>
                </pic:pic>
              </a:graphicData>
            </a:graphic>
          </wp:inline>
        </w:drawing>
      </w:r>
    </w:p>
    <w:p w:rsidRPr="00E1477F" w:rsidR="00F53048" w:rsidP="00F53048" w:rsidRDefault="00F53048" w14:paraId="6B3B709C" w14:textId="637AE557">
      <w:pPr>
        <w:spacing w:after="160" w:line="259" w:lineRule="auto"/>
        <w:rPr>
          <w:rFonts w:eastAsia="Aptos" w:cs="Arial"/>
          <w:b w:val="0"/>
          <w:color w:val="auto"/>
          <w:kern w:val="2"/>
          <w:sz w:val="24"/>
          <w:szCs w:val="24"/>
          <w:lang w:val="en-GB"/>
          <w14:ligatures w14:val="standardContextual"/>
        </w:rPr>
      </w:pPr>
      <w:r w:rsidRPr="00E1477F">
        <w:rPr>
          <w:rFonts w:eastAsia="Aptos" w:cs="Arial"/>
          <w:b w:val="0"/>
          <w:color w:val="auto"/>
          <w:kern w:val="2"/>
          <w:sz w:val="24"/>
          <w:szCs w:val="24"/>
          <w:lang w:val="en-GB"/>
          <w14:ligatures w14:val="standardContextual"/>
        </w:rPr>
        <w:lastRenderedPageBreak/>
        <w:t>57% of children said they felt safe online and 2% stated they did not go online</w:t>
      </w:r>
      <w:r w:rsidR="0020762B">
        <w:rPr>
          <w:rFonts w:eastAsia="Aptos" w:cs="Arial"/>
          <w:b w:val="0"/>
          <w:color w:val="auto"/>
          <w:kern w:val="2"/>
          <w:sz w:val="24"/>
          <w:szCs w:val="24"/>
          <w:lang w:val="en-GB"/>
          <w14:ligatures w14:val="standardContextual"/>
        </w:rPr>
        <w:t>.</w:t>
      </w:r>
    </w:p>
    <w:p w:rsidRPr="0035169A" w:rsidR="00F53048" w:rsidP="00F53048" w:rsidRDefault="00F53048" w14:paraId="625C130C" w14:textId="338657EC">
      <w:pPr>
        <w:spacing w:after="160" w:line="259" w:lineRule="auto"/>
        <w:rPr>
          <w:rFonts w:eastAsia="Aptos" w:cs="Arial"/>
          <w:color w:val="auto"/>
          <w:kern w:val="2"/>
          <w:sz w:val="24"/>
          <w:szCs w:val="24"/>
          <w:lang w:val="en-GB"/>
          <w14:ligatures w14:val="standardContextual"/>
        </w:rPr>
      </w:pPr>
      <w:r w:rsidRPr="0035169A">
        <w:rPr>
          <w:rFonts w:eastAsia="Aptos" w:cs="Arial"/>
          <w:color w:val="auto"/>
          <w:kern w:val="2"/>
          <w:sz w:val="24"/>
          <w:szCs w:val="24"/>
          <w:lang w:val="en-GB"/>
          <w14:ligatures w14:val="standardContextual"/>
        </w:rPr>
        <w:t>Figure 4: A bar chart showing the age of respondents who completed the children’s survey, based on 795 responses.</w:t>
      </w:r>
    </w:p>
    <w:p w:rsidR="00F53048" w:rsidP="00F53048" w:rsidRDefault="00AE42F7" w14:paraId="01538F4D" w14:textId="43911C74">
      <w:pPr>
        <w:spacing w:after="160" w:line="259" w:lineRule="auto"/>
        <w:rPr>
          <w:rFonts w:eastAsia="Aptos" w:cs="Arial"/>
          <w:b w:val="0"/>
          <w:color w:val="auto"/>
          <w:kern w:val="2"/>
          <w:sz w:val="24"/>
          <w:szCs w:val="24"/>
          <w:lang w:val="en-GB"/>
          <w14:ligatures w14:val="standardContextual"/>
        </w:rPr>
      </w:pPr>
      <w:r w:rsidRPr="00AE42F7">
        <w:rPr>
          <w:rFonts w:eastAsia="Aptos" w:cs="Arial"/>
          <w:b w:val="0"/>
          <w:noProof/>
          <w:color w:val="auto"/>
          <w:kern w:val="2"/>
          <w:sz w:val="24"/>
          <w:szCs w:val="24"/>
          <w:lang w:val="en-GB"/>
          <w14:ligatures w14:val="standardContextual"/>
        </w:rPr>
        <w:drawing>
          <wp:inline distT="0" distB="0" distL="0" distR="0" wp14:anchorId="0C729E2B" wp14:editId="593C7050">
            <wp:extent cx="5400675" cy="3707814"/>
            <wp:effectExtent l="0" t="0" r="0" b="6985"/>
            <wp:docPr id="7592975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8821" cy="3720272"/>
                    </a:xfrm>
                    <a:prstGeom prst="rect">
                      <a:avLst/>
                    </a:prstGeom>
                    <a:noFill/>
                    <a:ln>
                      <a:noFill/>
                    </a:ln>
                  </pic:spPr>
                </pic:pic>
              </a:graphicData>
            </a:graphic>
          </wp:inline>
        </w:drawing>
      </w:r>
    </w:p>
    <w:p w:rsidRPr="0035169A" w:rsidR="00F53048" w:rsidP="00F53048" w:rsidRDefault="00F53048" w14:paraId="7DAD2B93" w14:textId="77777777">
      <w:pPr>
        <w:spacing w:after="160" w:line="259" w:lineRule="auto"/>
        <w:rPr>
          <w:rFonts w:eastAsia="Aptos" w:cs="Arial"/>
          <w:color w:val="auto"/>
          <w:kern w:val="2"/>
          <w:sz w:val="24"/>
          <w:szCs w:val="24"/>
          <w:lang w:val="en-GB"/>
          <w14:ligatures w14:val="standardContextual"/>
        </w:rPr>
      </w:pPr>
      <w:r w:rsidRPr="0035169A">
        <w:rPr>
          <w:rFonts w:eastAsia="Aptos" w:cs="Arial"/>
          <w:color w:val="auto"/>
          <w:kern w:val="2"/>
          <w:sz w:val="24"/>
          <w:szCs w:val="24"/>
          <w:lang w:val="en-GB"/>
          <w14:ligatures w14:val="standardContextual"/>
        </w:rPr>
        <w:t>Figure 5: A bar chart showing the district that children lived in, based on 870 responses.</w:t>
      </w:r>
    </w:p>
    <w:p w:rsidRPr="00E1477F" w:rsidR="00F53048" w:rsidP="00E1477F" w:rsidRDefault="00475723" w14:paraId="168F34B3" w14:textId="6B2A2779">
      <w:pPr>
        <w:spacing w:after="160" w:line="259" w:lineRule="auto"/>
        <w:rPr>
          <w:rFonts w:eastAsia="Aptos" w:cs="Arial"/>
          <w:b w:val="0"/>
          <w:color w:val="auto"/>
          <w:kern w:val="2"/>
          <w:sz w:val="24"/>
          <w:szCs w:val="24"/>
          <w:lang w:val="en-GB"/>
          <w14:ligatures w14:val="standardContextual"/>
        </w:rPr>
      </w:pPr>
      <w:r w:rsidRPr="00475723">
        <w:rPr>
          <w:rFonts w:eastAsia="Aptos" w:cs="Arial"/>
          <w:b w:val="0"/>
          <w:noProof/>
          <w:color w:val="auto"/>
          <w:kern w:val="2"/>
          <w:sz w:val="24"/>
          <w:szCs w:val="24"/>
          <w:lang w:val="en-GB"/>
          <w14:ligatures w14:val="standardContextual"/>
        </w:rPr>
        <w:drawing>
          <wp:inline distT="0" distB="0" distL="0" distR="0" wp14:anchorId="70C104F3" wp14:editId="58DAF877">
            <wp:extent cx="5380089" cy="3238500"/>
            <wp:effectExtent l="0" t="0" r="0" b="0"/>
            <wp:docPr id="13680069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6393" cy="3248314"/>
                    </a:xfrm>
                    <a:prstGeom prst="rect">
                      <a:avLst/>
                    </a:prstGeom>
                    <a:noFill/>
                    <a:ln>
                      <a:noFill/>
                    </a:ln>
                  </pic:spPr>
                </pic:pic>
              </a:graphicData>
            </a:graphic>
          </wp:inline>
        </w:drawing>
      </w:r>
    </w:p>
    <w:p w:rsidRPr="00B72E79" w:rsidR="00F53048" w:rsidP="00F53048" w:rsidRDefault="00F53048" w14:paraId="59D8DD60" w14:textId="6EAD77C2">
      <w:pPr>
        <w:pStyle w:val="Heading3"/>
        <w:rPr>
          <w:color w:val="auto"/>
        </w:rPr>
      </w:pPr>
      <w:r w:rsidRPr="00B72E79">
        <w:rPr>
          <w:color w:val="auto"/>
        </w:rPr>
        <w:lastRenderedPageBreak/>
        <w:t>Free text responses from Children and Young People feelings of safety</w:t>
      </w:r>
    </w:p>
    <w:tbl>
      <w:tblPr>
        <w:tblStyle w:val="TableGrid"/>
        <w:tblW w:w="0" w:type="auto"/>
        <w:tblLook w:val="04A0" w:firstRow="1" w:lastRow="0" w:firstColumn="1" w:lastColumn="0" w:noHBand="0" w:noVBand="1"/>
      </w:tblPr>
      <w:tblGrid>
        <w:gridCol w:w="4943"/>
        <w:gridCol w:w="4944"/>
      </w:tblGrid>
      <w:tr w:rsidR="00F53048" w:rsidTr="0A7833F1" w14:paraId="56E1C90C" w14:textId="77777777">
        <w:tc>
          <w:tcPr>
            <w:tcW w:w="4943" w:type="dxa"/>
          </w:tcPr>
          <w:p w:rsidRPr="002422E6" w:rsidR="00F53048" w:rsidP="0A7833F1" w:rsidRDefault="00F53048" w14:paraId="3F431FD5" w14:textId="7D135652">
            <w:pPr>
              <w:rPr>
                <w:rFonts w:eastAsia="Aptos" w:asciiTheme="majorHAnsi" w:hAnsiTheme="majorHAnsi" w:cstheme="majorBidi"/>
                <w:color w:val="2E287F" w:themeColor="text1" w:themeTint="BF"/>
              </w:rPr>
            </w:pPr>
            <w:r w:rsidRPr="0A7833F1">
              <w:rPr>
                <w:rFonts w:eastAsia="Aptos" w:asciiTheme="majorHAnsi" w:hAnsiTheme="majorHAnsi" w:cstheme="majorBidi"/>
                <w:color w:val="2E287F" w:themeColor="text1" w:themeTint="BF"/>
              </w:rPr>
              <w:t>What makes you feel safe:</w:t>
            </w:r>
          </w:p>
          <w:p w:rsidRPr="002422E6" w:rsidR="00F53048" w:rsidP="0A7833F1" w:rsidRDefault="00F53048" w14:paraId="7C3286BC" w14:textId="599EB691">
            <w:pPr>
              <w:pStyle w:val="ListParagraph"/>
              <w:numPr>
                <w:ilvl w:val="0"/>
                <w:numId w:val="39"/>
              </w:numPr>
              <w:rPr>
                <w:rFonts w:asciiTheme="majorHAnsi" w:hAnsiTheme="majorHAnsi" w:cstheme="majorBidi"/>
                <w:color w:val="2E287F" w:themeColor="text1" w:themeTint="BF"/>
              </w:rPr>
            </w:pPr>
            <w:r w:rsidRPr="0A7833F1">
              <w:rPr>
                <w:rFonts w:asciiTheme="majorHAnsi" w:hAnsiTheme="majorHAnsi" w:cstheme="majorBidi"/>
                <w:color w:val="2E287F" w:themeColor="text1" w:themeTint="BF"/>
              </w:rPr>
              <w:t>When its light outside I feel safe, when my phones charged with data</w:t>
            </w:r>
            <w:r w:rsidRPr="0A7833F1" w:rsidR="4435B8F7">
              <w:rPr>
                <w:rFonts w:asciiTheme="majorHAnsi" w:hAnsiTheme="majorHAnsi" w:cstheme="majorBidi"/>
                <w:color w:val="2E287F" w:themeColor="text1" w:themeTint="BF"/>
              </w:rPr>
              <w:t>.</w:t>
            </w:r>
          </w:p>
          <w:p w:rsidRPr="002422E6" w:rsidR="00F53048" w:rsidP="00A60702" w:rsidRDefault="00F53048" w14:paraId="5E368944" w14:textId="3B045402">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I feel safe, when I am with friends and family, I feel safe.</w:t>
            </w:r>
          </w:p>
          <w:p w:rsidRPr="00A60702" w:rsidR="00F53048" w:rsidP="00A60702" w:rsidRDefault="00F53048" w14:paraId="6D3CDAB4" w14:textId="18A0E944">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I carry I knife all the time; I need it where I live it makes me feel safe</w:t>
            </w:r>
            <w:r w:rsidRPr="00A60702" w:rsidR="00B72E79">
              <w:rPr>
                <w:rFonts w:asciiTheme="majorHAnsi" w:hAnsiTheme="majorHAnsi" w:cstheme="majorHAnsi"/>
                <w:color w:val="2E287F" w:themeColor="text1" w:themeTint="BF"/>
              </w:rPr>
              <w:t>.</w:t>
            </w:r>
          </w:p>
        </w:tc>
        <w:tc>
          <w:tcPr>
            <w:tcW w:w="4944" w:type="dxa"/>
          </w:tcPr>
          <w:p w:rsidRPr="002422E6" w:rsidR="00F53048" w:rsidP="0A7833F1" w:rsidRDefault="00F53048" w14:paraId="3E7DC1CB" w14:textId="0BB6A62E">
            <w:pPr>
              <w:rPr>
                <w:rFonts w:asciiTheme="majorHAnsi" w:hAnsiTheme="majorHAnsi" w:cstheme="majorBidi"/>
                <w:color w:val="2E287F" w:themeColor="text1" w:themeTint="BF"/>
              </w:rPr>
            </w:pPr>
            <w:r w:rsidRPr="0A7833F1">
              <w:rPr>
                <w:rFonts w:eastAsia="Aptos" w:asciiTheme="majorHAnsi" w:hAnsiTheme="majorHAnsi" w:cstheme="majorBidi"/>
                <w:color w:val="2E287F" w:themeColor="text1" w:themeTint="BF"/>
              </w:rPr>
              <w:t>What makes you feel unsafe</w:t>
            </w:r>
            <w:r w:rsidRPr="0A7833F1">
              <w:rPr>
                <w:rFonts w:asciiTheme="majorHAnsi" w:hAnsiTheme="majorHAnsi" w:cstheme="majorBidi"/>
                <w:color w:val="2E287F" w:themeColor="text1" w:themeTint="BF"/>
              </w:rPr>
              <w:t>:</w:t>
            </w:r>
          </w:p>
          <w:p w:rsidRPr="002422E6" w:rsidR="00B72E79" w:rsidP="00A60702" w:rsidRDefault="00F53048" w14:paraId="3AD36D5E" w14:textId="7DB7786C">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Adults drinking, swearing and arguing during day in the town centre</w:t>
            </w:r>
            <w:r w:rsidRPr="00A60702" w:rsidR="00B72E79">
              <w:rPr>
                <w:rFonts w:asciiTheme="majorHAnsi" w:hAnsiTheme="majorHAnsi" w:cstheme="majorHAnsi"/>
                <w:color w:val="2E287F" w:themeColor="text1" w:themeTint="BF"/>
              </w:rPr>
              <w:t>.</w:t>
            </w:r>
          </w:p>
          <w:p w:rsidRPr="002422E6" w:rsidR="00F53048" w:rsidP="00A60702" w:rsidRDefault="00F53048" w14:paraId="0052CB14" w14:textId="0FE048C7">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People hanging around in gangs following you and shouting at you – they know where I live.</w:t>
            </w:r>
          </w:p>
          <w:p w:rsidRPr="002422E6" w:rsidR="00B72E79" w:rsidP="00A60702" w:rsidRDefault="00F53048" w14:paraId="293F3026" w14:textId="130767A1">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You can’t escape social media.</w:t>
            </w:r>
          </w:p>
          <w:p w:rsidRPr="00A60702" w:rsidR="00F53048" w:rsidP="00A60702" w:rsidRDefault="00F53048" w14:paraId="192C6315" w14:textId="0AB33911">
            <w:pPr>
              <w:pStyle w:val="ListParagraph"/>
              <w:numPr>
                <w:ilvl w:val="0"/>
                <w:numId w:val="39"/>
              </w:numPr>
              <w:rPr>
                <w:rFonts w:asciiTheme="majorHAnsi" w:hAnsiTheme="majorHAnsi" w:cstheme="majorHAnsi"/>
                <w:color w:val="2E287F" w:themeColor="text1" w:themeTint="BF"/>
              </w:rPr>
            </w:pPr>
            <w:r w:rsidRPr="00A60702">
              <w:rPr>
                <w:rFonts w:asciiTheme="majorHAnsi" w:hAnsiTheme="majorHAnsi" w:cstheme="majorHAnsi"/>
                <w:color w:val="2E287F" w:themeColor="text1" w:themeTint="BF"/>
              </w:rPr>
              <w:t>When I’m not with my family or friend</w:t>
            </w:r>
            <w:r w:rsidRPr="00A60702" w:rsidR="00B72E79">
              <w:rPr>
                <w:rFonts w:asciiTheme="majorHAnsi" w:hAnsiTheme="majorHAnsi" w:cstheme="majorHAnsi"/>
                <w:color w:val="2E287F" w:themeColor="text1" w:themeTint="BF"/>
              </w:rPr>
              <w:t>s.</w:t>
            </w:r>
          </w:p>
        </w:tc>
      </w:tr>
    </w:tbl>
    <w:p w:rsidRPr="00630442" w:rsidR="00F53048" w:rsidP="00F53048" w:rsidRDefault="00F53048" w14:paraId="7FD415C3" w14:textId="77777777">
      <w:pPr>
        <w:pStyle w:val="Heading1"/>
      </w:pPr>
      <w:bookmarkStart w:name="_Toc190933357" w:id="17"/>
      <w:r w:rsidRPr="00630442">
        <w:t xml:space="preserve">Section </w:t>
      </w:r>
      <w:r>
        <w:t>5</w:t>
      </w:r>
      <w:r w:rsidRPr="00630442">
        <w:t>: Partnership</w:t>
      </w:r>
      <w:r>
        <w:t xml:space="preserve"> Consultation</w:t>
      </w:r>
      <w:bookmarkEnd w:id="17"/>
      <w:r>
        <w:t xml:space="preserve"> </w:t>
      </w:r>
    </w:p>
    <w:p w:rsidR="00F53048" w:rsidP="00F53048" w:rsidRDefault="00F53048" w14:paraId="0653C7EA" w14:textId="77777777">
      <w:pPr>
        <w:pStyle w:val="Heading2"/>
        <w:rPr>
          <w:lang w:val="en-GB"/>
        </w:rPr>
      </w:pPr>
      <w:bookmarkStart w:name="_Toc190933358" w:id="18"/>
      <w:r>
        <w:rPr>
          <w:lang w:val="en-GB"/>
        </w:rPr>
        <w:t>Overview</w:t>
      </w:r>
      <w:bookmarkEnd w:id="18"/>
    </w:p>
    <w:p w:rsidRPr="00B72E79" w:rsidR="00F53048" w:rsidP="00F53048" w:rsidRDefault="00F53048" w14:paraId="5729090A" w14:textId="77777777">
      <w:pPr>
        <w:pStyle w:val="Heading3"/>
        <w:rPr>
          <w:color w:val="auto"/>
        </w:rPr>
      </w:pPr>
      <w:r w:rsidRPr="00B72E79">
        <w:rPr>
          <w:color w:val="auto"/>
        </w:rPr>
        <w:t>Online partner survey</w:t>
      </w:r>
    </w:p>
    <w:p w:rsidRPr="00B72E79" w:rsidR="00F53048" w:rsidP="00F53048" w:rsidRDefault="00F53048" w14:paraId="5C4CA4D7" w14:textId="77777777">
      <w:pPr>
        <w:spacing w:after="120" w:line="240" w:lineRule="auto"/>
        <w:rPr>
          <w:rFonts w:eastAsia="Aptos" w:asciiTheme="majorHAnsi" w:hAnsiTheme="majorHAnsi" w:cstheme="majorHAnsi"/>
          <w:b w:val="0"/>
          <w:color w:val="auto"/>
          <w:sz w:val="24"/>
          <w:szCs w:val="24"/>
        </w:rPr>
      </w:pPr>
      <w:r w:rsidRPr="00B72E79">
        <w:rPr>
          <w:rFonts w:eastAsia="Aptos" w:asciiTheme="majorHAnsi" w:hAnsiTheme="majorHAnsi" w:cstheme="majorHAnsi"/>
          <w:b w:val="0"/>
          <w:color w:val="auto"/>
          <w:sz w:val="24"/>
          <w:szCs w:val="24"/>
          <w:lang w:val="en-GB"/>
        </w:rPr>
        <w:t>The online survey for partners was open between 16</w:t>
      </w:r>
      <w:r w:rsidRPr="00B72E79">
        <w:rPr>
          <w:rFonts w:eastAsia="Aptos" w:asciiTheme="majorHAnsi" w:hAnsiTheme="majorHAnsi" w:cstheme="majorHAnsi"/>
          <w:b w:val="0"/>
          <w:color w:val="auto"/>
          <w:sz w:val="24"/>
          <w:szCs w:val="24"/>
          <w:vertAlign w:val="superscript"/>
          <w:lang w:val="en-GB"/>
        </w:rPr>
        <w:t>th</w:t>
      </w:r>
      <w:r w:rsidRPr="00B72E79">
        <w:rPr>
          <w:rFonts w:eastAsia="Aptos" w:asciiTheme="majorHAnsi" w:hAnsiTheme="majorHAnsi" w:cstheme="majorHAnsi"/>
          <w:b w:val="0"/>
          <w:color w:val="auto"/>
          <w:sz w:val="24"/>
          <w:szCs w:val="24"/>
          <w:lang w:val="en-GB"/>
        </w:rPr>
        <w:t xml:space="preserve"> July and 10</w:t>
      </w:r>
      <w:r w:rsidRPr="00B72E79">
        <w:rPr>
          <w:rFonts w:eastAsia="Aptos" w:asciiTheme="majorHAnsi" w:hAnsiTheme="majorHAnsi" w:cstheme="majorHAnsi"/>
          <w:b w:val="0"/>
          <w:color w:val="auto"/>
          <w:sz w:val="24"/>
          <w:szCs w:val="24"/>
          <w:vertAlign w:val="superscript"/>
          <w:lang w:val="en-GB"/>
        </w:rPr>
        <w:t>th</w:t>
      </w:r>
      <w:r w:rsidRPr="00B72E79">
        <w:rPr>
          <w:rFonts w:eastAsia="Aptos" w:asciiTheme="majorHAnsi" w:hAnsiTheme="majorHAnsi" w:cstheme="majorHAnsi"/>
          <w:b w:val="0"/>
          <w:color w:val="auto"/>
          <w:sz w:val="24"/>
          <w:szCs w:val="24"/>
          <w:lang w:val="en-GB"/>
        </w:rPr>
        <w:t xml:space="preserve"> October 2024. It was actively promoted to partners by email, through calls and in meetings. It was also promoted on social media on its opening, ahead of the closure, and at milestones in between. </w:t>
      </w:r>
    </w:p>
    <w:p w:rsidRPr="00B72E79" w:rsidR="00F53048" w:rsidP="00F53048" w:rsidRDefault="00F53048" w14:paraId="035CAEA4" w14:textId="77777777">
      <w:pPr>
        <w:spacing w:after="120" w:line="240" w:lineRule="auto"/>
        <w:rPr>
          <w:rFonts w:eastAsia="Aptos" w:asciiTheme="majorHAnsi" w:hAnsiTheme="majorHAnsi" w:cstheme="majorHAnsi"/>
          <w:b w:val="0"/>
          <w:color w:val="auto"/>
          <w:sz w:val="24"/>
          <w:szCs w:val="24"/>
        </w:rPr>
      </w:pPr>
      <w:r w:rsidRPr="00B72E79">
        <w:rPr>
          <w:rFonts w:eastAsia="Aptos" w:asciiTheme="majorHAnsi" w:hAnsiTheme="majorHAnsi" w:cstheme="majorHAnsi"/>
          <w:b w:val="0"/>
          <w:color w:val="auto"/>
          <w:sz w:val="24"/>
          <w:szCs w:val="24"/>
          <w:lang w:val="en-GB"/>
        </w:rPr>
        <w:t xml:space="preserve">A total of 40 responses were received to the online survey. </w:t>
      </w:r>
    </w:p>
    <w:p w:rsidRPr="00B72E79" w:rsidR="00F53048" w:rsidP="00F53048" w:rsidRDefault="00F53048" w14:paraId="15A47796" w14:textId="77777777">
      <w:pPr>
        <w:pStyle w:val="Heading3"/>
        <w:rPr>
          <w:color w:val="auto"/>
        </w:rPr>
      </w:pPr>
      <w:r w:rsidRPr="00B72E79">
        <w:rPr>
          <w:color w:val="auto"/>
        </w:rPr>
        <w:t>Sessions for partners</w:t>
      </w:r>
    </w:p>
    <w:p w:rsidRPr="00E801E3" w:rsidR="00F53048" w:rsidP="00F53048" w:rsidRDefault="00F53048" w14:paraId="618C7D32" w14:textId="10155534">
      <w:pPr>
        <w:spacing w:after="120" w:line="240" w:lineRule="auto"/>
        <w:rPr>
          <w:rFonts w:eastAsia="Aptos" w:asciiTheme="majorHAnsi" w:hAnsiTheme="majorHAnsi" w:cstheme="majorBidi"/>
          <w:b w:val="0"/>
          <w:color w:val="000000"/>
          <w:sz w:val="24"/>
          <w:szCs w:val="24"/>
        </w:rPr>
      </w:pPr>
      <w:r w:rsidRPr="79CFBC08">
        <w:rPr>
          <w:rFonts w:eastAsia="Aptos" w:asciiTheme="majorHAnsi" w:hAnsiTheme="majorHAnsi" w:cstheme="majorBidi"/>
          <w:b w:val="0"/>
          <w:color w:val="000000"/>
          <w:sz w:val="24"/>
          <w:szCs w:val="24"/>
          <w:lang w:val="en-GB"/>
        </w:rPr>
        <w:t>In person and online sessions for organisations were delivered between 5</w:t>
      </w:r>
      <w:r w:rsidRPr="79CFBC08">
        <w:rPr>
          <w:rFonts w:eastAsia="Aptos" w:asciiTheme="majorHAnsi" w:hAnsiTheme="majorHAnsi" w:cstheme="majorBidi"/>
          <w:b w:val="0"/>
          <w:color w:val="000000"/>
          <w:sz w:val="24"/>
          <w:szCs w:val="24"/>
          <w:vertAlign w:val="superscript"/>
          <w:lang w:val="en-GB"/>
        </w:rPr>
        <w:t>th</w:t>
      </w:r>
      <w:r w:rsidRPr="79CFBC08">
        <w:rPr>
          <w:rFonts w:eastAsia="Aptos" w:asciiTheme="majorHAnsi" w:hAnsiTheme="majorHAnsi" w:cstheme="majorBidi"/>
          <w:b w:val="0"/>
          <w:color w:val="000000"/>
          <w:sz w:val="24"/>
          <w:szCs w:val="24"/>
          <w:lang w:val="en-GB"/>
        </w:rPr>
        <w:t xml:space="preserve"> July and 25</w:t>
      </w:r>
      <w:r w:rsidRPr="79CFBC08">
        <w:rPr>
          <w:rFonts w:eastAsia="Aptos" w:asciiTheme="majorHAnsi" w:hAnsiTheme="majorHAnsi" w:cstheme="majorBidi"/>
          <w:b w:val="0"/>
          <w:color w:val="000000"/>
          <w:sz w:val="24"/>
          <w:szCs w:val="24"/>
          <w:vertAlign w:val="superscript"/>
          <w:lang w:val="en-GB"/>
        </w:rPr>
        <w:t>th</w:t>
      </w:r>
      <w:r w:rsidRPr="79CFBC08">
        <w:rPr>
          <w:rFonts w:eastAsia="Aptos" w:asciiTheme="majorHAnsi" w:hAnsiTheme="majorHAnsi" w:cstheme="majorBidi"/>
          <w:b w:val="0"/>
          <w:color w:val="000000"/>
          <w:sz w:val="24"/>
          <w:szCs w:val="24"/>
          <w:lang w:val="en-GB"/>
        </w:rPr>
        <w:t xml:space="preserve"> October 2024. A range of sessions were delivered to enable organisations to join a session with other volunteers and professionals with a similar geographical or thematic interest, in order to maximise the usefulness of subsequent discussions. The sessions offered were as follows:</w:t>
      </w:r>
    </w:p>
    <w:p w:rsidR="006B1FAB" w:rsidP="00F53048" w:rsidRDefault="00F53048" w14:paraId="7F972DFF" w14:textId="254977E7">
      <w:pPr>
        <w:spacing w:after="120" w:line="240" w:lineRule="auto"/>
        <w:rPr>
          <w:rFonts w:eastAsia="Aptos" w:asciiTheme="majorHAnsi" w:hAnsiTheme="majorHAnsi" w:cstheme="majorBidi"/>
          <w:b w:val="0"/>
          <w:color w:val="auto"/>
          <w:sz w:val="24"/>
          <w:szCs w:val="24"/>
        </w:rPr>
      </w:pPr>
      <w:r w:rsidRPr="79CFBC08">
        <w:rPr>
          <w:rFonts w:eastAsia="Aptos" w:asciiTheme="majorHAnsi" w:hAnsiTheme="majorHAnsi" w:cstheme="majorBidi"/>
          <w:color w:val="auto"/>
          <w:sz w:val="24"/>
          <w:szCs w:val="24"/>
        </w:rPr>
        <w:t>District sessions</w:t>
      </w:r>
    </w:p>
    <w:p w:rsidRPr="0040277E" w:rsidR="00F53048" w:rsidP="654B0C97" w:rsidRDefault="432C2047" w14:paraId="65ABE0D8" w14:textId="229D19D1">
      <w:pPr>
        <w:spacing w:after="120" w:line="240" w:lineRule="auto"/>
        <w:rPr>
          <w:rFonts w:eastAsia="Aptos" w:asciiTheme="majorHAnsi" w:hAnsiTheme="majorHAnsi" w:cstheme="majorBidi"/>
          <w:b w:val="0"/>
          <w:color w:val="auto"/>
          <w:sz w:val="24"/>
          <w:szCs w:val="24"/>
          <w:lang w:val="en-GB"/>
        </w:rPr>
      </w:pPr>
      <w:r w:rsidRPr="654B0C97">
        <w:rPr>
          <w:rFonts w:eastAsia="Aptos" w:asciiTheme="majorHAnsi" w:hAnsiTheme="majorHAnsi" w:cstheme="majorBidi"/>
          <w:b w:val="0"/>
          <w:color w:val="auto"/>
          <w:sz w:val="24"/>
          <w:szCs w:val="24"/>
          <w:lang w:val="en-GB"/>
        </w:rPr>
        <w:t>I</w:t>
      </w:r>
      <w:r w:rsidRPr="654B0C97" w:rsidR="4B68D042">
        <w:rPr>
          <w:rFonts w:eastAsia="Aptos" w:asciiTheme="majorHAnsi" w:hAnsiTheme="majorHAnsi" w:cstheme="majorBidi"/>
          <w:b w:val="0"/>
          <w:color w:val="auto"/>
          <w:sz w:val="24"/>
          <w:szCs w:val="24"/>
          <w:lang w:val="en-GB"/>
        </w:rPr>
        <w:t>n person sessions (some with an online option), organised in partnership with each of the five Community Safety Partnerships, for organisations based in or operating in a specific district: Calderdale, two sessions, Bradford, three sessions, Kirklees: two sessions, Leeds District: two sessions and Wakefield: four sessions.</w:t>
      </w:r>
    </w:p>
    <w:p w:rsidR="006B1FAB" w:rsidP="00F53048" w:rsidRDefault="00F53048" w14:paraId="4A1B4850" w14:textId="78FE38A1">
      <w:pPr>
        <w:spacing w:after="120" w:line="240" w:lineRule="auto"/>
        <w:rPr>
          <w:rFonts w:eastAsia="Aptos" w:asciiTheme="majorHAnsi" w:hAnsiTheme="majorHAnsi" w:cstheme="majorBidi"/>
          <w:b w:val="0"/>
          <w:color w:val="auto"/>
          <w:sz w:val="24"/>
          <w:szCs w:val="24"/>
        </w:rPr>
      </w:pPr>
      <w:r w:rsidRPr="79CFBC08">
        <w:rPr>
          <w:rFonts w:eastAsia="Aptos" w:asciiTheme="majorHAnsi" w:hAnsiTheme="majorHAnsi" w:cstheme="majorBidi"/>
          <w:color w:val="auto"/>
          <w:sz w:val="24"/>
          <w:szCs w:val="24"/>
        </w:rPr>
        <w:t>Thematic sessions</w:t>
      </w:r>
    </w:p>
    <w:p w:rsidRPr="0040277E" w:rsidR="00F53048" w:rsidP="654B0C97" w:rsidRDefault="432C2047" w14:paraId="0DDDBE13" w14:textId="3C9805F6">
      <w:pPr>
        <w:spacing w:after="120" w:line="240" w:lineRule="auto"/>
        <w:rPr>
          <w:rFonts w:eastAsia="Aptos" w:asciiTheme="majorHAnsi" w:hAnsiTheme="majorHAnsi" w:cstheme="majorBidi"/>
          <w:b w:val="0"/>
          <w:color w:val="auto"/>
          <w:sz w:val="24"/>
          <w:szCs w:val="24"/>
        </w:rPr>
      </w:pPr>
      <w:r w:rsidRPr="654B0C97">
        <w:rPr>
          <w:rFonts w:eastAsia="Aptos" w:asciiTheme="majorHAnsi" w:hAnsiTheme="majorHAnsi" w:cstheme="majorBidi"/>
          <w:b w:val="0"/>
          <w:color w:val="auto"/>
          <w:sz w:val="24"/>
          <w:szCs w:val="24"/>
        </w:rPr>
        <w:t>I</w:t>
      </w:r>
      <w:r w:rsidRPr="654B0C97" w:rsidR="4B68D042">
        <w:rPr>
          <w:rFonts w:eastAsia="Aptos" w:asciiTheme="majorHAnsi" w:hAnsiTheme="majorHAnsi" w:cstheme="majorBidi"/>
          <w:b w:val="0"/>
          <w:color w:val="auto"/>
          <w:sz w:val="24"/>
          <w:szCs w:val="24"/>
        </w:rPr>
        <w:t xml:space="preserve">n person and online sessions for </w:t>
      </w:r>
      <w:proofErr w:type="spellStart"/>
      <w:r w:rsidRPr="654B0C97" w:rsidR="4B68D042">
        <w:rPr>
          <w:rFonts w:eastAsia="Aptos" w:asciiTheme="majorHAnsi" w:hAnsiTheme="majorHAnsi" w:cstheme="majorBidi"/>
          <w:b w:val="0"/>
          <w:color w:val="auto"/>
          <w:sz w:val="24"/>
          <w:szCs w:val="24"/>
        </w:rPr>
        <w:t>organisations</w:t>
      </w:r>
      <w:proofErr w:type="spellEnd"/>
      <w:r w:rsidRPr="654B0C97" w:rsidR="4B68D042">
        <w:rPr>
          <w:rFonts w:eastAsia="Aptos" w:asciiTheme="majorHAnsi" w:hAnsiTheme="majorHAnsi" w:cstheme="majorBidi"/>
          <w:b w:val="0"/>
          <w:color w:val="auto"/>
          <w:sz w:val="24"/>
          <w:szCs w:val="24"/>
        </w:rPr>
        <w:t xml:space="preserve"> already working in partnership with the Policing and Crime team and/or Violence Reduction Partnership through existing Boards and Forums.</w:t>
      </w:r>
    </w:p>
    <w:p w:rsidR="006B1FAB" w:rsidP="00F53048" w:rsidRDefault="00F53048" w14:paraId="483CDA26" w14:textId="67E9AE28">
      <w:pPr>
        <w:spacing w:after="120" w:line="240" w:lineRule="auto"/>
        <w:rPr>
          <w:rFonts w:eastAsia="Aptos" w:asciiTheme="majorHAnsi" w:hAnsiTheme="majorHAnsi" w:cstheme="majorBidi"/>
          <w:b w:val="0"/>
          <w:color w:val="auto"/>
          <w:sz w:val="24"/>
          <w:szCs w:val="24"/>
        </w:rPr>
      </w:pPr>
      <w:r w:rsidRPr="79CFBC08">
        <w:rPr>
          <w:rFonts w:eastAsia="Aptos" w:asciiTheme="majorHAnsi" w:hAnsiTheme="majorHAnsi" w:cstheme="majorBidi"/>
          <w:color w:val="auto"/>
          <w:sz w:val="24"/>
          <w:szCs w:val="24"/>
        </w:rPr>
        <w:t>Tailored sessions</w:t>
      </w:r>
    </w:p>
    <w:p w:rsidRPr="002A432F" w:rsidR="00F53048" w:rsidP="654B0C97" w:rsidRDefault="432C2047" w14:paraId="0ED19F32" w14:textId="6C55C8E2">
      <w:pPr>
        <w:spacing w:after="120" w:line="240" w:lineRule="auto"/>
        <w:rPr>
          <w:rFonts w:eastAsia="Aptos" w:asciiTheme="majorHAnsi" w:hAnsiTheme="majorHAnsi" w:cstheme="majorBidi"/>
          <w:b w:val="0"/>
          <w:color w:val="000000"/>
          <w:sz w:val="24"/>
          <w:szCs w:val="24"/>
          <w:lang w:val="en-GB"/>
        </w:rPr>
      </w:pPr>
      <w:r w:rsidRPr="654B0C97">
        <w:rPr>
          <w:rFonts w:eastAsia="Aptos" w:asciiTheme="majorHAnsi" w:hAnsiTheme="majorHAnsi" w:cstheme="majorBidi"/>
          <w:b w:val="0"/>
          <w:color w:val="auto"/>
          <w:sz w:val="24"/>
          <w:szCs w:val="24"/>
          <w:lang w:val="en-GB"/>
        </w:rPr>
        <w:t>A</w:t>
      </w:r>
      <w:r w:rsidRPr="654B0C97" w:rsidR="4B68D042">
        <w:rPr>
          <w:rFonts w:eastAsia="Aptos" w:asciiTheme="majorHAnsi" w:hAnsiTheme="majorHAnsi" w:cstheme="majorBidi"/>
          <w:b w:val="0"/>
          <w:color w:val="auto"/>
          <w:sz w:val="24"/>
          <w:szCs w:val="24"/>
          <w:lang w:val="en-GB"/>
        </w:rPr>
        <w:t xml:space="preserve">dditional </w:t>
      </w:r>
      <w:r w:rsidRPr="654B0C97" w:rsidR="4B68D042">
        <w:rPr>
          <w:rFonts w:eastAsia="Aptos" w:asciiTheme="majorHAnsi" w:hAnsiTheme="majorHAnsi" w:cstheme="majorBidi"/>
          <w:b w:val="0"/>
          <w:color w:val="000000"/>
          <w:sz w:val="24"/>
          <w:szCs w:val="24"/>
          <w:lang w:val="en-GB"/>
        </w:rPr>
        <w:t>sessions organised to reach a particular category of organisation not covered in detail by the types above</w:t>
      </w:r>
      <w:r w:rsidRPr="654B0C97" w:rsidR="4B68D042">
        <w:rPr>
          <w:rFonts w:eastAsia="Aptos" w:asciiTheme="majorHAnsi" w:hAnsiTheme="majorHAnsi" w:cstheme="majorBidi"/>
          <w:b w:val="0"/>
          <w:color w:val="auto"/>
          <w:sz w:val="24"/>
          <w:szCs w:val="24"/>
          <w:lang w:val="en-GB"/>
        </w:rPr>
        <w:t>.</w:t>
      </w:r>
    </w:p>
    <w:p w:rsidR="00F53048" w:rsidP="00F53048" w:rsidRDefault="00F53048" w14:paraId="1AD4EECC" w14:textId="77777777">
      <w:pPr>
        <w:spacing w:after="120" w:line="240" w:lineRule="auto"/>
        <w:rPr>
          <w:rFonts w:eastAsia="Aptos" w:asciiTheme="majorHAnsi" w:hAnsiTheme="majorHAnsi" w:cstheme="majorHAnsi"/>
          <w:b w:val="0"/>
          <w:color w:val="000000"/>
          <w:sz w:val="24"/>
          <w:szCs w:val="24"/>
          <w:lang w:val="en-GB"/>
        </w:rPr>
      </w:pPr>
      <w:r w:rsidRPr="00E801E3">
        <w:rPr>
          <w:rFonts w:eastAsia="Aptos" w:asciiTheme="majorHAnsi" w:hAnsiTheme="majorHAnsi" w:cstheme="majorHAnsi"/>
          <w:b w:val="0"/>
          <w:color w:val="000000"/>
          <w:sz w:val="24"/>
          <w:szCs w:val="24"/>
          <w:lang w:val="en-GB"/>
        </w:rPr>
        <w:t xml:space="preserve">Individual calls and meetings were </w:t>
      </w:r>
      <w:r>
        <w:rPr>
          <w:rFonts w:eastAsia="Aptos" w:asciiTheme="majorHAnsi" w:hAnsiTheme="majorHAnsi" w:cstheme="majorHAnsi"/>
          <w:b w:val="0"/>
          <w:color w:val="000000"/>
          <w:sz w:val="24"/>
          <w:szCs w:val="24"/>
          <w:lang w:val="en-GB"/>
        </w:rPr>
        <w:t xml:space="preserve">also </w:t>
      </w:r>
      <w:r w:rsidRPr="00E801E3">
        <w:rPr>
          <w:rFonts w:eastAsia="Aptos" w:asciiTheme="majorHAnsi" w:hAnsiTheme="majorHAnsi" w:cstheme="majorHAnsi"/>
          <w:b w:val="0"/>
          <w:color w:val="000000"/>
          <w:sz w:val="24"/>
          <w:szCs w:val="24"/>
          <w:lang w:val="en-GB"/>
        </w:rPr>
        <w:t>offered to organisations unable to attend the scheduled sessions above. This resulted in two additional sessions.</w:t>
      </w:r>
    </w:p>
    <w:p w:rsidRPr="00E801E3" w:rsidR="00F53048" w:rsidP="0F0E9F87" w:rsidRDefault="00F53048" w14:paraId="75D9D356" w14:textId="557F0B6B">
      <w:pPr>
        <w:spacing w:after="120" w:line="240" w:lineRule="auto"/>
        <w:rPr>
          <w:rFonts w:eastAsia="Aptos" w:asciiTheme="majorHAnsi" w:hAnsiTheme="majorHAnsi" w:cstheme="majorHAnsi"/>
          <w:b w:val="0"/>
          <w:color w:val="000000"/>
          <w:sz w:val="24"/>
          <w:szCs w:val="24"/>
        </w:rPr>
      </w:pPr>
      <w:r>
        <w:rPr>
          <w:rFonts w:eastAsia="Aptos" w:asciiTheme="majorHAnsi" w:hAnsiTheme="majorHAnsi" w:cstheme="majorHAnsi"/>
          <w:b w:val="0"/>
          <w:color w:val="000000"/>
          <w:sz w:val="24"/>
          <w:szCs w:val="24"/>
          <w:lang w:val="en-GB"/>
        </w:rPr>
        <w:t xml:space="preserve">Full details of the sessions </w:t>
      </w:r>
      <w:r w:rsidRPr="0F0E9F87" w:rsidR="1DE822A2">
        <w:rPr>
          <w:rFonts w:eastAsia="Aptos" w:asciiTheme="majorHAnsi" w:hAnsiTheme="majorHAnsi" w:cstheme="majorBidi"/>
          <w:b w:val="0"/>
          <w:color w:val="000000"/>
          <w:sz w:val="24"/>
          <w:szCs w:val="24"/>
          <w:lang w:val="en-GB"/>
        </w:rPr>
        <w:t>are</w:t>
      </w:r>
      <w:r w:rsidR="00F012E3">
        <w:rPr>
          <w:rFonts w:eastAsia="Aptos" w:asciiTheme="majorHAnsi" w:hAnsiTheme="majorHAnsi" w:cstheme="majorHAnsi"/>
          <w:b w:val="0"/>
          <w:color w:val="000000"/>
          <w:sz w:val="24"/>
          <w:szCs w:val="24"/>
          <w:lang w:val="en-GB"/>
        </w:rPr>
        <w:t xml:space="preserve"> </w:t>
      </w:r>
      <w:r>
        <w:rPr>
          <w:rFonts w:eastAsia="Aptos" w:asciiTheme="majorHAnsi" w:hAnsiTheme="majorHAnsi" w:cstheme="majorHAnsi"/>
          <w:b w:val="0"/>
          <w:color w:val="000000"/>
          <w:sz w:val="24"/>
          <w:szCs w:val="24"/>
          <w:lang w:val="en-GB"/>
        </w:rPr>
        <w:t xml:space="preserve">included at Appendix </w:t>
      </w:r>
      <w:r w:rsidR="006B1FAB">
        <w:rPr>
          <w:rFonts w:eastAsia="Aptos" w:asciiTheme="majorHAnsi" w:hAnsiTheme="majorHAnsi" w:cstheme="majorHAnsi"/>
          <w:b w:val="0"/>
          <w:color w:val="000000"/>
          <w:sz w:val="24"/>
          <w:szCs w:val="24"/>
          <w:lang w:val="en-GB"/>
        </w:rPr>
        <w:t>7</w:t>
      </w:r>
      <w:r>
        <w:rPr>
          <w:rFonts w:eastAsia="Aptos" w:asciiTheme="majorHAnsi" w:hAnsiTheme="majorHAnsi" w:cstheme="majorHAnsi"/>
          <w:b w:val="0"/>
          <w:color w:val="000000"/>
          <w:sz w:val="24"/>
          <w:szCs w:val="24"/>
          <w:lang w:val="en-GB"/>
        </w:rPr>
        <w:t>.</w:t>
      </w:r>
      <w:r w:rsidRPr="00E801E3">
        <w:rPr>
          <w:rFonts w:eastAsia="Aptos" w:asciiTheme="majorHAnsi" w:hAnsiTheme="majorHAnsi" w:cstheme="majorHAnsi"/>
          <w:b w:val="0"/>
          <w:color w:val="000000"/>
          <w:sz w:val="24"/>
          <w:szCs w:val="24"/>
          <w:lang w:val="en-GB"/>
        </w:rPr>
        <w:t xml:space="preserve"> </w:t>
      </w:r>
    </w:p>
    <w:p w:rsidRPr="006B1FAB" w:rsidR="00F53048" w:rsidP="00F53048" w:rsidRDefault="4B68D042" w14:paraId="408D722B" w14:textId="281986EA">
      <w:pPr>
        <w:pStyle w:val="Heading2"/>
        <w:rPr>
          <w:color w:val="auto"/>
        </w:rPr>
      </w:pPr>
      <w:bookmarkStart w:name="_Toc190933359" w:id="19"/>
      <w:r w:rsidRPr="2AA6C4F4">
        <w:rPr>
          <w:color w:val="auto"/>
        </w:rPr>
        <w:lastRenderedPageBreak/>
        <w:t xml:space="preserve">Reach and </w:t>
      </w:r>
      <w:r w:rsidRPr="2AA6C4F4" w:rsidR="169D4112">
        <w:rPr>
          <w:color w:val="auto"/>
        </w:rPr>
        <w:t>D</w:t>
      </w:r>
      <w:r w:rsidRPr="2AA6C4F4">
        <w:rPr>
          <w:color w:val="auto"/>
        </w:rPr>
        <w:t>emographics</w:t>
      </w:r>
      <w:bookmarkEnd w:id="19"/>
    </w:p>
    <w:p w:rsidRPr="006B1FAB" w:rsidR="00F53048" w:rsidP="00F53048" w:rsidRDefault="00F53048" w14:paraId="0D61B311" w14:textId="77777777">
      <w:pPr>
        <w:pStyle w:val="Heading3"/>
        <w:rPr>
          <w:color w:val="auto"/>
        </w:rPr>
      </w:pPr>
      <w:r w:rsidRPr="006B1FAB">
        <w:rPr>
          <w:color w:val="auto"/>
        </w:rPr>
        <w:t>Reach</w:t>
      </w:r>
    </w:p>
    <w:p w:rsidRPr="00E801E3" w:rsidR="00F53048" w:rsidP="00F53048" w:rsidRDefault="00F53048" w14:paraId="781F45AD"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In total, the team received 165 points of engagement from 80 separate organisations. This includes survey responses, email submissions, and attendance at a partner session. Some organisations and individuals will have engaged more than once, e.g. completed the online survey and attended a session. </w:t>
      </w:r>
    </w:p>
    <w:p w:rsidRPr="006B1FAB" w:rsidR="00F53048" w:rsidP="654B0C97" w:rsidRDefault="510F7C5E" w14:paraId="62C0E805" w14:textId="3DC9FA31">
      <w:pPr>
        <w:pStyle w:val="Heading3"/>
        <w:rPr>
          <w:color w:val="auto"/>
        </w:rPr>
      </w:pPr>
      <w:proofErr w:type="spellStart"/>
      <w:r w:rsidRPr="15F2DEEA">
        <w:rPr>
          <w:color w:val="auto"/>
        </w:rPr>
        <w:t>Organisations</w:t>
      </w:r>
      <w:proofErr w:type="spellEnd"/>
    </w:p>
    <w:p w:rsidRPr="00E801E3" w:rsidR="00F53048" w:rsidP="69061284" w:rsidRDefault="00F53048" w14:paraId="1D91F07E" w14:textId="7CFDFA3D">
      <w:pPr>
        <w:spacing w:after="120" w:line="240" w:lineRule="auto"/>
        <w:rPr>
          <w:rFonts w:eastAsia="Aptos" w:asciiTheme="majorHAnsi" w:hAnsiTheme="majorHAnsi" w:cstheme="majorBidi"/>
          <w:b w:val="0"/>
          <w:color w:val="000000"/>
          <w:sz w:val="24"/>
          <w:szCs w:val="24"/>
        </w:rPr>
      </w:pPr>
      <w:r w:rsidRPr="69061284">
        <w:rPr>
          <w:rFonts w:eastAsia="Aptos" w:asciiTheme="majorHAnsi" w:hAnsiTheme="majorHAnsi" w:cstheme="majorBidi"/>
          <w:b w:val="0"/>
          <w:color w:val="000000"/>
          <w:sz w:val="24"/>
          <w:szCs w:val="24"/>
          <w:lang w:val="en-GB"/>
        </w:rPr>
        <w:t xml:space="preserve">Organisations who provided feedback on the draft Plan covered a wide range of organisation type, location and thematic area. Local Authorities were well represented, with individuals from a variety of departments from each of the five Districts taking part as well as Community Safety Partnership </w:t>
      </w:r>
      <w:r w:rsidRPr="69061284" w:rsidR="792A7BF5">
        <w:rPr>
          <w:rFonts w:eastAsia="Aptos" w:asciiTheme="majorHAnsi" w:hAnsiTheme="majorHAnsi" w:cstheme="majorBidi"/>
          <w:b w:val="0"/>
          <w:color w:val="000000"/>
          <w:sz w:val="24"/>
          <w:szCs w:val="24"/>
          <w:lang w:val="en-GB"/>
        </w:rPr>
        <w:t>L</w:t>
      </w:r>
      <w:r w:rsidRPr="69061284">
        <w:rPr>
          <w:rFonts w:eastAsia="Aptos" w:asciiTheme="majorHAnsi" w:hAnsiTheme="majorHAnsi" w:cstheme="majorBidi"/>
          <w:b w:val="0"/>
          <w:color w:val="000000"/>
          <w:sz w:val="24"/>
          <w:szCs w:val="24"/>
          <w:lang w:val="en-GB"/>
        </w:rPr>
        <w:t xml:space="preserve">eads and Councillors. Other statutory partners across areas such as health, fire and rescue, and Trading Standards also responded. The VCSE (voluntary, community and social enterprise) sector provided a wealth of input and were represented across infrastructure organisations, national charities delivering in West Yorkshire, and local and grassroots organisations. A small number of private sector organisations also responded, but this was limited. Finally, organisations working with key communities were well represented, including faith-based institutions, victim services and those supporting people with a learning disability. </w:t>
      </w:r>
    </w:p>
    <w:p w:rsidRPr="006B1FAB" w:rsidR="00F53048" w:rsidP="00F53048" w:rsidRDefault="00F53048" w14:paraId="02C3E21A" w14:textId="77777777">
      <w:pPr>
        <w:pStyle w:val="Heading3"/>
        <w:rPr>
          <w:color w:val="auto"/>
        </w:rPr>
      </w:pPr>
      <w:r w:rsidRPr="006B1FAB">
        <w:rPr>
          <w:color w:val="auto"/>
        </w:rPr>
        <w:t>Individuals</w:t>
      </w:r>
    </w:p>
    <w:p w:rsidRPr="00E801E3" w:rsidR="00F53048" w:rsidP="00F53048" w:rsidRDefault="00F53048" w14:paraId="2FC5A822"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While the partner engagement was designed to gather the views of organisations, it is important to understand who we were able to reach through this process. Survey respondents were asked a series of demographic questions, which were optional. People who attended a session for partners were asked to complete the same demographic questions, which was also optional. </w:t>
      </w:r>
    </w:p>
    <w:p w:rsidR="00F53048" w:rsidP="00F53048" w:rsidRDefault="00F53048" w14:paraId="4CCFEC08" w14:textId="77777777">
      <w:pPr>
        <w:spacing w:after="120" w:line="240" w:lineRule="auto"/>
        <w:rPr>
          <w:rFonts w:eastAsia="Aptos" w:asciiTheme="majorHAnsi" w:hAnsiTheme="majorHAnsi" w:cstheme="majorHAnsi"/>
          <w:b w:val="0"/>
          <w:color w:val="000000"/>
          <w:sz w:val="24"/>
          <w:szCs w:val="24"/>
          <w:lang w:val="en-GB"/>
        </w:rPr>
      </w:pPr>
      <w:r w:rsidRPr="00E801E3">
        <w:rPr>
          <w:rFonts w:eastAsia="Aptos" w:asciiTheme="majorHAnsi" w:hAnsiTheme="majorHAnsi" w:cstheme="majorHAnsi"/>
          <w:b w:val="0"/>
          <w:color w:val="000000"/>
          <w:sz w:val="24"/>
          <w:szCs w:val="24"/>
          <w:lang w:val="en-GB"/>
        </w:rPr>
        <w:t xml:space="preserve">We received 40 online survey responses, which included answers to some or all of the demographic questions. </w:t>
      </w:r>
    </w:p>
    <w:p w:rsidRPr="00990A64" w:rsidR="00F53048" w:rsidP="00F53048" w:rsidRDefault="00F53048" w14:paraId="5F9ECAEB" w14:textId="77777777">
      <w:pPr>
        <w:spacing w:after="120" w:line="240" w:lineRule="auto"/>
        <w:rPr>
          <w:rFonts w:eastAsia="Aptos" w:asciiTheme="majorHAnsi" w:hAnsiTheme="majorHAnsi" w:cstheme="majorHAnsi"/>
          <w:b w:val="0"/>
          <w:color w:val="000000"/>
          <w:sz w:val="24"/>
          <w:szCs w:val="24"/>
          <w:lang w:val="en-GB"/>
        </w:rPr>
      </w:pPr>
      <w:r w:rsidRPr="00E801E3">
        <w:rPr>
          <w:rFonts w:eastAsia="Aptos" w:asciiTheme="majorHAnsi" w:hAnsiTheme="majorHAnsi" w:cstheme="majorHAnsi"/>
          <w:b w:val="0"/>
          <w:color w:val="000000"/>
          <w:sz w:val="24"/>
          <w:szCs w:val="24"/>
          <w:lang w:val="en-GB"/>
        </w:rPr>
        <w:t>76 demographics questionnaires were received from people who attended a session. While these 76 do not cover all session attendees, it is a large enough number to provide an indication as to the reach of the engagement process. A summary of findings is below:</w:t>
      </w:r>
    </w:p>
    <w:p w:rsidRPr="00E801E3" w:rsidR="00F53048" w:rsidP="00F53048" w:rsidRDefault="00F53048" w14:paraId="69DB754E" w14:textId="77777777">
      <w:pPr>
        <w:pStyle w:val="ListParagraph"/>
        <w:numPr>
          <w:ilvl w:val="0"/>
          <w:numId w:val="24"/>
        </w:numPr>
        <w:spacing w:after="120"/>
        <w:rPr>
          <w:rFonts w:eastAsia="Aptos" w:asciiTheme="majorHAnsi" w:hAnsiTheme="majorHAnsi" w:cstheme="majorHAnsi"/>
          <w:color w:val="000000"/>
          <w:lang w:val="en-US"/>
        </w:rPr>
      </w:pPr>
      <w:r w:rsidRPr="00E801E3">
        <w:rPr>
          <w:rFonts w:eastAsia="Aptos" w:asciiTheme="majorHAnsi" w:hAnsiTheme="majorHAnsi" w:cstheme="majorHAnsi"/>
          <w:color w:val="000000"/>
        </w:rPr>
        <w:t>Location: Between 16% and 19% of all respondents live in each of the five Districts, meaning that the larger Districts of Leeds and Bradford are slightly underrepresented. 8% of respondents d</w:t>
      </w:r>
      <w:r>
        <w:rPr>
          <w:rFonts w:eastAsia="Aptos" w:asciiTheme="majorHAnsi" w:hAnsiTheme="majorHAnsi" w:cstheme="majorHAnsi"/>
          <w:color w:val="000000"/>
        </w:rPr>
        <w:t>o</w:t>
      </w:r>
      <w:r w:rsidRPr="00E801E3">
        <w:rPr>
          <w:rFonts w:eastAsia="Aptos" w:asciiTheme="majorHAnsi" w:hAnsiTheme="majorHAnsi" w:cstheme="majorHAnsi"/>
          <w:color w:val="000000"/>
        </w:rPr>
        <w:t xml:space="preserve"> not live in West Yorkshire.</w:t>
      </w:r>
    </w:p>
    <w:p w:rsidRPr="00E801E3" w:rsidR="00F53048" w:rsidP="00F53048" w:rsidRDefault="00F53048" w14:paraId="23302CAC" w14:textId="77777777">
      <w:pPr>
        <w:pStyle w:val="ListParagraph"/>
        <w:numPr>
          <w:ilvl w:val="0"/>
          <w:numId w:val="24"/>
        </w:numPr>
        <w:spacing w:after="120"/>
        <w:rPr>
          <w:rFonts w:eastAsia="Aptos" w:asciiTheme="majorHAnsi" w:hAnsiTheme="majorHAnsi" w:cstheme="majorHAnsi"/>
          <w:color w:val="000000"/>
          <w:lang w:val="en-US"/>
        </w:rPr>
      </w:pPr>
      <w:r w:rsidRPr="00E801E3">
        <w:rPr>
          <w:rFonts w:eastAsia="Aptos" w:asciiTheme="majorHAnsi" w:hAnsiTheme="majorHAnsi" w:cstheme="majorHAnsi"/>
          <w:color w:val="000000"/>
        </w:rPr>
        <w:t xml:space="preserve">Age: Almost a quarter of respondents were between 45 and 54 years old, with 70% being between 35 and 64 years old. 12% were 18 to 34, meaning that this age group is slightly underrepresented. </w:t>
      </w:r>
    </w:p>
    <w:p w:rsidRPr="00E801E3" w:rsidR="00F53048" w:rsidP="00F53048" w:rsidRDefault="00F53048" w14:paraId="0A2E7537" w14:textId="2D9DB1CF">
      <w:pPr>
        <w:pStyle w:val="ListParagraph"/>
        <w:numPr>
          <w:ilvl w:val="0"/>
          <w:numId w:val="24"/>
        </w:numPr>
        <w:spacing w:after="120"/>
        <w:rPr>
          <w:rFonts w:eastAsia="Aptos" w:asciiTheme="majorHAnsi" w:hAnsiTheme="majorHAnsi" w:cstheme="majorHAnsi"/>
          <w:color w:val="000000"/>
          <w:lang w:val="en-US"/>
        </w:rPr>
      </w:pPr>
      <w:r w:rsidRPr="00E801E3">
        <w:rPr>
          <w:rFonts w:eastAsia="Aptos" w:asciiTheme="majorHAnsi" w:hAnsiTheme="majorHAnsi" w:cstheme="majorHAnsi"/>
          <w:color w:val="000000"/>
        </w:rPr>
        <w:t>Ethnicity: 84% of respondents identified as white, above the 77% for West Yorkshire as a whole</w:t>
      </w:r>
      <w:r w:rsidRPr="00E801E3">
        <w:rPr>
          <w:rFonts w:eastAsia="Aptos" w:asciiTheme="majorHAnsi" w:hAnsiTheme="majorHAnsi" w:cstheme="majorHAnsi"/>
          <w:color w:val="000000"/>
          <w:vertAlign w:val="superscript"/>
        </w:rPr>
        <w:t>1</w:t>
      </w:r>
      <w:r w:rsidRPr="00E801E3">
        <w:rPr>
          <w:rFonts w:eastAsia="Aptos" w:asciiTheme="majorHAnsi" w:hAnsiTheme="majorHAnsi" w:cstheme="majorHAnsi"/>
          <w:color w:val="000000"/>
        </w:rPr>
        <w:t>. 6% stated they were Asian or Asian British; 3% as Black</w:t>
      </w:r>
      <w:r w:rsidR="006F6F5E">
        <w:rPr>
          <w:rFonts w:eastAsia="Aptos" w:asciiTheme="majorHAnsi" w:hAnsiTheme="majorHAnsi" w:cstheme="majorHAnsi"/>
          <w:color w:val="000000"/>
        </w:rPr>
        <w:t xml:space="preserve"> </w:t>
      </w:r>
      <w:r w:rsidRPr="00E801E3">
        <w:rPr>
          <w:rFonts w:eastAsia="Aptos" w:asciiTheme="majorHAnsi" w:hAnsiTheme="majorHAnsi" w:cstheme="majorHAnsi"/>
          <w:color w:val="000000"/>
        </w:rPr>
        <w:t xml:space="preserve">African, </w:t>
      </w:r>
      <w:r w:rsidR="006F6F5E">
        <w:rPr>
          <w:rFonts w:eastAsia="Aptos" w:asciiTheme="majorHAnsi" w:hAnsiTheme="majorHAnsi" w:cstheme="majorHAnsi"/>
          <w:color w:val="000000"/>
        </w:rPr>
        <w:t xml:space="preserve">Black </w:t>
      </w:r>
      <w:r w:rsidRPr="00E801E3">
        <w:rPr>
          <w:rFonts w:eastAsia="Aptos" w:asciiTheme="majorHAnsi" w:hAnsiTheme="majorHAnsi" w:cstheme="majorHAnsi"/>
          <w:color w:val="000000"/>
        </w:rPr>
        <w:t xml:space="preserve">Caribbean or Black British; and 3% as Mixed/multiple ethnic groups. </w:t>
      </w:r>
    </w:p>
    <w:p w:rsidRPr="00E801E3" w:rsidR="00F53048" w:rsidP="00F53048" w:rsidRDefault="00F53048" w14:paraId="33537155" w14:textId="77777777">
      <w:pPr>
        <w:pStyle w:val="ListParagraph"/>
        <w:numPr>
          <w:ilvl w:val="0"/>
          <w:numId w:val="24"/>
        </w:numPr>
        <w:spacing w:after="120"/>
        <w:rPr>
          <w:rFonts w:eastAsia="Aptos" w:asciiTheme="majorHAnsi" w:hAnsiTheme="majorHAnsi" w:cstheme="majorHAnsi"/>
          <w:color w:val="000000"/>
          <w:lang w:val="en-US"/>
        </w:rPr>
      </w:pPr>
      <w:r w:rsidRPr="00E801E3">
        <w:rPr>
          <w:rFonts w:eastAsia="Aptos" w:asciiTheme="majorHAnsi" w:hAnsiTheme="majorHAnsi" w:cstheme="majorHAnsi"/>
          <w:color w:val="000000"/>
        </w:rPr>
        <w:t>Sexual orientation: 78% of respondents identified as heterosexual, which is below the 89% for West Yorkshire as a whole</w:t>
      </w:r>
      <w:r w:rsidRPr="00E801E3">
        <w:rPr>
          <w:rFonts w:eastAsia="Aptos" w:asciiTheme="majorHAnsi" w:hAnsiTheme="majorHAnsi" w:cstheme="majorHAnsi"/>
          <w:color w:val="000000"/>
          <w:vertAlign w:val="superscript"/>
        </w:rPr>
        <w:t>2</w:t>
      </w:r>
      <w:r w:rsidRPr="00E801E3">
        <w:rPr>
          <w:rFonts w:eastAsia="Aptos" w:asciiTheme="majorHAnsi" w:hAnsiTheme="majorHAnsi" w:cstheme="majorHAnsi"/>
          <w:color w:val="000000"/>
        </w:rPr>
        <w:t xml:space="preserve">. 3% identified as Bi, 3% as Gay, 3% as Lesbian and 3% use another term. </w:t>
      </w:r>
    </w:p>
    <w:p w:rsidRPr="00E801E3" w:rsidR="00F53048" w:rsidP="00F53048" w:rsidRDefault="00F53048" w14:paraId="232FA61E" w14:textId="77777777">
      <w:pPr>
        <w:pStyle w:val="ListParagraph"/>
        <w:numPr>
          <w:ilvl w:val="0"/>
          <w:numId w:val="24"/>
        </w:numPr>
        <w:spacing w:after="120"/>
        <w:rPr>
          <w:rFonts w:eastAsia="Aptos" w:asciiTheme="majorHAnsi" w:hAnsiTheme="majorHAnsi" w:cstheme="majorHAnsi"/>
          <w:color w:val="000000"/>
          <w:lang w:val="en-US"/>
        </w:rPr>
      </w:pPr>
      <w:r w:rsidRPr="00E801E3">
        <w:rPr>
          <w:rFonts w:eastAsia="Aptos" w:asciiTheme="majorHAnsi" w:hAnsiTheme="majorHAnsi" w:cstheme="majorHAnsi"/>
          <w:color w:val="000000"/>
        </w:rPr>
        <w:t xml:space="preserve">Disability, health and neurodiversity: 18% of respondents disclosed that they have a disability or health condition and 13% stated that they consider themselves to be neurodivergent. </w:t>
      </w:r>
    </w:p>
    <w:p w:rsidRPr="008845E3" w:rsidR="00F53048" w:rsidP="00F53048" w:rsidRDefault="00F53048" w14:paraId="76049760" w14:textId="77777777">
      <w:pPr>
        <w:pStyle w:val="Heading2"/>
        <w:rPr>
          <w:color w:val="auto"/>
        </w:rPr>
      </w:pPr>
      <w:bookmarkStart w:name="_Toc190933360" w:id="20"/>
      <w:r w:rsidRPr="008845E3">
        <w:rPr>
          <w:color w:val="auto"/>
        </w:rPr>
        <w:lastRenderedPageBreak/>
        <w:t>Feedback and findings</w:t>
      </w:r>
      <w:bookmarkEnd w:id="20"/>
    </w:p>
    <w:p w:rsidRPr="008845E3" w:rsidR="00F53048" w:rsidP="00F53048" w:rsidRDefault="00F53048" w14:paraId="29302CD8" w14:textId="77777777">
      <w:pPr>
        <w:pStyle w:val="Heading3"/>
        <w:rPr>
          <w:color w:val="auto"/>
        </w:rPr>
      </w:pPr>
      <w:r w:rsidRPr="008845E3">
        <w:rPr>
          <w:color w:val="auto"/>
        </w:rPr>
        <w:t>General and overarching feedback</w:t>
      </w:r>
    </w:p>
    <w:p w:rsidRPr="008845E3" w:rsidR="00F53048" w:rsidP="15F2DEEA" w:rsidRDefault="74CD19A1" w14:paraId="383534C2" w14:textId="3F5EE912">
      <w:pPr>
        <w:spacing w:after="120" w:line="240" w:lineRule="auto"/>
        <w:rPr>
          <w:rFonts w:eastAsia="Aptos" w:asciiTheme="majorHAnsi" w:hAnsiTheme="majorHAnsi" w:cstheme="majorHAnsi"/>
          <w:b w:val="0"/>
          <w:color w:val="auto"/>
          <w:sz w:val="24"/>
          <w:szCs w:val="24"/>
        </w:rPr>
      </w:pPr>
      <w:r w:rsidRPr="008845E3">
        <w:rPr>
          <w:rFonts w:eastAsia="Aptos" w:asciiTheme="majorHAnsi" w:hAnsiTheme="majorHAnsi" w:cstheme="majorHAnsi"/>
          <w:b w:val="0"/>
          <w:color w:val="auto"/>
          <w:sz w:val="24"/>
          <w:szCs w:val="24"/>
          <w:lang w:val="en-GB"/>
        </w:rPr>
        <w:t xml:space="preserve">Overall, the content and structure of the draft plan on a page received support from partners. Partners recognised the issues prioritised in the Plan, including the Spotlight on serious violence. Generally, the areas of focus under the three Priorities were welcomed, as were the five cross-cutting themes. </w:t>
      </w:r>
    </w:p>
    <w:p w:rsidRPr="008845E3" w:rsidR="00F53048" w:rsidP="00F53048" w:rsidRDefault="00F53048" w14:paraId="6C35CB98" w14:textId="77777777">
      <w:pPr>
        <w:spacing w:after="120" w:line="240" w:lineRule="auto"/>
        <w:rPr>
          <w:rFonts w:eastAsia="Aptos" w:asciiTheme="majorHAnsi" w:hAnsiTheme="majorHAnsi" w:cstheme="majorHAnsi"/>
          <w:b w:val="0"/>
          <w:color w:val="auto"/>
          <w:sz w:val="24"/>
          <w:szCs w:val="24"/>
        </w:rPr>
      </w:pPr>
      <w:r w:rsidRPr="008845E3">
        <w:rPr>
          <w:rFonts w:eastAsia="Aptos" w:asciiTheme="majorHAnsi" w:hAnsiTheme="majorHAnsi" w:cstheme="majorHAnsi"/>
          <w:b w:val="0"/>
          <w:color w:val="auto"/>
          <w:sz w:val="24"/>
          <w:szCs w:val="24"/>
          <w:lang w:val="en-GB"/>
        </w:rPr>
        <w:t xml:space="preserve">There were frequent discussions around the wording used, any definitions of key terms such as ‘serious violence’ and ‘cybercrime’. While partners were not always in agreement, it was generally accepted that being clear in the Plan as to what is meant by key terms will help all partners to have a consistent approach to these issues. </w:t>
      </w:r>
    </w:p>
    <w:p w:rsidRPr="008845E3" w:rsidR="00F53048" w:rsidP="00F53048" w:rsidRDefault="00F53048" w14:paraId="66D06D3E" w14:textId="77777777">
      <w:pPr>
        <w:pStyle w:val="Heading3"/>
        <w:rPr>
          <w:color w:val="auto"/>
        </w:rPr>
      </w:pPr>
      <w:r w:rsidRPr="008845E3">
        <w:rPr>
          <w:color w:val="auto"/>
        </w:rPr>
        <w:t>Spotlight on serious violence</w:t>
      </w:r>
    </w:p>
    <w:p w:rsidRPr="00E801E3" w:rsidR="00F53048" w:rsidP="00F53048" w:rsidRDefault="00F53048" w14:paraId="64FBDA6F"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Across all partner sessions and other feedback, there was broad support for the Spotlight and a recognition that it is a priority for the people of West Yorkshire. </w:t>
      </w:r>
    </w:p>
    <w:p w:rsidRPr="00E801E3" w:rsidR="00F53048" w:rsidP="00F53048" w:rsidRDefault="00F53048" w14:paraId="2CF7B848"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Of those who completed the online survey, 65% of respondents said that they work with those affected by serious violence, demonstrating that this is an issue affecting the beneficiaries and clients of our partners. </w:t>
      </w:r>
    </w:p>
    <w:p w:rsidR="00F53048" w:rsidP="00F53048" w:rsidRDefault="00F53048" w14:paraId="36656179" w14:textId="77777777">
      <w:pPr>
        <w:spacing w:after="120" w:line="240" w:lineRule="auto"/>
        <w:rPr>
          <w:rFonts w:eastAsia="Aptos" w:asciiTheme="majorHAnsi" w:hAnsiTheme="majorHAnsi" w:cstheme="majorHAnsi"/>
          <w:b w:val="0"/>
          <w:color w:val="000000"/>
          <w:sz w:val="24"/>
          <w:szCs w:val="24"/>
          <w:lang w:val="en-GB"/>
        </w:rPr>
      </w:pPr>
      <w:r w:rsidRPr="00E801E3">
        <w:rPr>
          <w:rFonts w:eastAsia="Aptos" w:asciiTheme="majorHAnsi" w:hAnsiTheme="majorHAnsi" w:cstheme="majorHAnsi"/>
          <w:b w:val="0"/>
          <w:color w:val="000000"/>
          <w:sz w:val="24"/>
          <w:szCs w:val="24"/>
          <w:lang w:val="en-GB"/>
        </w:rPr>
        <w:t xml:space="preserve">40% of respondents stated that they had seen a change in the number of those affected by serious violence over the past year. </w:t>
      </w:r>
    </w:p>
    <w:p w:rsidR="00F53048" w:rsidP="00F53048" w:rsidRDefault="00F53048" w14:paraId="6A592516" w14:textId="77777777">
      <w:pPr>
        <w:spacing w:after="120" w:line="240" w:lineRule="auto"/>
        <w:rPr>
          <w:rFonts w:eastAsia="Aptos" w:asciiTheme="majorHAnsi" w:hAnsiTheme="majorHAnsi" w:cstheme="majorHAnsi"/>
          <w:b w:val="0"/>
          <w:color w:val="000000"/>
          <w:sz w:val="24"/>
          <w:szCs w:val="24"/>
          <w:lang w:val="en-GB"/>
        </w:rPr>
      </w:pPr>
      <w:r w:rsidRPr="00E801E3">
        <w:rPr>
          <w:rFonts w:eastAsia="Aptos" w:asciiTheme="majorHAnsi" w:hAnsiTheme="majorHAnsi" w:cstheme="majorHAnsi"/>
          <w:b w:val="0"/>
          <w:color w:val="000000"/>
          <w:sz w:val="24"/>
          <w:szCs w:val="24"/>
          <w:lang w:val="en-GB"/>
        </w:rPr>
        <w:t xml:space="preserve">However, a further 40% said that they did not know if there had been a change, suggesting that the scale of the issue isn’t fully understood by partners. </w:t>
      </w:r>
    </w:p>
    <w:p w:rsidRPr="00E801E3" w:rsidR="00F53048" w:rsidP="00F53048" w:rsidRDefault="00F53048" w14:paraId="78F0BDCA"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Of those who had seen a change, every single response providing more detail talked about an increase; none said they had seen a decrease. Many shared the impact on the people they support, while others spoke about the increased demand placed on their services:</w:t>
      </w:r>
    </w:p>
    <w:p w:rsidRPr="00525E60" w:rsidR="00F53048" w:rsidP="00F53048" w:rsidRDefault="00F53048" w14:paraId="46ADF7CD" w14:textId="77777777">
      <w:pPr>
        <w:spacing w:after="120" w:line="240" w:lineRule="auto"/>
        <w:jc w:val="center"/>
        <w:rPr>
          <w:rFonts w:eastAsia="Aptos" w:asciiTheme="majorHAnsi" w:hAnsiTheme="majorHAnsi" w:cstheme="majorHAnsi"/>
          <w:bCs/>
          <w:color w:val="2E287F" w:themeColor="text1" w:themeTint="BF"/>
          <w:sz w:val="24"/>
          <w:szCs w:val="24"/>
        </w:rPr>
      </w:pPr>
      <w:r w:rsidRPr="00525E60">
        <w:rPr>
          <w:rFonts w:eastAsia="Aptos" w:asciiTheme="majorHAnsi" w:hAnsiTheme="majorHAnsi" w:cstheme="majorHAnsi"/>
          <w:bCs/>
          <w:color w:val="2E287F" w:themeColor="text1" w:themeTint="BF"/>
          <w:sz w:val="24"/>
          <w:szCs w:val="24"/>
          <w:lang w:val="en-GB"/>
        </w:rPr>
        <w:t>“Young people, especially trans young people have told us they feel a lot less safe travelling on public transport too so will avoid going out too often.”</w:t>
      </w:r>
    </w:p>
    <w:p w:rsidRPr="00525E60" w:rsidR="00F53048" w:rsidP="00F53048" w:rsidRDefault="00F53048" w14:paraId="1B085269" w14:textId="77777777">
      <w:pPr>
        <w:spacing w:after="120" w:line="240" w:lineRule="auto"/>
        <w:jc w:val="center"/>
        <w:rPr>
          <w:rFonts w:eastAsia="Aptos" w:asciiTheme="majorHAnsi" w:hAnsiTheme="majorHAnsi" w:cstheme="majorHAnsi"/>
          <w:bCs/>
          <w:color w:val="2E287F" w:themeColor="text1" w:themeTint="BF"/>
          <w:sz w:val="24"/>
          <w:szCs w:val="24"/>
        </w:rPr>
      </w:pPr>
      <w:r w:rsidRPr="00525E60">
        <w:rPr>
          <w:rFonts w:eastAsia="Aptos" w:asciiTheme="majorHAnsi" w:hAnsiTheme="majorHAnsi" w:cstheme="majorHAnsi"/>
          <w:bCs/>
          <w:color w:val="2E287F" w:themeColor="text1" w:themeTint="BF"/>
          <w:sz w:val="24"/>
          <w:szCs w:val="24"/>
          <w:lang w:val="en-GB"/>
        </w:rPr>
        <w:t>“Our waiting list for counselling is the highest it has ever been, despite us making significant changes to stretch our resources in response to the growing need.”</w:t>
      </w:r>
    </w:p>
    <w:p w:rsidRPr="008845E3" w:rsidR="00F53048" w:rsidP="00F53048" w:rsidRDefault="00F53048" w14:paraId="294E3EF1" w14:textId="77777777">
      <w:pPr>
        <w:pStyle w:val="Heading3"/>
        <w:rPr>
          <w:color w:val="auto"/>
        </w:rPr>
      </w:pPr>
      <w:r w:rsidRPr="008845E3">
        <w:rPr>
          <w:color w:val="auto"/>
        </w:rPr>
        <w:t>Priorities</w:t>
      </w:r>
    </w:p>
    <w:p w:rsidRPr="00E801E3" w:rsidR="00F53048" w:rsidP="00F53048" w:rsidRDefault="00F53048" w14:paraId="39D17141"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Feedback given by partners and the discussions around each priority area is summarised in this section. This feedback covers the information provided by partners via in person and online meetings as well as the online survey. It pulls out the most frequently raised points, as well as some more specific pieces of feedback that may have come up less frequently but that were important to the partner(s) who raised it and/or the people they work with. </w:t>
      </w:r>
    </w:p>
    <w:p w:rsidRPr="008845E3" w:rsidR="00F53048" w:rsidP="00F53048" w:rsidRDefault="00F53048" w14:paraId="32F28BF4" w14:textId="77777777">
      <w:pPr>
        <w:pStyle w:val="Heading4"/>
        <w:rPr>
          <w:color w:val="auto"/>
        </w:rPr>
      </w:pPr>
      <w:r w:rsidRPr="008845E3">
        <w:rPr>
          <w:color w:val="auto"/>
        </w:rPr>
        <w:t>Priority 1 – Keeping People Safe</w:t>
      </w:r>
    </w:p>
    <w:p w:rsidRPr="00E801E3" w:rsidR="00F53048" w:rsidP="00F53048" w:rsidRDefault="00F53048" w14:paraId="1DEFD21B"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When asked ‘How important is this priority for your organisation?’, 88% of survey respondents stated that it is ‘very important’, with a further 5% selecting ‘fairly important’ and a further 5% selecting ‘important’. No organisation said that it is not important to them. </w:t>
      </w:r>
    </w:p>
    <w:p w:rsidR="002422E6" w:rsidP="00F53048" w:rsidRDefault="002422E6" w14:paraId="59608788" w14:textId="77777777">
      <w:pPr>
        <w:spacing w:after="120" w:line="240" w:lineRule="auto"/>
        <w:rPr>
          <w:rFonts w:eastAsia="Aptos" w:asciiTheme="majorHAnsi" w:hAnsiTheme="majorHAnsi" w:cstheme="majorHAnsi"/>
          <w:b w:val="0"/>
          <w:color w:val="000000"/>
          <w:sz w:val="24"/>
          <w:szCs w:val="24"/>
          <w:lang w:val="en-GB"/>
        </w:rPr>
      </w:pPr>
    </w:p>
    <w:p w:rsidR="002422E6" w:rsidP="00F53048" w:rsidRDefault="002422E6" w14:paraId="1295A011" w14:textId="77777777">
      <w:pPr>
        <w:spacing w:after="120" w:line="240" w:lineRule="auto"/>
        <w:rPr>
          <w:rFonts w:eastAsia="Aptos" w:asciiTheme="majorHAnsi" w:hAnsiTheme="majorHAnsi" w:cstheme="majorHAnsi"/>
          <w:b w:val="0"/>
          <w:color w:val="000000"/>
          <w:sz w:val="24"/>
          <w:szCs w:val="24"/>
          <w:lang w:val="en-GB"/>
        </w:rPr>
      </w:pPr>
    </w:p>
    <w:p w:rsidRPr="00E801E3" w:rsidR="00F53048" w:rsidP="002422E6" w:rsidRDefault="00F53048" w14:paraId="2A869F90" w14:textId="2DC87C82">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lastRenderedPageBreak/>
        <w:t>Survey respondents were asked to select key focus areas of their organisation under this Priority. They could select up to three. The number of times each was selected is included below:</w:t>
      </w:r>
    </w:p>
    <w:p w:rsidRPr="00E801E3" w:rsidR="00F53048" w:rsidP="00F53048" w:rsidRDefault="00987F20" w14:paraId="09A423BE" w14:textId="2438A141">
      <w:pPr>
        <w:spacing w:after="160" w:line="259" w:lineRule="auto"/>
        <w:jc w:val="center"/>
        <w:rPr>
          <w:rFonts w:eastAsia="Aptos" w:asciiTheme="majorHAnsi" w:hAnsiTheme="majorHAnsi" w:cstheme="majorHAnsi"/>
          <w:b w:val="0"/>
          <w:color w:val="000000"/>
          <w:sz w:val="24"/>
          <w:szCs w:val="24"/>
        </w:rPr>
      </w:pPr>
      <w:r>
        <w:rPr>
          <w:rFonts w:eastAsia="Aptos" w:asciiTheme="majorHAnsi" w:hAnsiTheme="majorHAnsi" w:cstheme="majorHAnsi"/>
          <w:b w:val="0"/>
          <w:noProof/>
          <w:color w:val="000000"/>
          <w:sz w:val="24"/>
          <w:szCs w:val="24"/>
        </w:rPr>
        <w:drawing>
          <wp:inline distT="0" distB="0" distL="0" distR="0" wp14:anchorId="6D9C3EC8" wp14:editId="57CF48EF">
            <wp:extent cx="5106256" cy="2849728"/>
            <wp:effectExtent l="0" t="0" r="0" b="8255"/>
            <wp:docPr id="165481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9511" cy="2857125"/>
                    </a:xfrm>
                    <a:prstGeom prst="rect">
                      <a:avLst/>
                    </a:prstGeom>
                    <a:noFill/>
                  </pic:spPr>
                </pic:pic>
              </a:graphicData>
            </a:graphic>
          </wp:inline>
        </w:drawing>
      </w:r>
    </w:p>
    <w:p w:rsidRPr="00E801E3" w:rsidR="00F53048" w:rsidP="00F53048" w:rsidRDefault="00F53048" w14:paraId="78FBEDFC"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As shown above, hate crime was the most selected area of focus, closely followed by domestic abuse. This selection was mirrored by the discussions that took place in partner sessions, with hate crime and associated issues such as community cohesion frequently discussed and flagged as a priority for partners. </w:t>
      </w:r>
    </w:p>
    <w:p w:rsidRPr="00940376" w:rsidR="00F53048" w:rsidP="00F53048" w:rsidRDefault="00F53048" w14:paraId="73E5E510" w14:textId="77777777">
      <w:pPr>
        <w:spacing w:after="120" w:line="240" w:lineRule="auto"/>
        <w:jc w:val="center"/>
        <w:rPr>
          <w:rFonts w:eastAsia="Aptos" w:asciiTheme="majorHAnsi" w:hAnsiTheme="majorHAnsi" w:cstheme="majorHAnsi"/>
          <w:bCs/>
          <w:color w:val="2E287F" w:themeColor="text1" w:themeTint="BF"/>
          <w:sz w:val="24"/>
          <w:szCs w:val="24"/>
        </w:rPr>
      </w:pPr>
      <w:r w:rsidRPr="00940376">
        <w:rPr>
          <w:rFonts w:eastAsia="Aptos" w:asciiTheme="majorHAnsi" w:hAnsiTheme="majorHAnsi" w:cstheme="majorHAnsi"/>
          <w:bCs/>
          <w:color w:val="2E287F" w:themeColor="text1" w:themeTint="BF"/>
          <w:sz w:val="24"/>
          <w:szCs w:val="24"/>
          <w:lang w:val="en-GB"/>
        </w:rPr>
        <w:t>“Keeping People Safe MUST start with where the FEAR/THREAT begins - this means preventative measures in encouraging people to get to know each other.”</w:t>
      </w:r>
    </w:p>
    <w:p w:rsidRPr="00E801E3" w:rsidR="00F53048" w:rsidP="00F53048" w:rsidRDefault="00F53048" w14:paraId="55919537"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While female genital mutilation was the least selected option in the online survey with just 5% of respondents selecting it, discussions with partners demonstrated a great concern for this issue. Organisations frequently made the points that it is under reported, affects some communities disproportionately, and that community-led work is needed to understand the scale of the problem and build trust with the police. Other gender related crimes were also highlighted:</w:t>
      </w:r>
    </w:p>
    <w:p w:rsidRPr="00940376" w:rsidR="00F53048" w:rsidP="00F53048" w:rsidRDefault="00F53048" w14:paraId="4D16494E" w14:textId="77777777">
      <w:pPr>
        <w:spacing w:after="120" w:line="240" w:lineRule="auto"/>
        <w:jc w:val="center"/>
        <w:rPr>
          <w:rFonts w:eastAsia="Aptos" w:asciiTheme="majorHAnsi" w:hAnsiTheme="majorHAnsi" w:cstheme="majorHAnsi"/>
          <w:bCs/>
          <w:color w:val="2E287F" w:themeColor="text1" w:themeTint="BF"/>
          <w:sz w:val="24"/>
          <w:szCs w:val="24"/>
        </w:rPr>
      </w:pPr>
      <w:r w:rsidRPr="00940376">
        <w:rPr>
          <w:rFonts w:eastAsia="Aptos" w:asciiTheme="majorHAnsi" w:hAnsiTheme="majorHAnsi" w:cstheme="majorHAnsi"/>
          <w:bCs/>
          <w:color w:val="2E287F" w:themeColor="text1" w:themeTint="BF"/>
          <w:sz w:val="24"/>
          <w:szCs w:val="24"/>
          <w:lang w:val="en-GB"/>
        </w:rPr>
        <w:t>“I'd like to understand the rationale behind not including other types of serious sexual violence and abuse on this list though e.g. rape, sexual assault. We would definitely consider sexual violence and abuse prevention as important areas of focus under this priority.”</w:t>
      </w:r>
    </w:p>
    <w:p w:rsidR="00F53048" w:rsidP="00F53048" w:rsidRDefault="00F53048" w14:paraId="6B070582" w14:textId="77777777">
      <w:pPr>
        <w:spacing w:after="120" w:line="240" w:lineRule="auto"/>
        <w:rPr>
          <w:rFonts w:eastAsia="Aptos" w:asciiTheme="majorHAnsi" w:hAnsiTheme="majorHAnsi" w:cstheme="majorHAnsi"/>
          <w:b w:val="0"/>
          <w:color w:val="000000"/>
          <w:sz w:val="24"/>
          <w:szCs w:val="24"/>
          <w:lang w:val="en-GB"/>
        </w:rPr>
      </w:pPr>
      <w:r w:rsidRPr="00E801E3">
        <w:rPr>
          <w:rFonts w:eastAsia="Aptos" w:asciiTheme="majorHAnsi" w:hAnsiTheme="majorHAnsi" w:cstheme="majorHAnsi"/>
          <w:b w:val="0"/>
          <w:color w:val="000000"/>
          <w:sz w:val="24"/>
          <w:szCs w:val="24"/>
          <w:lang w:val="en-GB"/>
        </w:rPr>
        <w:t xml:space="preserve">A common theme during discussions around Keeping People Safe was that of prevention and early intervention, including education. Another was that of ASB, which is seen as having a significant effect on people’s behaviours as a result of not feeling safe and was often linked to more high harm crimes: </w:t>
      </w:r>
    </w:p>
    <w:p w:rsidRPr="00E801E3" w:rsidR="002422E6" w:rsidP="00F53048" w:rsidRDefault="002422E6" w14:paraId="516146D4" w14:textId="77777777">
      <w:pPr>
        <w:spacing w:after="120" w:line="240" w:lineRule="auto"/>
        <w:rPr>
          <w:rFonts w:eastAsia="Aptos" w:asciiTheme="majorHAnsi" w:hAnsiTheme="majorHAnsi" w:cstheme="majorHAnsi"/>
          <w:b w:val="0"/>
          <w:color w:val="000000"/>
          <w:sz w:val="24"/>
          <w:szCs w:val="24"/>
        </w:rPr>
      </w:pPr>
    </w:p>
    <w:p w:rsidRPr="00940376" w:rsidR="00F53048" w:rsidP="00F53048" w:rsidRDefault="00F53048" w14:paraId="076B33B5" w14:textId="5C1BBD8D">
      <w:pPr>
        <w:spacing w:after="120" w:line="240" w:lineRule="auto"/>
        <w:jc w:val="center"/>
        <w:rPr>
          <w:rFonts w:eastAsia="Aptos" w:asciiTheme="majorHAnsi" w:hAnsiTheme="majorHAnsi" w:cstheme="majorHAnsi"/>
          <w:bCs/>
          <w:color w:val="2E287F" w:themeColor="text1" w:themeTint="BF"/>
          <w:sz w:val="24"/>
          <w:szCs w:val="24"/>
        </w:rPr>
      </w:pPr>
      <w:r w:rsidRPr="00940376">
        <w:rPr>
          <w:rFonts w:eastAsia="Aptos" w:asciiTheme="majorHAnsi" w:hAnsiTheme="majorHAnsi" w:cstheme="majorHAnsi"/>
          <w:bCs/>
          <w:color w:val="2E287F" w:themeColor="text1" w:themeTint="BF"/>
          <w:sz w:val="24"/>
          <w:szCs w:val="24"/>
          <w:lang w:val="en-GB"/>
        </w:rPr>
        <w:t>“Families share how they are fearful for their children being out and playing and socialising in safe spaces. This is linked with anti-social behaviour amongst different age groups, and residents have expressed they want to see more police presence in their communities to be visible and offer reassurance.”</w:t>
      </w:r>
    </w:p>
    <w:p w:rsidRPr="00E801E3" w:rsidR="00F53048" w:rsidP="00F53048" w:rsidRDefault="00F53048" w14:paraId="36AB5463"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lastRenderedPageBreak/>
        <w:t>Finally, a significant number of discussions took place on the need to see more focus on human trafficking and modern slavery, especially in relation to more effective communication such as raising awareness that it is happening locally, information on how to spot the signs, and sharing the support that is available.</w:t>
      </w:r>
    </w:p>
    <w:p w:rsidRPr="00E801E3" w:rsidR="00F53048" w:rsidP="00F53048" w:rsidRDefault="00F53048" w14:paraId="65D12531"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A brief summary of key points raised under each focus area is included below:</w:t>
      </w:r>
    </w:p>
    <w:p w:rsidRPr="00E801E3" w:rsidR="00F53048" w:rsidP="00F53048" w:rsidRDefault="00F53048" w14:paraId="238CB0BA" w14:textId="77777777">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Child Sexual Abuse and Child Sexual Exploitation</w:t>
      </w:r>
      <w:r w:rsidRPr="00E801E3">
        <w:rPr>
          <w:rFonts w:eastAsia="Aptos" w:asciiTheme="majorHAnsi" w:hAnsiTheme="majorHAnsi" w:cstheme="majorHAnsi"/>
          <w:b w:val="0"/>
          <w:color w:val="000000"/>
          <w:sz w:val="24"/>
          <w:szCs w:val="24"/>
          <w:lang w:val="en-GB"/>
        </w:rPr>
        <w:t>: Child Criminal Exploitation could also be here as it often affects the same young people with the same vulnerabilities. Consider expanding exploitation to all ages. Cuckooing is a concern for older people with other vulnerabilities. </w:t>
      </w:r>
    </w:p>
    <w:p w:rsidRPr="00E801E3" w:rsidR="00F53048" w:rsidP="00F53048" w:rsidRDefault="00F53048" w14:paraId="6764A6EF" w14:textId="77777777">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Cyber Crime</w:t>
      </w:r>
      <w:r w:rsidRPr="00E801E3">
        <w:rPr>
          <w:rFonts w:eastAsia="Aptos" w:asciiTheme="majorHAnsi" w:hAnsiTheme="majorHAnsi" w:cstheme="majorHAnsi"/>
          <w:b w:val="0"/>
          <w:color w:val="000000"/>
          <w:sz w:val="24"/>
          <w:szCs w:val="24"/>
          <w:lang w:val="en-GB"/>
        </w:rPr>
        <w:t>: Partners want to see tackling suicide sites included, plus social media training around grooming, bullying, harassment and abuse. There isn’t a shared understanding of what cybercrime is, so a definition would be helpful. The term feels outdated.  </w:t>
      </w:r>
    </w:p>
    <w:p w:rsidRPr="00E801E3" w:rsidR="00F53048" w:rsidP="00F53048" w:rsidRDefault="00F53048" w14:paraId="1B651716" w14:textId="77777777">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Domestic Abuse (DA):</w:t>
      </w:r>
      <w:r w:rsidRPr="00E801E3">
        <w:rPr>
          <w:rFonts w:eastAsia="Aptos" w:asciiTheme="majorHAnsi" w:hAnsiTheme="majorHAnsi" w:cstheme="majorHAnsi"/>
          <w:b w:val="0"/>
          <w:color w:val="000000"/>
          <w:sz w:val="24"/>
          <w:szCs w:val="24"/>
          <w:lang w:val="en-GB"/>
        </w:rPr>
        <w:t xml:space="preserve"> Need to be clear this includes the full range of types; financial abuse, coercive control etc. Sex work and sex workers aren't mentioned but have specific needs. Drugs are a big factor in DA. Need to see increase in prosecutions for DA. </w:t>
      </w:r>
    </w:p>
    <w:p w:rsidRPr="00E801E3" w:rsidR="00F53048" w:rsidP="00F53048" w:rsidRDefault="00F53048" w14:paraId="10336EED" w14:textId="47093374">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Economic Crime and Fraud</w:t>
      </w:r>
      <w:r w:rsidRPr="00E801E3">
        <w:rPr>
          <w:rFonts w:eastAsia="Aptos" w:asciiTheme="majorHAnsi" w:hAnsiTheme="majorHAnsi" w:cstheme="majorHAnsi"/>
          <w:b w:val="0"/>
          <w:color w:val="000000"/>
          <w:sz w:val="24"/>
          <w:szCs w:val="24"/>
          <w:lang w:val="en-GB"/>
        </w:rPr>
        <w:t xml:space="preserve">: Economic crime is a major concern.  There isn’t a shared understanding of what economic crime is so a definition would be helpful. Crimes against businesses are only viewed in an organisational context but affect individuals. </w:t>
      </w:r>
    </w:p>
    <w:p w:rsidRPr="00E801E3" w:rsidR="00F53048" w:rsidP="00F53048" w:rsidRDefault="00F53048" w14:paraId="20333BF6" w14:textId="77777777">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Female Genital Mutilation (FGM</w:t>
      </w:r>
      <w:r w:rsidRPr="00E801E3">
        <w:rPr>
          <w:rFonts w:eastAsia="Aptos" w:asciiTheme="majorHAnsi" w:hAnsiTheme="majorHAnsi" w:cstheme="majorHAnsi"/>
          <w:b w:val="0"/>
          <w:color w:val="000000"/>
          <w:sz w:val="24"/>
          <w:szCs w:val="24"/>
          <w:lang w:val="en-GB"/>
        </w:rPr>
        <w:t>): FGM is hidden so there’s a risk people won’t prioritise it. Engagement with police is an issue for some communities – this is vital to prevention, reporting etc. Need more community focused work on awareness to improve identification. </w:t>
      </w:r>
    </w:p>
    <w:p w:rsidRPr="00E801E3" w:rsidR="00F53048" w:rsidP="00F53048" w:rsidRDefault="00F53048" w14:paraId="6890193E" w14:textId="77777777">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Hate Crime</w:t>
      </w:r>
      <w:r w:rsidRPr="00E801E3">
        <w:rPr>
          <w:rFonts w:eastAsia="Aptos" w:asciiTheme="majorHAnsi" w:hAnsiTheme="majorHAnsi" w:cstheme="majorHAnsi"/>
          <w:b w:val="0"/>
          <w:color w:val="000000"/>
          <w:sz w:val="24"/>
          <w:szCs w:val="24"/>
          <w:lang w:val="en-GB"/>
        </w:rPr>
        <w:t>: Hate crime is important, needs to be looked at in schools. Linked to wider community cohesion. Affects vulnerable populations and impacts trust in the police and other institutions.</w:t>
      </w:r>
    </w:p>
    <w:p w:rsidRPr="00E801E3" w:rsidR="00F53048" w:rsidP="00F53048" w:rsidRDefault="00F53048" w14:paraId="7B25474C" w14:textId="77777777">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Homicide</w:t>
      </w:r>
      <w:r w:rsidRPr="00E801E3">
        <w:rPr>
          <w:rFonts w:eastAsia="Aptos" w:asciiTheme="majorHAnsi" w:hAnsiTheme="majorHAnsi" w:cstheme="majorHAnsi"/>
          <w:b w:val="0"/>
          <w:color w:val="000000"/>
          <w:sz w:val="24"/>
          <w:szCs w:val="24"/>
          <w:lang w:val="en-GB"/>
        </w:rPr>
        <w:t>: Major priority but felt this is covered by the Spotlight. Homicide is thought by the public to be American or isn’t understood – general feeling that ‘murder’ is a more accessible word. </w:t>
      </w:r>
    </w:p>
    <w:p w:rsidRPr="00E801E3" w:rsidR="00F53048" w:rsidP="00F53048" w:rsidRDefault="00F53048" w14:paraId="602D1E67" w14:textId="77777777">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Honour Based Abuse</w:t>
      </w:r>
      <w:r w:rsidRPr="00E801E3">
        <w:rPr>
          <w:rFonts w:eastAsia="Aptos" w:asciiTheme="majorHAnsi" w:hAnsiTheme="majorHAnsi" w:cstheme="majorHAnsi"/>
          <w:b w:val="0"/>
          <w:color w:val="000000"/>
          <w:sz w:val="24"/>
          <w:szCs w:val="24"/>
          <w:lang w:val="en-GB"/>
        </w:rPr>
        <w:t>: Should be 'so called' honour-based abuse. This is still very hidden, and the full extent is not realised. Improving community cohesion is important to tackling this. </w:t>
      </w:r>
    </w:p>
    <w:p w:rsidRPr="00E801E3" w:rsidR="00F53048" w:rsidP="00F53048" w:rsidRDefault="00F53048" w14:paraId="3DF42F8F" w14:textId="77777777">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Human Trafficking and Modern Slavery</w:t>
      </w:r>
      <w:r w:rsidRPr="00E801E3">
        <w:rPr>
          <w:rFonts w:eastAsia="Aptos" w:asciiTheme="majorHAnsi" w:hAnsiTheme="majorHAnsi" w:cstheme="majorHAnsi"/>
          <w:b w:val="0"/>
          <w:color w:val="000000"/>
          <w:sz w:val="24"/>
          <w:szCs w:val="24"/>
          <w:lang w:val="en-GB"/>
        </w:rPr>
        <w:t>: Don't hear enough about work on human trafficking. Need a specific emphasis on county lines and cuckooing. Want to see more community focused work on awareness and education to improve identification. </w:t>
      </w:r>
    </w:p>
    <w:p w:rsidRPr="00E801E3" w:rsidR="00F53048" w:rsidP="2AA6C4F4" w:rsidRDefault="4B68D042" w14:paraId="5BD14821" w14:textId="77777777">
      <w:pPr>
        <w:spacing w:after="120" w:line="240" w:lineRule="auto"/>
        <w:rPr>
          <w:rFonts w:eastAsia="Aptos" w:asciiTheme="majorHAnsi" w:hAnsiTheme="majorHAnsi" w:cstheme="majorHAnsi"/>
          <w:b w:val="0"/>
          <w:color w:val="000000"/>
          <w:sz w:val="24"/>
          <w:szCs w:val="24"/>
        </w:rPr>
      </w:pPr>
      <w:r w:rsidRPr="2AA6C4F4">
        <w:rPr>
          <w:rFonts w:eastAsia="Aptos" w:asciiTheme="majorHAnsi" w:hAnsiTheme="majorHAnsi" w:cstheme="majorBidi"/>
          <w:bCs/>
          <w:color w:val="000000"/>
          <w:sz w:val="24"/>
          <w:szCs w:val="24"/>
          <w:lang w:val="en-GB"/>
        </w:rPr>
        <w:t>Knife Crime:</w:t>
      </w:r>
      <w:r w:rsidRPr="00E801E3">
        <w:rPr>
          <w:rFonts w:eastAsia="Aptos" w:asciiTheme="majorHAnsi" w:hAnsiTheme="majorHAnsi" w:cstheme="majorHAnsi"/>
          <w:b w:val="0"/>
          <w:color w:val="000000"/>
          <w:sz w:val="24"/>
          <w:szCs w:val="24"/>
          <w:lang w:val="en-GB"/>
        </w:rPr>
        <w:t xml:space="preserve"> Knife crime is a priority. Unclear why knife crime is specifically listed out as opposed to other violent crimes. Early intervention is key.</w:t>
      </w:r>
    </w:p>
    <w:p w:rsidRPr="00E801E3" w:rsidR="00F53048" w:rsidP="00F53048" w:rsidRDefault="00F53048" w14:paraId="06C90943" w14:textId="77777777">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Rape and Sexual Abuse</w:t>
      </w:r>
      <w:r w:rsidRPr="00E801E3">
        <w:rPr>
          <w:rFonts w:eastAsia="Aptos" w:asciiTheme="majorHAnsi" w:hAnsiTheme="majorHAnsi" w:cstheme="majorHAnsi"/>
          <w:b w:val="0"/>
          <w:color w:val="000000"/>
          <w:sz w:val="24"/>
          <w:szCs w:val="24"/>
          <w:lang w:val="en-GB"/>
        </w:rPr>
        <w:t>: Non-contact sexual offences (spiking, flashing etc.) aren't listed but are linked to serious sexual offences. Rape and sexual abuse are critical to many partners. </w:t>
      </w:r>
    </w:p>
    <w:p w:rsidRPr="00E801E3" w:rsidR="00F53048" w:rsidP="00F53048" w:rsidRDefault="00F53048" w14:paraId="6974F8B3" w14:textId="77777777">
      <w:pPr>
        <w:spacing w:after="120" w:line="240" w:lineRule="auto"/>
        <w:rPr>
          <w:rFonts w:eastAsia="Aptos" w:asciiTheme="majorHAnsi" w:hAnsiTheme="majorHAnsi" w:cstheme="majorHAnsi"/>
          <w:b w:val="0"/>
          <w:color w:val="000000"/>
          <w:sz w:val="24"/>
          <w:szCs w:val="24"/>
        </w:rPr>
      </w:pPr>
      <w:r w:rsidRPr="00C2015E">
        <w:rPr>
          <w:rFonts w:eastAsia="Aptos" w:asciiTheme="majorHAnsi" w:hAnsiTheme="majorHAnsi" w:cstheme="majorHAnsi"/>
          <w:bCs/>
          <w:color w:val="000000"/>
          <w:sz w:val="24"/>
          <w:szCs w:val="24"/>
          <w:lang w:val="en-GB"/>
        </w:rPr>
        <w:t>Stalking and Harassment</w:t>
      </w:r>
      <w:r w:rsidRPr="00E801E3">
        <w:rPr>
          <w:rFonts w:eastAsia="Aptos" w:asciiTheme="majorHAnsi" w:hAnsiTheme="majorHAnsi" w:cstheme="majorHAnsi"/>
          <w:b w:val="0"/>
          <w:color w:val="000000"/>
          <w:sz w:val="24"/>
          <w:szCs w:val="24"/>
          <w:lang w:val="en-GB"/>
        </w:rPr>
        <w:t>: Must do more as it is key to preventing later offending. Harassment is seen as normal so is underreported - education is needed to change this. There’s a need to keep people safe from online / social media abuse that is linked to stalking. </w:t>
      </w:r>
    </w:p>
    <w:p w:rsidRPr="008845E3" w:rsidR="00F53048" w:rsidP="00F53048" w:rsidRDefault="00F53048" w14:paraId="4775CF0E" w14:textId="77777777">
      <w:pPr>
        <w:pStyle w:val="Heading4"/>
        <w:spacing w:before="0" w:after="120" w:line="240" w:lineRule="auto"/>
        <w:rPr>
          <w:color w:val="auto"/>
        </w:rPr>
      </w:pPr>
      <w:r w:rsidRPr="008845E3">
        <w:rPr>
          <w:color w:val="auto"/>
        </w:rPr>
        <w:lastRenderedPageBreak/>
        <w:t>Priority 2 – Safer Places and Thriving Communities</w:t>
      </w:r>
    </w:p>
    <w:p w:rsidRPr="00E801E3" w:rsidR="00F53048" w:rsidP="00F53048" w:rsidRDefault="00F53048" w14:paraId="0D9538BC"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When asked ‘How important is this priority for your organisation?’, 78% of survey respondents stated that it is ‘very important’, with a further 10% selecting ‘fairly important’ and a further 8% selecting ‘important’. No organisation said that it is not important to them. </w:t>
      </w:r>
    </w:p>
    <w:p w:rsidR="00F53048" w:rsidP="6562239A" w:rsidRDefault="00F53048" w14:paraId="30AE464F" w14:textId="773F8B89">
      <w:pPr>
        <w:spacing w:after="120" w:line="240" w:lineRule="auto"/>
        <w:rPr>
          <w:rFonts w:eastAsia="Aptos" w:asciiTheme="majorHAnsi" w:hAnsiTheme="majorHAnsi" w:cstheme="majorBidi"/>
          <w:b w:val="0"/>
          <w:color w:val="000000"/>
          <w:sz w:val="24"/>
          <w:szCs w:val="24"/>
          <w:lang w:val="en-GB"/>
        </w:rPr>
      </w:pPr>
      <w:r w:rsidRPr="0E994B0E">
        <w:rPr>
          <w:rFonts w:eastAsia="Aptos" w:asciiTheme="majorHAnsi" w:hAnsiTheme="majorHAnsi" w:cstheme="majorBidi"/>
          <w:b w:val="0"/>
          <w:color w:val="000000"/>
          <w:sz w:val="24"/>
          <w:szCs w:val="24"/>
          <w:lang w:val="en-GB"/>
        </w:rPr>
        <w:t>Survey respondents were asked to select key focus areas of their organisation under this Priority. They could select up to three. The number of times each was selected is included below:</w:t>
      </w:r>
    </w:p>
    <w:p w:rsidRPr="00E801E3" w:rsidR="00D61F68" w:rsidP="6562239A" w:rsidRDefault="00D61F68" w14:paraId="74C7A887" w14:textId="6259C65D">
      <w:pPr>
        <w:spacing w:after="120" w:line="240" w:lineRule="auto"/>
        <w:jc w:val="center"/>
        <w:rPr>
          <w:rFonts w:eastAsia="Aptos" w:asciiTheme="majorHAnsi" w:hAnsiTheme="majorHAnsi" w:cstheme="majorBidi"/>
          <w:b w:val="0"/>
          <w:color w:val="000000"/>
          <w:sz w:val="24"/>
          <w:szCs w:val="24"/>
        </w:rPr>
      </w:pPr>
      <w:r>
        <w:rPr>
          <w:noProof/>
        </w:rPr>
        <w:drawing>
          <wp:inline distT="0" distB="0" distL="0" distR="0" wp14:anchorId="79F4CA26" wp14:editId="6F19F438">
            <wp:extent cx="4732594" cy="2844800"/>
            <wp:effectExtent l="0" t="0" r="0" b="0"/>
            <wp:docPr id="1550999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4732594" cy="2844800"/>
                    </a:xfrm>
                    <a:prstGeom prst="rect">
                      <a:avLst/>
                    </a:prstGeom>
                  </pic:spPr>
                </pic:pic>
              </a:graphicData>
            </a:graphic>
          </wp:inline>
        </w:drawing>
      </w:r>
    </w:p>
    <w:p w:rsidRPr="00E801E3" w:rsidR="00F53048" w:rsidP="024DA9A8" w:rsidRDefault="00F53048" w14:paraId="39E1C420" w14:textId="34C2DFBA">
      <w:pPr>
        <w:spacing w:after="120" w:line="240" w:lineRule="auto"/>
        <w:rPr>
          <w:rFonts w:eastAsia="Aptos" w:asciiTheme="majorHAnsi" w:hAnsiTheme="majorHAnsi" w:cstheme="majorBidi"/>
          <w:b w:val="0"/>
          <w:color w:val="000000"/>
          <w:sz w:val="24"/>
          <w:szCs w:val="24"/>
        </w:rPr>
      </w:pPr>
      <w:r w:rsidRPr="024DA9A8">
        <w:rPr>
          <w:rFonts w:eastAsia="Aptos" w:asciiTheme="majorHAnsi" w:hAnsiTheme="majorHAnsi" w:cstheme="majorBidi"/>
          <w:b w:val="0"/>
          <w:color w:val="000000"/>
          <w:sz w:val="24"/>
          <w:szCs w:val="24"/>
          <w:lang w:val="en-GB"/>
        </w:rPr>
        <w:t>As shown above, anti-social behaviour</w:t>
      </w:r>
      <w:r w:rsidRPr="024DA9A8" w:rsidR="157346F0">
        <w:rPr>
          <w:rFonts w:eastAsia="Aptos" w:asciiTheme="majorHAnsi" w:hAnsiTheme="majorHAnsi" w:cstheme="majorBidi"/>
          <w:b w:val="0"/>
          <w:color w:val="000000"/>
          <w:sz w:val="24"/>
          <w:szCs w:val="24"/>
          <w:lang w:val="en-GB"/>
        </w:rPr>
        <w:t xml:space="preserve"> (ASB)</w:t>
      </w:r>
      <w:r w:rsidRPr="024DA9A8">
        <w:rPr>
          <w:rFonts w:eastAsia="Aptos" w:asciiTheme="majorHAnsi" w:hAnsiTheme="majorHAnsi" w:cstheme="majorBidi"/>
          <w:b w:val="0"/>
          <w:color w:val="000000"/>
          <w:sz w:val="24"/>
          <w:szCs w:val="24"/>
          <w:lang w:val="en-GB"/>
        </w:rPr>
        <w:t xml:space="preserve"> was the most selected area of focus, followed by community cohesion and social and public spaces (including the nighttime economy). Partner discussions around ASB were complex, with different views on the scale and cause of the problem and the best ways to tackle it. However, all organisations agreed that a partnership approach is key and responsibility for ASB cannot and does not just sit with the police. Partners discussed the impact on vulnerable communities, businesses and charities:</w:t>
      </w:r>
    </w:p>
    <w:p w:rsidRPr="00AB2CC0" w:rsidR="00F53048" w:rsidP="00F53048" w:rsidRDefault="00F53048" w14:paraId="252DC9CE" w14:textId="77777777">
      <w:pPr>
        <w:spacing w:after="120" w:line="240" w:lineRule="auto"/>
        <w:jc w:val="center"/>
        <w:rPr>
          <w:rFonts w:eastAsia="Aptos" w:asciiTheme="majorHAnsi" w:hAnsiTheme="majorHAnsi" w:cstheme="majorHAnsi"/>
          <w:bCs/>
          <w:color w:val="2E287F" w:themeColor="text1" w:themeTint="BF"/>
          <w:sz w:val="24"/>
          <w:szCs w:val="24"/>
        </w:rPr>
      </w:pPr>
      <w:r w:rsidRPr="00AB2CC0">
        <w:rPr>
          <w:rFonts w:eastAsia="Aptos" w:asciiTheme="majorHAnsi" w:hAnsiTheme="majorHAnsi" w:cstheme="majorHAnsi"/>
          <w:bCs/>
          <w:color w:val="2E287F" w:themeColor="text1" w:themeTint="BF"/>
          <w:sz w:val="24"/>
          <w:szCs w:val="24"/>
          <w:lang w:val="en-GB"/>
        </w:rPr>
        <w:t>“We’re constantly dealing with antisocial behaviour [sic] —fireworks, graffiti, criminal damage, and nuisance parking. Running a non-profit under these conditions is becoming nearly impossible. It's not just financially draining; it's taking a serious toll on our mental health and safety.”</w:t>
      </w:r>
    </w:p>
    <w:p w:rsidRPr="00E801E3" w:rsidR="00F53048" w:rsidP="00F53048" w:rsidRDefault="00F53048" w14:paraId="68A3B6EE"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53% of survey respondents selected community cohesion, and this topic also sparked in depth discussions during partner sessions. There was a broad recognition that good community cohesion is an indicator of a thriving community, but significant debate took place as to the definition of community cohesion and how to measure it. </w:t>
      </w:r>
    </w:p>
    <w:p w:rsidRPr="00E801E3" w:rsidR="00F53048" w:rsidP="00F53048" w:rsidRDefault="00F53048" w14:paraId="6BADB328"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While rural crime was one of the least selected areas of focus for survey respondents, it was often raised during partner sessions. Organisations serving rural communities felt strongly that it needs to be a priority, and the visibility of police was often mentioned:</w:t>
      </w:r>
    </w:p>
    <w:p w:rsidRPr="008845E3" w:rsidR="00F53048" w:rsidP="00F53048" w:rsidRDefault="00F53048" w14:paraId="01BEF88D" w14:textId="77777777">
      <w:pPr>
        <w:spacing w:after="120" w:line="240" w:lineRule="auto"/>
        <w:jc w:val="center"/>
        <w:rPr>
          <w:rFonts w:eastAsia="Aptos" w:asciiTheme="majorHAnsi" w:hAnsiTheme="majorHAnsi" w:cstheme="majorHAnsi"/>
          <w:bCs/>
          <w:color w:val="2E287F" w:themeColor="text1" w:themeTint="BF"/>
          <w:sz w:val="24"/>
          <w:szCs w:val="24"/>
        </w:rPr>
      </w:pPr>
      <w:r w:rsidRPr="008845E3">
        <w:rPr>
          <w:rFonts w:eastAsia="Aptos" w:asciiTheme="majorHAnsi" w:hAnsiTheme="majorHAnsi" w:cstheme="majorHAnsi"/>
          <w:bCs/>
          <w:color w:val="2E287F" w:themeColor="text1" w:themeTint="BF"/>
          <w:sz w:val="24"/>
          <w:szCs w:val="24"/>
          <w:lang w:val="en-GB"/>
        </w:rPr>
        <w:t>“…rural crime seems to be very under resourced. Bradford is a huge district with some wards being very rural but seeing minimal policing; even emergency response seemingly rare.”</w:t>
      </w:r>
    </w:p>
    <w:p w:rsidRPr="00E801E3" w:rsidR="00F53048" w:rsidP="00F53048" w:rsidRDefault="00F53048" w14:paraId="1651E5CF"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lastRenderedPageBreak/>
        <w:t>Road safety and driving behaviours (including Vision Zero) featured significantly in discussions with partners. The resources dedicated to Vision Zero were welcomed, but it was generally felt that wider public awareness still needs to be increased. Issues such as antisocial use of e-bikes, bike theft, and a lack of support for victims and witnesses of road safety incidents were all raised.</w:t>
      </w:r>
    </w:p>
    <w:p w:rsidRPr="00E801E3" w:rsidR="00F53048" w:rsidP="024DA9A8" w:rsidRDefault="00F53048" w14:paraId="5EE9EC99" w14:textId="2D33BDB2">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Finally, a thread that ran through all sessions and that features in responses to the online survey is that of a visible police presence. Partners accepted the resourcing pressures the </w:t>
      </w:r>
      <w:r w:rsidR="001A0146">
        <w:rPr>
          <w:rFonts w:eastAsia="Aptos" w:asciiTheme="majorHAnsi" w:hAnsiTheme="majorHAnsi" w:cstheme="majorHAnsi"/>
          <w:b w:val="0"/>
          <w:color w:val="000000"/>
          <w:sz w:val="24"/>
          <w:szCs w:val="24"/>
          <w:lang w:val="en-GB"/>
        </w:rPr>
        <w:t>P</w:t>
      </w:r>
      <w:r w:rsidRPr="00E801E3">
        <w:rPr>
          <w:rFonts w:eastAsia="Aptos" w:asciiTheme="majorHAnsi" w:hAnsiTheme="majorHAnsi" w:cstheme="majorHAnsi"/>
          <w:b w:val="0"/>
          <w:color w:val="000000"/>
          <w:sz w:val="24"/>
          <w:szCs w:val="24"/>
          <w:lang w:val="en-GB"/>
        </w:rPr>
        <w:t xml:space="preserve">olice are under and the need to dedicate resources to complex investigations and other initiatives that don’t have a visible street presence. However, it was still felt that more frequent interactions with </w:t>
      </w:r>
      <w:r w:rsidRPr="024DA9A8" w:rsidR="647F326D">
        <w:rPr>
          <w:rFonts w:eastAsia="Aptos" w:asciiTheme="majorHAnsi" w:hAnsiTheme="majorHAnsi" w:cstheme="majorBidi"/>
          <w:b w:val="0"/>
          <w:color w:val="000000"/>
          <w:sz w:val="24"/>
          <w:szCs w:val="24"/>
          <w:lang w:val="en-GB"/>
        </w:rPr>
        <w:t>O</w:t>
      </w:r>
      <w:r w:rsidRPr="024DA9A8">
        <w:rPr>
          <w:rFonts w:eastAsia="Aptos" w:asciiTheme="majorHAnsi" w:hAnsiTheme="majorHAnsi" w:cstheme="majorBidi"/>
          <w:b w:val="0"/>
          <w:color w:val="000000"/>
          <w:sz w:val="24"/>
          <w:szCs w:val="24"/>
          <w:lang w:val="en-GB"/>
        </w:rPr>
        <w:t>fficers</w:t>
      </w:r>
      <w:r w:rsidRPr="00E801E3">
        <w:rPr>
          <w:rFonts w:eastAsia="Aptos" w:asciiTheme="majorHAnsi" w:hAnsiTheme="majorHAnsi" w:cstheme="majorHAnsi"/>
          <w:b w:val="0"/>
          <w:color w:val="000000"/>
          <w:sz w:val="24"/>
          <w:szCs w:val="24"/>
          <w:lang w:val="en-GB"/>
        </w:rPr>
        <w:t xml:space="preserve"> would have wide ranging benefits.</w:t>
      </w:r>
    </w:p>
    <w:p w:rsidRPr="00E801E3" w:rsidR="00F53048" w:rsidP="024DA9A8" w:rsidRDefault="3BB597AE" w14:paraId="4F26957A" w14:textId="6B846E72">
      <w:pPr>
        <w:spacing w:after="120" w:line="240" w:lineRule="auto"/>
        <w:rPr>
          <w:rFonts w:eastAsia="Aptos" w:asciiTheme="majorHAnsi" w:hAnsiTheme="majorHAnsi" w:cstheme="majorHAnsi"/>
          <w:b w:val="0"/>
          <w:color w:val="000000"/>
          <w:sz w:val="24"/>
          <w:szCs w:val="24"/>
        </w:rPr>
      </w:pPr>
      <w:r w:rsidRPr="024DA9A8">
        <w:rPr>
          <w:rFonts w:eastAsia="Aptos" w:asciiTheme="majorHAnsi" w:hAnsiTheme="majorHAnsi" w:cstheme="majorBidi"/>
          <w:b w:val="0"/>
          <w:color w:val="000000"/>
          <w:sz w:val="24"/>
          <w:szCs w:val="24"/>
          <w:lang w:val="en-GB"/>
        </w:rPr>
        <w:t>A</w:t>
      </w:r>
      <w:r w:rsidRPr="00E801E3">
        <w:rPr>
          <w:rFonts w:eastAsia="Aptos" w:asciiTheme="majorHAnsi" w:hAnsiTheme="majorHAnsi" w:cstheme="majorHAnsi"/>
          <w:b w:val="0"/>
          <w:color w:val="000000"/>
          <w:sz w:val="24"/>
          <w:szCs w:val="24"/>
          <w:lang w:val="en-GB"/>
        </w:rPr>
        <w:t xml:space="preserve"> summary</w:t>
      </w:r>
      <w:r w:rsidRPr="00E801E3" w:rsidR="00F53048">
        <w:rPr>
          <w:rFonts w:eastAsia="Aptos" w:asciiTheme="majorHAnsi" w:hAnsiTheme="majorHAnsi" w:cstheme="majorHAnsi"/>
          <w:b w:val="0"/>
          <w:color w:val="000000"/>
          <w:sz w:val="24"/>
          <w:szCs w:val="24"/>
          <w:lang w:val="en-GB"/>
        </w:rPr>
        <w:t xml:space="preserve"> of key points raised under each focus area is included below:</w:t>
      </w:r>
    </w:p>
    <w:p w:rsidRPr="00E801E3" w:rsidR="00F53048" w:rsidP="00F53048" w:rsidRDefault="00F53048" w14:paraId="164158BE" w14:textId="77777777">
      <w:pPr>
        <w:spacing w:after="120" w:line="240" w:lineRule="auto"/>
        <w:rPr>
          <w:rFonts w:eastAsia="Aptos" w:asciiTheme="majorHAnsi" w:hAnsiTheme="majorHAnsi" w:cstheme="majorHAnsi"/>
          <w:b w:val="0"/>
          <w:color w:val="000000"/>
          <w:sz w:val="24"/>
          <w:szCs w:val="24"/>
        </w:rPr>
      </w:pPr>
      <w:r w:rsidRPr="00AB2CC0">
        <w:rPr>
          <w:rFonts w:eastAsia="Aptos" w:asciiTheme="majorHAnsi" w:hAnsiTheme="majorHAnsi" w:cstheme="majorHAnsi"/>
          <w:bCs/>
          <w:color w:val="000000"/>
          <w:sz w:val="24"/>
          <w:szCs w:val="24"/>
          <w:lang w:val="en-GB"/>
        </w:rPr>
        <w:t>Anti-Social Behaviour</w:t>
      </w:r>
      <w:r w:rsidRPr="00E801E3">
        <w:rPr>
          <w:rFonts w:eastAsia="Aptos" w:asciiTheme="majorHAnsi" w:hAnsiTheme="majorHAnsi" w:cstheme="majorHAnsi"/>
          <w:b w:val="0"/>
          <w:color w:val="000000"/>
          <w:sz w:val="24"/>
          <w:szCs w:val="24"/>
          <w:lang w:val="en-GB"/>
        </w:rPr>
        <w:t>: Strong support for more resources and joined up working. Need to empower communities to play a part in solutions. Tackling lower level ASB could help prevent escalation. Satisfaction in police and other agencies key to addressing ASB. Arson needs to be included. </w:t>
      </w:r>
    </w:p>
    <w:p w:rsidRPr="00E801E3" w:rsidR="00F53048" w:rsidP="00F53048" w:rsidRDefault="00F53048" w14:paraId="63F62852" w14:textId="77777777">
      <w:pPr>
        <w:spacing w:after="120" w:line="240" w:lineRule="auto"/>
        <w:rPr>
          <w:rFonts w:eastAsia="Aptos" w:asciiTheme="majorHAnsi" w:hAnsiTheme="majorHAnsi" w:cstheme="majorHAnsi"/>
          <w:b w:val="0"/>
          <w:color w:val="000000"/>
          <w:sz w:val="24"/>
          <w:szCs w:val="24"/>
        </w:rPr>
      </w:pPr>
      <w:r w:rsidRPr="00AB2CC0">
        <w:rPr>
          <w:rFonts w:eastAsia="Aptos" w:asciiTheme="majorHAnsi" w:hAnsiTheme="majorHAnsi" w:cstheme="majorHAnsi"/>
          <w:bCs/>
          <w:color w:val="000000"/>
          <w:sz w:val="24"/>
          <w:szCs w:val="24"/>
          <w:lang w:val="en-GB"/>
        </w:rPr>
        <w:t>Community Cohesion</w:t>
      </w:r>
      <w:r w:rsidRPr="00E801E3">
        <w:rPr>
          <w:rFonts w:eastAsia="Aptos" w:asciiTheme="majorHAnsi" w:hAnsiTheme="majorHAnsi" w:cstheme="majorHAnsi"/>
          <w:b w:val="0"/>
          <w:color w:val="000000"/>
          <w:sz w:val="24"/>
          <w:szCs w:val="24"/>
          <w:lang w:val="en-GB"/>
        </w:rPr>
        <w:t>: Strong desire to see a more joined up approach.  Must recognise that it means different things to different people. Social media impacts community cohesion. Community cohesion sits under everything - supports people, gives pride in local area. </w:t>
      </w:r>
    </w:p>
    <w:p w:rsidRPr="00E801E3" w:rsidR="00F53048" w:rsidP="00F53048" w:rsidRDefault="00F53048" w14:paraId="7575AD93" w14:textId="77777777">
      <w:pPr>
        <w:spacing w:after="120" w:line="240" w:lineRule="auto"/>
        <w:rPr>
          <w:rFonts w:eastAsia="Aptos" w:asciiTheme="majorHAnsi" w:hAnsiTheme="majorHAnsi" w:cstheme="majorHAnsi"/>
          <w:b w:val="0"/>
          <w:color w:val="000000"/>
          <w:sz w:val="24"/>
          <w:szCs w:val="24"/>
        </w:rPr>
      </w:pPr>
      <w:r w:rsidRPr="00AB2CC0">
        <w:rPr>
          <w:rFonts w:eastAsia="Aptos" w:asciiTheme="majorHAnsi" w:hAnsiTheme="majorHAnsi" w:cstheme="majorHAnsi"/>
          <w:bCs/>
          <w:color w:val="000000"/>
          <w:sz w:val="24"/>
          <w:szCs w:val="24"/>
          <w:lang w:val="en-GB"/>
        </w:rPr>
        <w:t>Countering Terrorism</w:t>
      </w:r>
      <w:r w:rsidRPr="00E801E3">
        <w:rPr>
          <w:rFonts w:eastAsia="Aptos" w:asciiTheme="majorHAnsi" w:hAnsiTheme="majorHAnsi" w:cstheme="majorHAnsi"/>
          <w:b w:val="0"/>
          <w:color w:val="000000"/>
          <w:sz w:val="24"/>
          <w:szCs w:val="24"/>
          <w:lang w:val="en-GB"/>
        </w:rPr>
        <w:t>: There are links between community cohesion and countering terrorism. Counter terrorism is very broad, want to see the more serious end reflected in SV spotlight and want a focus on early identification (Prevent, partnership working). </w:t>
      </w:r>
    </w:p>
    <w:p w:rsidRPr="00E801E3" w:rsidR="00F53048" w:rsidP="00F53048" w:rsidRDefault="00F53048" w14:paraId="3E90CDCC" w14:textId="77777777">
      <w:pPr>
        <w:spacing w:after="120" w:line="240" w:lineRule="auto"/>
        <w:rPr>
          <w:rFonts w:eastAsia="Aptos" w:asciiTheme="majorHAnsi" w:hAnsiTheme="majorHAnsi" w:cstheme="majorHAnsi"/>
          <w:b w:val="0"/>
          <w:color w:val="000000"/>
          <w:sz w:val="24"/>
          <w:szCs w:val="24"/>
        </w:rPr>
      </w:pPr>
      <w:r w:rsidRPr="00AB2CC0">
        <w:rPr>
          <w:rFonts w:eastAsia="Aptos" w:asciiTheme="majorHAnsi" w:hAnsiTheme="majorHAnsi" w:cstheme="majorHAnsi"/>
          <w:bCs/>
          <w:color w:val="000000"/>
          <w:sz w:val="24"/>
          <w:szCs w:val="24"/>
          <w:lang w:val="en-GB"/>
        </w:rPr>
        <w:t>Crimes Against Businesses:</w:t>
      </w:r>
      <w:r w:rsidRPr="00E801E3">
        <w:rPr>
          <w:rFonts w:eastAsia="Aptos" w:asciiTheme="majorHAnsi" w:hAnsiTheme="majorHAnsi" w:cstheme="majorHAnsi"/>
          <w:b w:val="0"/>
          <w:color w:val="000000"/>
          <w:sz w:val="24"/>
          <w:szCs w:val="24"/>
          <w:lang w:val="en-GB"/>
        </w:rPr>
        <w:t xml:space="preserve"> These don’t just affect the business – it affects individuals, often vulnerable employees. Most responses focused on city centre crime and ASB.</w:t>
      </w:r>
    </w:p>
    <w:p w:rsidRPr="00E801E3" w:rsidR="00F53048" w:rsidP="00F53048" w:rsidRDefault="00F53048" w14:paraId="5433EC71" w14:textId="77777777">
      <w:pPr>
        <w:spacing w:after="120" w:line="240" w:lineRule="auto"/>
        <w:rPr>
          <w:rFonts w:eastAsia="Aptos" w:asciiTheme="majorHAnsi" w:hAnsiTheme="majorHAnsi" w:cstheme="majorHAnsi"/>
          <w:b w:val="0"/>
          <w:color w:val="000000"/>
          <w:sz w:val="24"/>
          <w:szCs w:val="24"/>
        </w:rPr>
      </w:pPr>
      <w:r w:rsidRPr="00AB2CC0">
        <w:rPr>
          <w:rFonts w:eastAsia="Aptos" w:asciiTheme="majorHAnsi" w:hAnsiTheme="majorHAnsi" w:cstheme="majorHAnsi"/>
          <w:bCs/>
          <w:color w:val="000000"/>
          <w:sz w:val="24"/>
          <w:szCs w:val="24"/>
          <w:lang w:val="en-GB"/>
        </w:rPr>
        <w:t>Neighbourhood Crime</w:t>
      </w:r>
      <w:r w:rsidRPr="00E801E3">
        <w:rPr>
          <w:rFonts w:eastAsia="Aptos" w:asciiTheme="majorHAnsi" w:hAnsiTheme="majorHAnsi" w:cstheme="majorHAnsi"/>
          <w:b w:val="0"/>
          <w:color w:val="000000"/>
          <w:sz w:val="24"/>
          <w:szCs w:val="24"/>
          <w:lang w:val="en-GB"/>
        </w:rPr>
        <w:t xml:space="preserve"> (inc. burglary, robbery, vehicle crime and theft from a person): Seen as 'low level crimes' but have a huge impact on victims. Significant links to community cohesion and ASB. Can drastically affect trust and confidence in policing. </w:t>
      </w:r>
    </w:p>
    <w:p w:rsidRPr="00E801E3" w:rsidR="00F53048" w:rsidP="00F53048" w:rsidRDefault="00F53048" w14:paraId="67028304" w14:textId="77777777">
      <w:pPr>
        <w:spacing w:after="120" w:line="240" w:lineRule="auto"/>
        <w:rPr>
          <w:rFonts w:eastAsia="Aptos" w:asciiTheme="majorHAnsi" w:hAnsiTheme="majorHAnsi" w:cstheme="majorHAnsi"/>
          <w:b w:val="0"/>
          <w:color w:val="000000"/>
          <w:sz w:val="24"/>
          <w:szCs w:val="24"/>
        </w:rPr>
      </w:pPr>
      <w:r w:rsidRPr="00AB2CC0">
        <w:rPr>
          <w:rFonts w:eastAsia="Aptos" w:asciiTheme="majorHAnsi" w:hAnsiTheme="majorHAnsi" w:cstheme="majorHAnsi"/>
          <w:bCs/>
          <w:color w:val="000000"/>
          <w:sz w:val="24"/>
          <w:szCs w:val="24"/>
          <w:lang w:val="en-GB"/>
        </w:rPr>
        <w:t>Serious and Organised Crime</w:t>
      </w:r>
      <w:r w:rsidRPr="00E801E3">
        <w:rPr>
          <w:rFonts w:eastAsia="Aptos" w:asciiTheme="majorHAnsi" w:hAnsiTheme="majorHAnsi" w:cstheme="majorHAnsi"/>
          <w:b w:val="0"/>
          <w:color w:val="000000"/>
          <w:sz w:val="24"/>
          <w:szCs w:val="24"/>
          <w:lang w:val="en-GB"/>
        </w:rPr>
        <w:t>: Significant links to exploitation in all forms. Recognition that police powers are absolutely vital here - every level from structured dismantling to NPTs with local intelligence. Partner working vital e.g. Trading Standards encounters modern slavery.  </w:t>
      </w:r>
    </w:p>
    <w:p w:rsidRPr="00E801E3" w:rsidR="00F53048" w:rsidP="00F53048" w:rsidRDefault="00F53048" w14:paraId="666913BB" w14:textId="77472BE6">
      <w:pPr>
        <w:spacing w:after="120" w:line="240" w:lineRule="auto"/>
        <w:rPr>
          <w:rFonts w:eastAsia="Aptos" w:asciiTheme="majorHAnsi" w:hAnsiTheme="majorHAnsi" w:cstheme="majorHAnsi"/>
          <w:b w:val="0"/>
          <w:color w:val="000000"/>
          <w:sz w:val="24"/>
          <w:szCs w:val="24"/>
        </w:rPr>
      </w:pPr>
      <w:r w:rsidRPr="00AB2CC0">
        <w:rPr>
          <w:rFonts w:eastAsia="Aptos" w:asciiTheme="majorHAnsi" w:hAnsiTheme="majorHAnsi" w:cstheme="majorHAnsi"/>
          <w:bCs/>
          <w:color w:val="000000"/>
          <w:sz w:val="24"/>
          <w:szCs w:val="24"/>
          <w:lang w:val="en-GB"/>
        </w:rPr>
        <w:t>Social and Public Spaces (</w:t>
      </w:r>
      <w:r w:rsidRPr="00F42DFA">
        <w:rPr>
          <w:rFonts w:eastAsia="Aptos" w:asciiTheme="majorHAnsi" w:hAnsiTheme="majorHAnsi" w:cstheme="majorHAnsi"/>
          <w:bCs/>
          <w:color w:val="000000"/>
          <w:sz w:val="24"/>
          <w:szCs w:val="24"/>
          <w:lang w:val="en-GB"/>
        </w:rPr>
        <w:t xml:space="preserve">inc. </w:t>
      </w:r>
      <w:r w:rsidRPr="00F42DFA">
        <w:rPr>
          <w:rFonts w:eastAsia="Aptos" w:asciiTheme="majorHAnsi" w:hAnsiTheme="majorHAnsi" w:cstheme="majorBidi"/>
          <w:color w:val="000000"/>
          <w:sz w:val="24"/>
          <w:szCs w:val="24"/>
          <w:lang w:val="en-GB"/>
        </w:rPr>
        <w:t>Night</w:t>
      </w:r>
      <w:r w:rsidRPr="00F42DFA" w:rsidR="18188ACA">
        <w:rPr>
          <w:rFonts w:eastAsia="Aptos" w:asciiTheme="majorHAnsi" w:hAnsiTheme="majorHAnsi" w:cstheme="majorBidi"/>
          <w:color w:val="000000"/>
          <w:sz w:val="24"/>
          <w:szCs w:val="24"/>
          <w:lang w:val="en-GB"/>
        </w:rPr>
        <w:t>-</w:t>
      </w:r>
      <w:r w:rsidRPr="00F42DFA">
        <w:rPr>
          <w:rFonts w:eastAsia="Aptos" w:asciiTheme="majorHAnsi" w:hAnsiTheme="majorHAnsi" w:cstheme="majorBidi"/>
          <w:color w:val="000000"/>
          <w:sz w:val="24"/>
          <w:szCs w:val="24"/>
          <w:lang w:val="en-GB"/>
        </w:rPr>
        <w:t>time</w:t>
      </w:r>
      <w:r w:rsidRPr="00F42DFA">
        <w:rPr>
          <w:rFonts w:eastAsia="Aptos" w:asciiTheme="majorHAnsi" w:hAnsiTheme="majorHAnsi" w:cstheme="majorHAnsi"/>
          <w:bCs/>
          <w:color w:val="000000"/>
          <w:sz w:val="24"/>
          <w:szCs w:val="24"/>
          <w:lang w:val="en-GB"/>
        </w:rPr>
        <w:t xml:space="preserve"> Economy</w:t>
      </w:r>
      <w:r w:rsidRPr="00F42DFA">
        <w:rPr>
          <w:rFonts w:eastAsia="Aptos" w:asciiTheme="majorHAnsi" w:hAnsiTheme="majorHAnsi" w:cstheme="majorHAnsi"/>
          <w:b w:val="0"/>
          <w:color w:val="000000"/>
          <w:sz w:val="24"/>
          <w:szCs w:val="24"/>
          <w:lang w:val="en-GB"/>
        </w:rPr>
        <w:t xml:space="preserve">): Feeling safe in town centres needs addressing in a </w:t>
      </w:r>
      <w:r w:rsidRPr="00F42DFA">
        <w:rPr>
          <w:rFonts w:eastAsia="Aptos" w:asciiTheme="majorHAnsi" w:hAnsiTheme="majorHAnsi" w:cstheme="majorBidi"/>
          <w:b w:val="0"/>
          <w:color w:val="000000"/>
          <w:sz w:val="24"/>
          <w:szCs w:val="24"/>
          <w:lang w:val="en-GB"/>
        </w:rPr>
        <w:t>joined</w:t>
      </w:r>
      <w:r w:rsidRPr="00F42DFA" w:rsidR="36F8900E">
        <w:rPr>
          <w:rFonts w:eastAsia="Aptos" w:asciiTheme="majorHAnsi" w:hAnsiTheme="majorHAnsi" w:cstheme="majorBidi"/>
          <w:b w:val="0"/>
          <w:color w:val="000000"/>
          <w:sz w:val="24"/>
          <w:szCs w:val="24"/>
          <w:lang w:val="en-GB"/>
        </w:rPr>
        <w:t>-</w:t>
      </w:r>
      <w:r w:rsidRPr="00F42DFA">
        <w:rPr>
          <w:rFonts w:eastAsia="Aptos" w:asciiTheme="majorHAnsi" w:hAnsiTheme="majorHAnsi" w:cstheme="majorBidi"/>
          <w:b w:val="0"/>
          <w:color w:val="000000"/>
          <w:sz w:val="24"/>
          <w:szCs w:val="24"/>
          <w:lang w:val="en-GB"/>
        </w:rPr>
        <w:t>up</w:t>
      </w:r>
      <w:r w:rsidRPr="00F42DFA">
        <w:rPr>
          <w:rFonts w:eastAsia="Aptos" w:asciiTheme="majorHAnsi" w:hAnsiTheme="majorHAnsi" w:cstheme="majorHAnsi"/>
          <w:b w:val="0"/>
          <w:color w:val="000000"/>
          <w:sz w:val="24"/>
          <w:szCs w:val="24"/>
          <w:lang w:val="en-GB"/>
        </w:rPr>
        <w:t xml:space="preserve"> way covering ASB, begging, homelessness, drugs and alcohol etc. Strong call for uniformity across</w:t>
      </w:r>
      <w:r w:rsidRPr="00E801E3">
        <w:rPr>
          <w:rFonts w:eastAsia="Aptos" w:asciiTheme="majorHAnsi" w:hAnsiTheme="majorHAnsi" w:cstheme="majorHAnsi"/>
          <w:b w:val="0"/>
          <w:color w:val="000000"/>
          <w:sz w:val="24"/>
          <w:szCs w:val="24"/>
          <w:lang w:val="en-GB"/>
        </w:rPr>
        <w:t xml:space="preserve"> West Yorkshire regarding safe spaces, safety apps etc. Police visibility is key.</w:t>
      </w:r>
    </w:p>
    <w:p w:rsidR="008845E3" w:rsidP="00F53048" w:rsidRDefault="00F53048" w14:paraId="558C1CD3" w14:textId="77777777">
      <w:pPr>
        <w:spacing w:after="120" w:line="240" w:lineRule="auto"/>
        <w:rPr>
          <w:rFonts w:eastAsia="Aptos" w:asciiTheme="majorHAnsi" w:hAnsiTheme="majorHAnsi" w:cstheme="majorHAnsi"/>
          <w:b w:val="0"/>
          <w:color w:val="000000"/>
          <w:sz w:val="24"/>
          <w:szCs w:val="24"/>
          <w:lang w:val="en-GB"/>
        </w:rPr>
      </w:pPr>
      <w:r w:rsidRPr="00AB2CC0">
        <w:rPr>
          <w:rFonts w:eastAsia="Aptos" w:asciiTheme="majorHAnsi" w:hAnsiTheme="majorHAnsi" w:cstheme="majorHAnsi"/>
          <w:bCs/>
          <w:color w:val="000000"/>
          <w:sz w:val="24"/>
          <w:szCs w:val="24"/>
          <w:lang w:val="en-GB"/>
        </w:rPr>
        <w:t>Road Safety and Driving Behaviours (inc. Vision Zero</w:t>
      </w:r>
      <w:r w:rsidRPr="00E801E3">
        <w:rPr>
          <w:rFonts w:eastAsia="Aptos" w:asciiTheme="majorHAnsi" w:hAnsiTheme="majorHAnsi" w:cstheme="majorHAnsi"/>
          <w:b w:val="0"/>
          <w:color w:val="000000"/>
          <w:sz w:val="24"/>
          <w:szCs w:val="24"/>
          <w:lang w:val="en-GB"/>
        </w:rPr>
        <w:t>): Making places safer will encourage active travel and improve health and wellbeing.</w:t>
      </w:r>
    </w:p>
    <w:p w:rsidRPr="00E801E3" w:rsidR="00F53048" w:rsidP="00F53048" w:rsidRDefault="00F53048" w14:paraId="6826E09F" w14:textId="1070E19E">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Much discussion over the language used; ‘driving behaviours’ focuses on individual not systems and ‘road safety’ is passive.</w:t>
      </w:r>
    </w:p>
    <w:p w:rsidRPr="00E801E3" w:rsidR="00F53048" w:rsidP="00F53048" w:rsidRDefault="00F53048" w14:paraId="36841EFC" w14:textId="00DC2376">
      <w:pPr>
        <w:spacing w:after="120" w:line="240" w:lineRule="auto"/>
        <w:rPr>
          <w:rFonts w:eastAsia="Aptos" w:asciiTheme="majorHAnsi" w:hAnsiTheme="majorHAnsi" w:cstheme="majorHAnsi"/>
          <w:b w:val="0"/>
          <w:color w:val="000000"/>
          <w:sz w:val="24"/>
          <w:szCs w:val="24"/>
        </w:rPr>
      </w:pPr>
      <w:r w:rsidRPr="00AB2CC0">
        <w:rPr>
          <w:rFonts w:eastAsia="Aptos" w:asciiTheme="majorHAnsi" w:hAnsiTheme="majorHAnsi" w:cstheme="majorHAnsi"/>
          <w:bCs/>
          <w:color w:val="000000"/>
          <w:sz w:val="24"/>
          <w:szCs w:val="24"/>
          <w:lang w:val="en-GB"/>
        </w:rPr>
        <w:t>Rural Crime</w:t>
      </w:r>
      <w:r w:rsidRPr="00E801E3">
        <w:rPr>
          <w:rFonts w:eastAsia="Aptos" w:asciiTheme="majorHAnsi" w:hAnsiTheme="majorHAnsi" w:cstheme="majorHAnsi"/>
          <w:b w:val="0"/>
          <w:color w:val="000000"/>
          <w:sz w:val="24"/>
          <w:szCs w:val="24"/>
          <w:lang w:val="en-GB"/>
        </w:rPr>
        <w:t>: This is a major issue with links to ASB and S</w:t>
      </w:r>
      <w:r w:rsidR="004726CA">
        <w:rPr>
          <w:rFonts w:eastAsia="Aptos" w:asciiTheme="majorHAnsi" w:hAnsiTheme="majorHAnsi" w:cstheme="majorHAnsi"/>
          <w:b w:val="0"/>
          <w:color w:val="000000"/>
          <w:sz w:val="24"/>
          <w:szCs w:val="24"/>
          <w:lang w:val="en-GB"/>
        </w:rPr>
        <w:t xml:space="preserve">erious </w:t>
      </w:r>
      <w:r w:rsidRPr="00E801E3">
        <w:rPr>
          <w:rFonts w:eastAsia="Aptos" w:asciiTheme="majorHAnsi" w:hAnsiTheme="majorHAnsi" w:cstheme="majorHAnsi"/>
          <w:b w:val="0"/>
          <w:color w:val="000000"/>
          <w:sz w:val="24"/>
          <w:szCs w:val="24"/>
          <w:lang w:val="en-GB"/>
        </w:rPr>
        <w:t>O</w:t>
      </w:r>
      <w:r w:rsidR="004726CA">
        <w:rPr>
          <w:rFonts w:eastAsia="Aptos" w:asciiTheme="majorHAnsi" w:hAnsiTheme="majorHAnsi" w:cstheme="majorHAnsi"/>
          <w:b w:val="0"/>
          <w:color w:val="000000"/>
          <w:sz w:val="24"/>
          <w:szCs w:val="24"/>
          <w:lang w:val="en-GB"/>
        </w:rPr>
        <w:t xml:space="preserve">rganised </w:t>
      </w:r>
      <w:r w:rsidRPr="00E801E3">
        <w:rPr>
          <w:rFonts w:eastAsia="Aptos" w:asciiTheme="majorHAnsi" w:hAnsiTheme="majorHAnsi" w:cstheme="majorHAnsi"/>
          <w:b w:val="0"/>
          <w:color w:val="000000"/>
          <w:sz w:val="24"/>
          <w:szCs w:val="24"/>
          <w:lang w:val="en-GB"/>
        </w:rPr>
        <w:t>C</w:t>
      </w:r>
      <w:r w:rsidR="004726CA">
        <w:rPr>
          <w:rFonts w:eastAsia="Aptos" w:asciiTheme="majorHAnsi" w:hAnsiTheme="majorHAnsi" w:cstheme="majorHAnsi"/>
          <w:b w:val="0"/>
          <w:color w:val="000000"/>
          <w:sz w:val="24"/>
          <w:szCs w:val="24"/>
          <w:lang w:val="en-GB"/>
        </w:rPr>
        <w:t>rime</w:t>
      </w:r>
      <w:r w:rsidRPr="00E801E3">
        <w:rPr>
          <w:rFonts w:eastAsia="Aptos" w:asciiTheme="majorHAnsi" w:hAnsiTheme="majorHAnsi" w:cstheme="majorHAnsi"/>
          <w:b w:val="0"/>
          <w:color w:val="000000"/>
          <w:sz w:val="24"/>
          <w:szCs w:val="24"/>
          <w:lang w:val="en-GB"/>
        </w:rPr>
        <w:t xml:space="preserve">. General feeling is that it is under resourced. </w:t>
      </w:r>
    </w:p>
    <w:p w:rsidRPr="008845E3" w:rsidR="00F53048" w:rsidP="00F53048" w:rsidRDefault="00F53048" w14:paraId="05A5809E" w14:textId="77777777">
      <w:pPr>
        <w:pStyle w:val="Heading4"/>
        <w:rPr>
          <w:color w:val="auto"/>
        </w:rPr>
      </w:pPr>
      <w:r w:rsidRPr="008845E3">
        <w:rPr>
          <w:color w:val="auto"/>
        </w:rPr>
        <w:lastRenderedPageBreak/>
        <w:t>Priority 3 – Supporting Victims and Witnesses</w:t>
      </w:r>
    </w:p>
    <w:p w:rsidRPr="00E801E3" w:rsidR="00F53048" w:rsidP="00F53048" w:rsidRDefault="00F53048" w14:paraId="3943E36C"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 xml:space="preserve">When asked ‘How important is this priority for your organisation?’, 68% of survey respondents stated that it is ‘very important’, with a further 10% selecting ‘fairly important’ and a further 13% selecting ‘important’. No organisation said that it is not important to them. </w:t>
      </w:r>
    </w:p>
    <w:p w:rsidR="00F53048" w:rsidP="6562239A" w:rsidRDefault="00F53048" w14:paraId="7C787EA5" w14:textId="6ED1902A">
      <w:pPr>
        <w:spacing w:after="120" w:line="240" w:lineRule="auto"/>
        <w:rPr>
          <w:rFonts w:eastAsia="Aptos" w:asciiTheme="majorHAnsi" w:hAnsiTheme="majorHAnsi" w:cstheme="majorBidi"/>
          <w:b w:val="0"/>
          <w:color w:val="000000"/>
          <w:sz w:val="24"/>
          <w:szCs w:val="24"/>
          <w:lang w:val="en-GB"/>
        </w:rPr>
      </w:pPr>
      <w:r w:rsidRPr="0E994B0E">
        <w:rPr>
          <w:rFonts w:eastAsia="Aptos" w:asciiTheme="majorHAnsi" w:hAnsiTheme="majorHAnsi" w:cstheme="majorBidi"/>
          <w:b w:val="0"/>
          <w:color w:val="000000"/>
          <w:sz w:val="24"/>
          <w:szCs w:val="24"/>
          <w:lang w:val="en-GB"/>
        </w:rPr>
        <w:t>Survey respondents were asked to select key focus areas of their organisation under this Priority. They could select up to three. The number of times each was selected is included below:</w:t>
      </w:r>
    </w:p>
    <w:p w:rsidRPr="00E801E3" w:rsidR="002E4848" w:rsidP="6562239A" w:rsidRDefault="002E4848" w14:paraId="67A67BF1" w14:textId="271C70A6">
      <w:pPr>
        <w:spacing w:after="120" w:line="240" w:lineRule="auto"/>
        <w:rPr>
          <w:rFonts w:eastAsia="Aptos" w:asciiTheme="majorHAnsi" w:hAnsiTheme="majorHAnsi" w:cstheme="majorBidi"/>
          <w:b w:val="0"/>
          <w:color w:val="000000"/>
          <w:sz w:val="24"/>
          <w:szCs w:val="24"/>
        </w:rPr>
      </w:pPr>
      <w:r>
        <w:rPr>
          <w:noProof/>
        </w:rPr>
        <w:drawing>
          <wp:inline distT="0" distB="0" distL="0" distR="0" wp14:anchorId="459B83A4" wp14:editId="6F92BE5C">
            <wp:extent cx="6322060" cy="2639695"/>
            <wp:effectExtent l="0" t="0" r="2540" b="8255"/>
            <wp:docPr id="1892605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3">
                      <a:extLst>
                        <a:ext uri="{28A0092B-C50C-407E-A947-70E740481C1C}">
                          <a14:useLocalDpi xmlns:a14="http://schemas.microsoft.com/office/drawing/2010/main" val="0"/>
                        </a:ext>
                      </a:extLst>
                    </a:blip>
                    <a:stretch>
                      <a:fillRect/>
                    </a:stretch>
                  </pic:blipFill>
                  <pic:spPr>
                    <a:xfrm>
                      <a:off x="0" y="0"/>
                      <a:ext cx="6322060" cy="2639695"/>
                    </a:xfrm>
                    <a:prstGeom prst="rect">
                      <a:avLst/>
                    </a:prstGeom>
                  </pic:spPr>
                </pic:pic>
              </a:graphicData>
            </a:graphic>
          </wp:inline>
        </w:drawing>
      </w:r>
    </w:p>
    <w:p w:rsidRPr="00E801E3" w:rsidR="00F53048" w:rsidP="00F53048" w:rsidRDefault="00F53048" w14:paraId="44F246F2"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As shown above, mental health and wellbeing was by far the most selected area of focus, followed by support for victims of all crimes.</w:t>
      </w:r>
    </w:p>
    <w:p w:rsidRPr="00E801E3" w:rsidR="00F53048" w:rsidP="00F53048" w:rsidRDefault="00F53048" w14:paraId="1D987FFE"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Support for victims and witnesses was often discussed together during partner sessions. Recurring themes included the need to proactively offer support rather than rely on it being requested, a recognition that services need to be flexible and tailored to the individual, and a need to centre the victim in the CJS:</w:t>
      </w:r>
    </w:p>
    <w:p w:rsidRPr="00AB2CC0" w:rsidR="00F53048" w:rsidP="00F53048" w:rsidRDefault="00F53048" w14:paraId="7E72F116" w14:textId="77777777">
      <w:pPr>
        <w:spacing w:after="120" w:line="240" w:lineRule="auto"/>
        <w:jc w:val="center"/>
        <w:rPr>
          <w:rFonts w:eastAsia="Aptos" w:asciiTheme="majorHAnsi" w:hAnsiTheme="majorHAnsi" w:cstheme="majorHAnsi"/>
          <w:bCs/>
          <w:color w:val="2E287F" w:themeColor="text1" w:themeTint="BF"/>
          <w:sz w:val="24"/>
          <w:szCs w:val="24"/>
        </w:rPr>
      </w:pPr>
      <w:r w:rsidRPr="00AB2CC0">
        <w:rPr>
          <w:rFonts w:eastAsia="Aptos" w:asciiTheme="majorHAnsi" w:hAnsiTheme="majorHAnsi" w:cstheme="majorHAnsi"/>
          <w:bCs/>
          <w:color w:val="2E287F" w:themeColor="text1" w:themeTint="BF"/>
          <w:sz w:val="24"/>
          <w:szCs w:val="24"/>
          <w:lang w:val="en-GB"/>
        </w:rPr>
        <w:t>“Support for victims is crucial in a fair and just Criminal Justice System.  They have to have their voices heard and not be just an add-on to justice which is heavily focussed on offenders.”</w:t>
      </w:r>
    </w:p>
    <w:p w:rsidRPr="008B3A8C" w:rsidR="00F53048" w:rsidP="6562239A" w:rsidRDefault="00F53048" w14:paraId="1A97D394" w14:textId="54267441">
      <w:pPr>
        <w:spacing w:after="120" w:line="240" w:lineRule="auto"/>
        <w:jc w:val="center"/>
        <w:rPr>
          <w:rFonts w:eastAsia="Aptos" w:asciiTheme="majorHAnsi" w:hAnsiTheme="majorHAnsi" w:cstheme="majorHAnsi"/>
          <w:bCs/>
          <w:color w:val="2E287F" w:themeColor="text1" w:themeTint="BF"/>
          <w:sz w:val="24"/>
          <w:szCs w:val="24"/>
          <w:lang w:val="en-GB"/>
        </w:rPr>
      </w:pPr>
      <w:r w:rsidRPr="008B3A8C">
        <w:rPr>
          <w:rFonts w:eastAsia="Aptos" w:asciiTheme="majorHAnsi" w:hAnsiTheme="majorHAnsi" w:cstheme="majorHAnsi"/>
          <w:bCs/>
          <w:color w:val="2E287F" w:themeColor="text1" w:themeTint="BF"/>
          <w:sz w:val="24"/>
          <w:szCs w:val="24"/>
          <w:lang w:val="en-GB"/>
        </w:rPr>
        <w:t>“Driving improvements in the CJS is essential to improve levels of social and criminal justice for victims, and in the case of traumatic crimes of violence like rape and CSA/CSE, should be delivered alongside properly resourced, specialist support services, including advocacy and mental health and well-being work.”</w:t>
      </w:r>
    </w:p>
    <w:p w:rsidRPr="00E801E3" w:rsidR="002422E6" w:rsidP="00F53048" w:rsidRDefault="00F53048" w14:paraId="0CB80074" w14:textId="0D798FE2">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Drugs and alcohol were selected by 35% of survey respondents as a key focus area and was frequently raised in discussions. Often the connectiveness between mental health and drugs and alcohol was a focus, with a strong recognition that perpetrators of crimes linked to drugs are often victims too:</w:t>
      </w:r>
    </w:p>
    <w:p w:rsidRPr="009317E4" w:rsidR="00F53048" w:rsidP="00F53048" w:rsidRDefault="00F53048" w14:paraId="0A14F956" w14:textId="77777777">
      <w:pPr>
        <w:spacing w:after="120" w:line="240" w:lineRule="auto"/>
        <w:jc w:val="center"/>
        <w:rPr>
          <w:rFonts w:eastAsia="Aptos" w:asciiTheme="majorHAnsi" w:hAnsiTheme="majorHAnsi" w:cstheme="majorHAnsi"/>
          <w:bCs/>
          <w:color w:val="2E287F" w:themeColor="text1" w:themeTint="BF"/>
          <w:sz w:val="24"/>
          <w:szCs w:val="24"/>
        </w:rPr>
      </w:pPr>
      <w:r w:rsidRPr="009317E4">
        <w:rPr>
          <w:rFonts w:eastAsia="Aptos" w:asciiTheme="majorHAnsi" w:hAnsiTheme="majorHAnsi" w:cstheme="majorHAnsi"/>
          <w:bCs/>
          <w:color w:val="2E287F" w:themeColor="text1" w:themeTint="BF"/>
          <w:sz w:val="24"/>
          <w:szCs w:val="24"/>
          <w:lang w:val="en-GB"/>
        </w:rPr>
        <w:t>“Many of our young people have been a victim of sexual abuse. Young people may have been exposed to parents/families using drugs and alcohol, many of our young people use alcohol and drugs as a way of coping with low mood and self-worth…A high number of our young people display poor mental health.”</w:t>
      </w:r>
    </w:p>
    <w:p w:rsidRPr="00E801E3" w:rsidR="00F53048" w:rsidP="00F53048" w:rsidRDefault="00F53048" w14:paraId="61AE0A5E"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lastRenderedPageBreak/>
        <w:t>Finally, when discussing improving victim’s satisfaction with the police service, partners often linked this to increasing trust – which is required in order to report in the first place. The factors that impact on trust and confidence were often discussed with recurring points being a lack of visibility, low conviction rates and slow progress through the CJS:</w:t>
      </w:r>
    </w:p>
    <w:p w:rsidRPr="009317E4" w:rsidR="00F53048" w:rsidP="00F53048" w:rsidRDefault="00F53048" w14:paraId="6CD0A5D7" w14:textId="77777777">
      <w:pPr>
        <w:spacing w:after="120" w:line="240" w:lineRule="auto"/>
        <w:jc w:val="center"/>
        <w:rPr>
          <w:rFonts w:eastAsia="Aptos" w:asciiTheme="majorHAnsi" w:hAnsiTheme="majorHAnsi" w:cstheme="majorHAnsi"/>
          <w:bCs/>
          <w:color w:val="2E287F" w:themeColor="text1" w:themeTint="BF"/>
          <w:sz w:val="24"/>
          <w:szCs w:val="24"/>
        </w:rPr>
      </w:pPr>
      <w:r w:rsidRPr="009317E4">
        <w:rPr>
          <w:rFonts w:eastAsia="Aptos" w:asciiTheme="majorHAnsi" w:hAnsiTheme="majorHAnsi" w:cstheme="majorHAnsi"/>
          <w:bCs/>
          <w:color w:val="2E287F" w:themeColor="text1" w:themeTint="BF"/>
          <w:sz w:val="24"/>
          <w:szCs w:val="24"/>
          <w:lang w:val="en-GB"/>
        </w:rPr>
        <w:t>“Reporting of crime is low…Reasons are many- lack of/no outcome, inconsistency of approach by PCs, time taken to report, lack of knowledge of process etc.”</w:t>
      </w:r>
    </w:p>
    <w:p w:rsidRPr="00E801E3" w:rsidR="00F53048" w:rsidP="00F53048" w:rsidRDefault="003F06E3" w14:paraId="1B772650" w14:textId="465D7D8D">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A summary</w:t>
      </w:r>
      <w:r w:rsidRPr="00E801E3" w:rsidR="00F53048">
        <w:rPr>
          <w:rFonts w:eastAsia="Aptos" w:asciiTheme="majorHAnsi" w:hAnsiTheme="majorHAnsi" w:cstheme="majorHAnsi"/>
          <w:b w:val="0"/>
          <w:color w:val="000000"/>
          <w:sz w:val="24"/>
          <w:szCs w:val="24"/>
          <w:lang w:val="en-GB"/>
        </w:rPr>
        <w:t xml:space="preserve"> of key points raised under each focus area is included below:</w:t>
      </w:r>
    </w:p>
    <w:p w:rsidRPr="00E801E3" w:rsidR="00F53048" w:rsidP="00F53048" w:rsidRDefault="00F53048" w14:paraId="4505929E" w14:textId="77777777">
      <w:pPr>
        <w:spacing w:after="120" w:line="240" w:lineRule="auto"/>
        <w:rPr>
          <w:rFonts w:eastAsia="Aptos" w:asciiTheme="majorHAnsi" w:hAnsiTheme="majorHAnsi" w:cstheme="majorHAnsi"/>
          <w:b w:val="0"/>
          <w:color w:val="000000"/>
          <w:sz w:val="24"/>
          <w:szCs w:val="24"/>
        </w:rPr>
      </w:pPr>
      <w:r w:rsidRPr="00477D8D">
        <w:rPr>
          <w:rFonts w:eastAsia="Aptos" w:asciiTheme="majorHAnsi" w:hAnsiTheme="majorHAnsi" w:cstheme="majorHAnsi"/>
          <w:bCs/>
          <w:color w:val="000000"/>
          <w:sz w:val="24"/>
          <w:szCs w:val="24"/>
          <w:lang w:val="en-GB"/>
        </w:rPr>
        <w:t>Child Criminal Exploitation</w:t>
      </w:r>
      <w:r w:rsidRPr="00E801E3">
        <w:rPr>
          <w:rFonts w:eastAsia="Aptos" w:asciiTheme="majorHAnsi" w:hAnsiTheme="majorHAnsi" w:cstheme="majorHAnsi"/>
          <w:b w:val="0"/>
          <w:color w:val="000000"/>
          <w:sz w:val="24"/>
          <w:szCs w:val="24"/>
          <w:lang w:val="en-GB"/>
        </w:rPr>
        <w:t>: Some partners felt this should be under Keeping People Safe. The ‘cliff edge’ at age 18 for victims and perpetrators was raised. There is a need for more joined up work with education. Partners wanted more emphasis on disruption tactics to prevent future offending.</w:t>
      </w:r>
    </w:p>
    <w:p w:rsidRPr="00E801E3" w:rsidR="00F53048" w:rsidP="00F53048" w:rsidRDefault="00F53048" w14:paraId="01D6A326" w14:textId="77777777">
      <w:pPr>
        <w:spacing w:after="120" w:line="240" w:lineRule="auto"/>
        <w:rPr>
          <w:rFonts w:eastAsia="Aptos" w:asciiTheme="majorHAnsi" w:hAnsiTheme="majorHAnsi" w:cstheme="majorHAnsi"/>
          <w:b w:val="0"/>
          <w:color w:val="000000"/>
          <w:sz w:val="24"/>
          <w:szCs w:val="24"/>
        </w:rPr>
      </w:pPr>
      <w:r w:rsidRPr="00477D8D">
        <w:rPr>
          <w:rFonts w:eastAsia="Aptos" w:asciiTheme="majorHAnsi" w:hAnsiTheme="majorHAnsi" w:cstheme="majorHAnsi"/>
          <w:bCs/>
          <w:color w:val="000000"/>
          <w:sz w:val="24"/>
          <w:szCs w:val="24"/>
          <w:lang w:val="en-GB"/>
        </w:rPr>
        <w:t xml:space="preserve">Driving Improvements in the Criminal </w:t>
      </w:r>
      <w:r w:rsidRPr="0002717E">
        <w:rPr>
          <w:rFonts w:eastAsia="Aptos" w:asciiTheme="majorHAnsi" w:hAnsiTheme="majorHAnsi" w:cstheme="majorHAnsi"/>
          <w:bCs/>
          <w:color w:val="000000"/>
          <w:sz w:val="24"/>
          <w:szCs w:val="24"/>
          <w:lang w:val="en-GB"/>
        </w:rPr>
        <w:t>Justice System (CJS)</w:t>
      </w:r>
      <w:r w:rsidRPr="00E801E3">
        <w:rPr>
          <w:rFonts w:eastAsia="Aptos" w:asciiTheme="majorHAnsi" w:hAnsiTheme="majorHAnsi" w:cstheme="majorHAnsi"/>
          <w:b w:val="0"/>
          <w:color w:val="000000"/>
          <w:sz w:val="24"/>
          <w:szCs w:val="24"/>
          <w:lang w:val="en-GB"/>
        </w:rPr>
        <w:t>: Ultimately more funding is needed for courts. Introducing / expanding problem-solving courts could help. Recognised the direct link between improving the CSJ and reducing reoffending. Easier crime reporting could help. </w:t>
      </w:r>
    </w:p>
    <w:p w:rsidRPr="00E801E3" w:rsidR="00F53048" w:rsidP="00F53048" w:rsidRDefault="00F53048" w14:paraId="223DA3ED" w14:textId="77777777">
      <w:pPr>
        <w:spacing w:after="120" w:line="240" w:lineRule="auto"/>
        <w:rPr>
          <w:rFonts w:eastAsia="Aptos" w:asciiTheme="majorHAnsi" w:hAnsiTheme="majorHAnsi" w:cstheme="majorHAnsi"/>
          <w:b w:val="0"/>
          <w:color w:val="000000"/>
          <w:sz w:val="24"/>
          <w:szCs w:val="24"/>
        </w:rPr>
      </w:pPr>
      <w:r w:rsidRPr="00477D8D">
        <w:rPr>
          <w:rFonts w:eastAsia="Aptos" w:asciiTheme="majorHAnsi" w:hAnsiTheme="majorHAnsi" w:cstheme="majorHAnsi"/>
          <w:bCs/>
          <w:color w:val="000000"/>
          <w:sz w:val="24"/>
          <w:szCs w:val="24"/>
          <w:lang w:val="en-GB"/>
        </w:rPr>
        <w:t>Drugs and Alcohol</w:t>
      </w:r>
      <w:r w:rsidRPr="00E801E3">
        <w:rPr>
          <w:rFonts w:eastAsia="Aptos" w:asciiTheme="majorHAnsi" w:hAnsiTheme="majorHAnsi" w:cstheme="majorHAnsi"/>
          <w:b w:val="0"/>
          <w:color w:val="000000"/>
          <w:sz w:val="24"/>
          <w:szCs w:val="24"/>
          <w:lang w:val="en-GB"/>
        </w:rPr>
        <w:t>: General acceptance this needs to include punitive as well as supportive elements. Economic development is key to reducing crime and drug use - support into employment. Mental health links in, as does DA. Drug courts great for problem solving and partner working. </w:t>
      </w:r>
    </w:p>
    <w:p w:rsidRPr="00E801E3" w:rsidR="00F53048" w:rsidP="00F53048" w:rsidRDefault="00F53048" w14:paraId="31C67AA4" w14:textId="3C795A04">
      <w:pPr>
        <w:spacing w:after="120" w:line="240" w:lineRule="auto"/>
        <w:rPr>
          <w:rFonts w:eastAsia="Aptos" w:asciiTheme="majorHAnsi" w:hAnsiTheme="majorHAnsi" w:cstheme="majorHAnsi"/>
          <w:b w:val="0"/>
          <w:color w:val="000000"/>
          <w:sz w:val="24"/>
          <w:szCs w:val="24"/>
        </w:rPr>
      </w:pPr>
      <w:r w:rsidRPr="00477D8D">
        <w:rPr>
          <w:rFonts w:eastAsia="Aptos" w:asciiTheme="majorHAnsi" w:hAnsiTheme="majorHAnsi" w:cstheme="majorHAnsi"/>
          <w:bCs/>
          <w:color w:val="000000"/>
          <w:sz w:val="24"/>
          <w:szCs w:val="24"/>
          <w:lang w:val="en-GB"/>
        </w:rPr>
        <w:t>Improving Victim Satisfaction with the Police Service</w:t>
      </w:r>
      <w:r w:rsidRPr="00E801E3">
        <w:rPr>
          <w:rFonts w:eastAsia="Aptos" w:asciiTheme="majorHAnsi" w:hAnsiTheme="majorHAnsi" w:cstheme="majorHAnsi"/>
          <w:b w:val="0"/>
          <w:color w:val="000000"/>
          <w:sz w:val="24"/>
          <w:szCs w:val="24"/>
          <w:lang w:val="en-GB"/>
        </w:rPr>
        <w:t>: Include ‘confidence in the police’ too. People won’t disclose if they don’t feel they will get the support to stay safe. Trust in whole system and all agencies is needed. Community policing is vital. Staff turnover affects relationships.</w:t>
      </w:r>
    </w:p>
    <w:p w:rsidRPr="00E801E3" w:rsidR="00F53048" w:rsidP="00F53048" w:rsidRDefault="00F53048" w14:paraId="265BB142" w14:textId="77777777">
      <w:pPr>
        <w:spacing w:after="120" w:line="240" w:lineRule="auto"/>
        <w:rPr>
          <w:rFonts w:eastAsia="Aptos" w:asciiTheme="majorHAnsi" w:hAnsiTheme="majorHAnsi" w:cstheme="majorHAnsi"/>
          <w:b w:val="0"/>
          <w:color w:val="000000"/>
          <w:sz w:val="24"/>
          <w:szCs w:val="24"/>
        </w:rPr>
      </w:pPr>
      <w:r w:rsidRPr="00477D8D">
        <w:rPr>
          <w:rFonts w:eastAsia="Aptos" w:asciiTheme="majorHAnsi" w:hAnsiTheme="majorHAnsi" w:cstheme="majorHAnsi"/>
          <w:bCs/>
          <w:color w:val="000000"/>
          <w:sz w:val="24"/>
          <w:szCs w:val="24"/>
          <w:lang w:val="en-GB"/>
        </w:rPr>
        <w:t>Mental Health and Wellbeing</w:t>
      </w:r>
      <w:r w:rsidRPr="00E801E3">
        <w:rPr>
          <w:rFonts w:eastAsia="Aptos" w:asciiTheme="majorHAnsi" w:hAnsiTheme="majorHAnsi" w:cstheme="majorHAnsi"/>
          <w:b w:val="0"/>
          <w:color w:val="000000"/>
          <w:sz w:val="24"/>
          <w:szCs w:val="24"/>
          <w:lang w:val="en-GB"/>
        </w:rPr>
        <w:t>: Causes substance misuse etc. are usually social issues like poor housing or debt so a whole system approach is needed (not just more mental health support). Strong support for reducing suicide - particularly in public places and/or linked to DA. </w:t>
      </w:r>
    </w:p>
    <w:p w:rsidRPr="00E801E3" w:rsidR="00F53048" w:rsidP="00F53048" w:rsidRDefault="00F53048" w14:paraId="26ABF5FD" w14:textId="77777777">
      <w:pPr>
        <w:spacing w:after="120" w:line="240" w:lineRule="auto"/>
        <w:rPr>
          <w:rFonts w:eastAsia="Aptos" w:asciiTheme="majorHAnsi" w:hAnsiTheme="majorHAnsi" w:cstheme="majorHAnsi"/>
          <w:b w:val="0"/>
          <w:color w:val="000000"/>
          <w:sz w:val="24"/>
          <w:szCs w:val="24"/>
        </w:rPr>
      </w:pPr>
      <w:r w:rsidRPr="00477D8D">
        <w:rPr>
          <w:rFonts w:eastAsia="Aptos" w:asciiTheme="majorHAnsi" w:hAnsiTheme="majorHAnsi" w:cstheme="majorHAnsi"/>
          <w:bCs/>
          <w:color w:val="000000"/>
          <w:sz w:val="24"/>
          <w:szCs w:val="24"/>
          <w:lang w:val="en-GB"/>
        </w:rPr>
        <w:t>Missing People</w:t>
      </w:r>
      <w:r w:rsidRPr="00E801E3">
        <w:rPr>
          <w:rFonts w:eastAsia="Aptos" w:asciiTheme="majorHAnsi" w:hAnsiTheme="majorHAnsi" w:cstheme="majorHAnsi"/>
          <w:b w:val="0"/>
          <w:color w:val="000000"/>
          <w:sz w:val="24"/>
          <w:szCs w:val="24"/>
          <w:lang w:val="en-GB"/>
        </w:rPr>
        <w:t xml:space="preserve">: Doesn’t impact on the work of many partners but was recognised as a wider issue. </w:t>
      </w:r>
    </w:p>
    <w:p w:rsidRPr="00E801E3" w:rsidR="00F53048" w:rsidP="00F53048" w:rsidRDefault="00F53048" w14:paraId="2E08A98D" w14:textId="77777777">
      <w:pPr>
        <w:spacing w:after="120" w:line="240" w:lineRule="auto"/>
        <w:rPr>
          <w:rFonts w:eastAsia="Aptos" w:asciiTheme="majorHAnsi" w:hAnsiTheme="majorHAnsi" w:cstheme="majorHAnsi"/>
          <w:b w:val="0"/>
          <w:color w:val="000000"/>
          <w:sz w:val="24"/>
          <w:szCs w:val="24"/>
        </w:rPr>
      </w:pPr>
      <w:r w:rsidRPr="00477D8D">
        <w:rPr>
          <w:rFonts w:eastAsia="Aptos" w:asciiTheme="majorHAnsi" w:hAnsiTheme="majorHAnsi" w:cstheme="majorHAnsi"/>
          <w:bCs/>
          <w:color w:val="000000"/>
          <w:sz w:val="24"/>
          <w:szCs w:val="24"/>
          <w:lang w:val="en-GB"/>
        </w:rPr>
        <w:t>Reducing Reoffending</w:t>
      </w:r>
      <w:r w:rsidRPr="00E801E3">
        <w:rPr>
          <w:rFonts w:eastAsia="Aptos" w:asciiTheme="majorHAnsi" w:hAnsiTheme="majorHAnsi" w:cstheme="majorHAnsi"/>
          <w:b w:val="0"/>
          <w:color w:val="000000"/>
          <w:sz w:val="24"/>
          <w:szCs w:val="24"/>
          <w:lang w:val="en-GB"/>
        </w:rPr>
        <w:t>: Victim and perpetrator are often the same person for many crime types (drugs, DA, cuckooing etc.). Want to see support for perpetrators. Need more of a focus on early intervention for pre-criminal concerning behaviours. Trauma informed approach needs embedding. </w:t>
      </w:r>
    </w:p>
    <w:p w:rsidRPr="00E801E3" w:rsidR="00F53048" w:rsidP="00F53048" w:rsidRDefault="00F53048" w14:paraId="1D5D5A5F" w14:textId="77777777">
      <w:pPr>
        <w:spacing w:after="120" w:line="240" w:lineRule="auto"/>
        <w:rPr>
          <w:rFonts w:eastAsia="Aptos" w:asciiTheme="majorHAnsi" w:hAnsiTheme="majorHAnsi" w:cstheme="majorHAnsi"/>
          <w:b w:val="0"/>
          <w:color w:val="000000"/>
          <w:sz w:val="24"/>
          <w:szCs w:val="24"/>
        </w:rPr>
      </w:pPr>
      <w:r w:rsidRPr="00477D8D">
        <w:rPr>
          <w:rFonts w:eastAsia="Aptos" w:asciiTheme="majorHAnsi" w:hAnsiTheme="majorHAnsi" w:cstheme="majorHAnsi"/>
          <w:bCs/>
          <w:color w:val="000000"/>
          <w:sz w:val="24"/>
          <w:szCs w:val="24"/>
          <w:lang w:val="en-GB"/>
        </w:rPr>
        <w:t>Support for Victims of all Crimes</w:t>
      </w:r>
      <w:r w:rsidRPr="00E801E3">
        <w:rPr>
          <w:rFonts w:eastAsia="Aptos" w:asciiTheme="majorHAnsi" w:hAnsiTheme="majorHAnsi" w:cstheme="majorHAnsi"/>
          <w:b w:val="0"/>
          <w:color w:val="000000"/>
          <w:sz w:val="24"/>
          <w:szCs w:val="24"/>
          <w:lang w:val="en-GB"/>
        </w:rPr>
        <w:t>: Not enough support for victim/witness in custody. Lack of support for victims of road crime. Want an explicit focus on trauma response / support.  Need to be more proactive in offering support. Focus support on vulnerable victims. Provide restorative justice.</w:t>
      </w:r>
    </w:p>
    <w:p w:rsidRPr="002422E6" w:rsidR="00F53048" w:rsidP="00F53048" w:rsidRDefault="00F53048" w14:paraId="10AD03A6" w14:textId="1EF4AC7C">
      <w:pPr>
        <w:spacing w:after="120" w:line="240" w:lineRule="auto"/>
        <w:rPr>
          <w:rFonts w:eastAsia="Aptos" w:asciiTheme="majorHAnsi" w:hAnsiTheme="majorHAnsi" w:cstheme="majorHAnsi"/>
          <w:b w:val="0"/>
          <w:color w:val="000000"/>
          <w:sz w:val="24"/>
          <w:szCs w:val="24"/>
          <w:lang w:val="en-GB"/>
        </w:rPr>
      </w:pPr>
      <w:r w:rsidRPr="00477D8D">
        <w:rPr>
          <w:rFonts w:eastAsia="Aptos" w:asciiTheme="majorHAnsi" w:hAnsiTheme="majorHAnsi" w:cstheme="majorHAnsi"/>
          <w:bCs/>
          <w:color w:val="000000"/>
          <w:sz w:val="24"/>
          <w:szCs w:val="24"/>
          <w:lang w:val="en-GB"/>
        </w:rPr>
        <w:t>Support for Witnesses</w:t>
      </w:r>
      <w:r w:rsidRPr="00E801E3">
        <w:rPr>
          <w:rFonts w:eastAsia="Aptos" w:asciiTheme="majorHAnsi" w:hAnsiTheme="majorHAnsi" w:cstheme="majorHAnsi"/>
          <w:b w:val="0"/>
          <w:color w:val="000000"/>
          <w:sz w:val="24"/>
          <w:szCs w:val="24"/>
          <w:lang w:val="en-GB"/>
        </w:rPr>
        <w:t>: Want to see specific support for families who have to support children as victims/witnesses. Need greater awareness of anonymous ways to report to protect witnesses who fear repercussions of reporting. </w:t>
      </w:r>
    </w:p>
    <w:p w:rsidRPr="002E780B" w:rsidR="00F53048" w:rsidP="00F53048" w:rsidRDefault="00F53048" w14:paraId="131959C0" w14:textId="786913F8">
      <w:pPr>
        <w:pStyle w:val="Heading3"/>
        <w:rPr>
          <w:color w:val="auto"/>
        </w:rPr>
      </w:pPr>
      <w:r w:rsidRPr="002E780B">
        <w:rPr>
          <w:color w:val="auto"/>
        </w:rPr>
        <w:t>Cross cutting themes</w:t>
      </w:r>
    </w:p>
    <w:p w:rsidRPr="00E801E3" w:rsidR="00F53048" w:rsidP="00F53048" w:rsidRDefault="00F53048" w14:paraId="4E94CC80"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The cross</w:t>
      </w:r>
      <w:r>
        <w:rPr>
          <w:rFonts w:eastAsia="Aptos" w:asciiTheme="majorHAnsi" w:hAnsiTheme="majorHAnsi" w:cstheme="majorHAnsi"/>
          <w:b w:val="0"/>
          <w:color w:val="000000"/>
          <w:sz w:val="24"/>
          <w:szCs w:val="24"/>
          <w:lang w:val="en-GB"/>
        </w:rPr>
        <w:t>-</w:t>
      </w:r>
      <w:r w:rsidRPr="00E801E3">
        <w:rPr>
          <w:rFonts w:eastAsia="Aptos" w:asciiTheme="majorHAnsi" w:hAnsiTheme="majorHAnsi" w:cstheme="majorHAnsi"/>
          <w:b w:val="0"/>
          <w:color w:val="000000"/>
          <w:sz w:val="24"/>
          <w:szCs w:val="24"/>
          <w:lang w:val="en-GB"/>
        </w:rPr>
        <w:t xml:space="preserve">cutting themes were generally well received by partners. Some organisations expressed that, following so many cuts to services like youth clubs, it simply wouldn’t be </w:t>
      </w:r>
      <w:r w:rsidRPr="00E801E3">
        <w:rPr>
          <w:rFonts w:eastAsia="Aptos" w:asciiTheme="majorHAnsi" w:hAnsiTheme="majorHAnsi" w:cstheme="majorHAnsi"/>
          <w:b w:val="0"/>
          <w:color w:val="000000"/>
          <w:sz w:val="24"/>
          <w:szCs w:val="24"/>
          <w:lang w:val="en-GB"/>
        </w:rPr>
        <w:lastRenderedPageBreak/>
        <w:t>possible to make meaningful progress on some or all of the cross</w:t>
      </w:r>
      <w:r>
        <w:rPr>
          <w:rFonts w:eastAsia="Aptos" w:asciiTheme="majorHAnsi" w:hAnsiTheme="majorHAnsi" w:cstheme="majorHAnsi"/>
          <w:b w:val="0"/>
          <w:color w:val="000000"/>
          <w:sz w:val="24"/>
          <w:szCs w:val="24"/>
          <w:lang w:val="en-GB"/>
        </w:rPr>
        <w:t>-</w:t>
      </w:r>
      <w:r w:rsidRPr="00E801E3">
        <w:rPr>
          <w:rFonts w:eastAsia="Aptos" w:asciiTheme="majorHAnsi" w:hAnsiTheme="majorHAnsi" w:cstheme="majorHAnsi"/>
          <w:b w:val="0"/>
          <w:color w:val="000000"/>
          <w:sz w:val="24"/>
          <w:szCs w:val="24"/>
          <w:lang w:val="en-GB"/>
        </w:rPr>
        <w:t>cutting themes. Additionally, there was a strong message that partners need to better understand who we see as key partners in the delivery of the Plan and the cross</w:t>
      </w:r>
      <w:r>
        <w:rPr>
          <w:rFonts w:eastAsia="Aptos" w:asciiTheme="majorHAnsi" w:hAnsiTheme="majorHAnsi" w:cstheme="majorHAnsi"/>
          <w:b w:val="0"/>
          <w:color w:val="000000"/>
          <w:sz w:val="24"/>
          <w:szCs w:val="24"/>
          <w:lang w:val="en-GB"/>
        </w:rPr>
        <w:t>-</w:t>
      </w:r>
      <w:r w:rsidRPr="00E801E3">
        <w:rPr>
          <w:rFonts w:eastAsia="Aptos" w:asciiTheme="majorHAnsi" w:hAnsiTheme="majorHAnsi" w:cstheme="majorHAnsi"/>
          <w:b w:val="0"/>
          <w:color w:val="000000"/>
          <w:sz w:val="24"/>
          <w:szCs w:val="24"/>
          <w:lang w:val="en-GB"/>
        </w:rPr>
        <w:t>cutting themes. While there was an acknowledgement that naming individual organisations in the Plan may not be the best way to address this, partners were clear that it would be beneficial to be able to find out who is delivering each area of the Plan.</w:t>
      </w:r>
    </w:p>
    <w:p w:rsidRPr="00E801E3" w:rsidR="00F53048" w:rsidP="00F53048" w:rsidRDefault="00F53048" w14:paraId="3D763BB8"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Survey respondents were asked ‘Do you have any feedback on the inclusion of these themes?’ and 20 out of 40 provided a response. Of those, 50% indicated that all five themes were important. 20% emphasised the importance of the safety of women and girls and 20% emphasised the importance of the cross</w:t>
      </w:r>
      <w:r>
        <w:rPr>
          <w:rFonts w:eastAsia="Aptos" w:asciiTheme="majorHAnsi" w:hAnsiTheme="majorHAnsi" w:cstheme="majorHAnsi"/>
          <w:b w:val="0"/>
          <w:color w:val="000000"/>
          <w:sz w:val="24"/>
          <w:szCs w:val="24"/>
          <w:lang w:val="en-GB"/>
        </w:rPr>
        <w:t>-</w:t>
      </w:r>
      <w:r w:rsidRPr="00E801E3">
        <w:rPr>
          <w:rFonts w:eastAsia="Aptos" w:asciiTheme="majorHAnsi" w:hAnsiTheme="majorHAnsi" w:cstheme="majorHAnsi"/>
          <w:b w:val="0"/>
          <w:color w:val="000000"/>
          <w:sz w:val="24"/>
          <w:szCs w:val="24"/>
          <w:lang w:val="en-GB"/>
        </w:rPr>
        <w:t xml:space="preserve">cutting theme for men and boys. </w:t>
      </w:r>
    </w:p>
    <w:p w:rsidRPr="00E801E3" w:rsidR="00F53048" w:rsidP="00F53048" w:rsidRDefault="00F53048" w14:paraId="7BDDC6ED" w14:textId="77777777">
      <w:pPr>
        <w:spacing w:after="120" w:line="240" w:lineRule="auto"/>
        <w:rPr>
          <w:rFonts w:eastAsia="Aptos" w:asciiTheme="majorHAnsi" w:hAnsiTheme="majorHAnsi" w:cstheme="majorHAnsi"/>
          <w:b w:val="0"/>
          <w:color w:val="000000"/>
          <w:sz w:val="24"/>
          <w:szCs w:val="24"/>
        </w:rPr>
      </w:pPr>
      <w:r w:rsidRPr="00E801E3">
        <w:rPr>
          <w:rFonts w:eastAsia="Aptos" w:asciiTheme="majorHAnsi" w:hAnsiTheme="majorHAnsi" w:cstheme="majorHAnsi"/>
          <w:b w:val="0"/>
          <w:color w:val="000000"/>
          <w:sz w:val="24"/>
          <w:szCs w:val="24"/>
          <w:lang w:val="en-GB"/>
        </w:rPr>
        <w:t>Recurring themes from feedback on each of the cross</w:t>
      </w:r>
      <w:r>
        <w:rPr>
          <w:rFonts w:eastAsia="Aptos" w:asciiTheme="majorHAnsi" w:hAnsiTheme="majorHAnsi" w:cstheme="majorHAnsi"/>
          <w:b w:val="0"/>
          <w:color w:val="000000"/>
          <w:sz w:val="24"/>
          <w:szCs w:val="24"/>
          <w:lang w:val="en-GB"/>
        </w:rPr>
        <w:t>-</w:t>
      </w:r>
      <w:r w:rsidRPr="00E801E3">
        <w:rPr>
          <w:rFonts w:eastAsia="Aptos" w:asciiTheme="majorHAnsi" w:hAnsiTheme="majorHAnsi" w:cstheme="majorHAnsi"/>
          <w:b w:val="0"/>
          <w:color w:val="000000"/>
          <w:sz w:val="24"/>
          <w:szCs w:val="24"/>
          <w:lang w:val="en-GB"/>
        </w:rPr>
        <w:t>cutting themes is summarised below.</w:t>
      </w:r>
    </w:p>
    <w:p w:rsidRPr="002E780B" w:rsidR="00F53048" w:rsidP="00F53048" w:rsidRDefault="00F53048" w14:paraId="06255E13" w14:textId="77777777">
      <w:pPr>
        <w:pStyle w:val="Heading4"/>
        <w:rPr>
          <w:color w:val="auto"/>
        </w:rPr>
      </w:pPr>
      <w:r w:rsidRPr="002E780B">
        <w:rPr>
          <w:color w:val="auto"/>
        </w:rPr>
        <w:t>Safety of Women and Girls</w:t>
      </w:r>
    </w:p>
    <w:p w:rsidRPr="00E801E3" w:rsidR="00F53048" w:rsidP="00F53048" w:rsidRDefault="00F53048" w14:paraId="6296A8A3" w14:textId="77777777">
      <w:pPr>
        <w:pStyle w:val="ListParagraph"/>
        <w:numPr>
          <w:ilvl w:val="0"/>
          <w:numId w:val="23"/>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Partners want to see changing male behaviour explicitly mentioned under this theme.</w:t>
      </w:r>
    </w:p>
    <w:p w:rsidRPr="00E801E3" w:rsidR="00F53048" w:rsidP="00F53048" w:rsidRDefault="00F53048" w14:paraId="48D055B9" w14:textId="77777777">
      <w:pPr>
        <w:pStyle w:val="ListParagraph"/>
        <w:numPr>
          <w:ilvl w:val="0"/>
          <w:numId w:val="22"/>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There needs to be some focus on women and girls carrying weapons, as well as men and boys, as this brings them towards harm. This applies to coerced behaviour as well as women and girls carrying weapons for self-defence.</w:t>
      </w:r>
    </w:p>
    <w:p w:rsidRPr="00E801E3" w:rsidR="00F53048" w:rsidP="00F53048" w:rsidRDefault="00F53048" w14:paraId="7B75723F" w14:textId="77777777">
      <w:pPr>
        <w:pStyle w:val="ListParagraph"/>
        <w:numPr>
          <w:ilvl w:val="0"/>
          <w:numId w:val="21"/>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Some partners felt that there is a gap for u16s with little support available.</w:t>
      </w:r>
    </w:p>
    <w:p w:rsidRPr="00E801E3" w:rsidR="00F53048" w:rsidP="00F53048" w:rsidRDefault="00F53048" w14:paraId="63ACC522" w14:textId="77777777">
      <w:pPr>
        <w:pStyle w:val="ListParagraph"/>
        <w:numPr>
          <w:ilvl w:val="0"/>
          <w:numId w:val="20"/>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 xml:space="preserve">Online radicalisation relating to extreme misogyny is an increasing issue. This needs to be tackled earlier but outside organisations are needed – teachers aren’t specialists, and this is a complex issue. </w:t>
      </w:r>
    </w:p>
    <w:p w:rsidRPr="002E780B" w:rsidR="00F53048" w:rsidP="00F53048" w:rsidRDefault="00F53048" w14:paraId="76139911" w14:textId="77777777">
      <w:pPr>
        <w:pStyle w:val="Heading4"/>
        <w:rPr>
          <w:color w:val="auto"/>
        </w:rPr>
      </w:pPr>
      <w:r w:rsidRPr="002E780B">
        <w:rPr>
          <w:color w:val="auto"/>
        </w:rPr>
        <w:t>Children and young people</w:t>
      </w:r>
    </w:p>
    <w:p w:rsidRPr="002E780B" w:rsidR="00F53048" w:rsidP="00F53048" w:rsidRDefault="00F53048" w14:paraId="68E41AB5" w14:textId="77777777">
      <w:pPr>
        <w:pStyle w:val="ListParagraph"/>
        <w:numPr>
          <w:ilvl w:val="0"/>
          <w:numId w:val="19"/>
        </w:numPr>
        <w:spacing w:after="160" w:line="259" w:lineRule="auto"/>
        <w:rPr>
          <w:rFonts w:eastAsia="Aptos" w:asciiTheme="majorHAnsi" w:hAnsiTheme="majorHAnsi" w:cstheme="majorHAnsi"/>
          <w:lang w:val="en-US"/>
        </w:rPr>
      </w:pPr>
      <w:r w:rsidRPr="002E780B">
        <w:rPr>
          <w:rFonts w:eastAsia="Aptos" w:asciiTheme="majorHAnsi" w:hAnsiTheme="majorHAnsi" w:cstheme="majorHAnsi"/>
        </w:rPr>
        <w:t xml:space="preserve">Partners were generally positive about the inclusion of Child First where that term was understood. </w:t>
      </w:r>
    </w:p>
    <w:p w:rsidRPr="002E780B" w:rsidR="00F53048" w:rsidP="00F53048" w:rsidRDefault="00F53048" w14:paraId="11E18393" w14:textId="77777777">
      <w:pPr>
        <w:pStyle w:val="ListParagraph"/>
        <w:numPr>
          <w:ilvl w:val="0"/>
          <w:numId w:val="19"/>
        </w:numPr>
        <w:spacing w:after="160" w:line="259" w:lineRule="auto"/>
        <w:rPr>
          <w:rFonts w:eastAsia="Aptos" w:asciiTheme="majorHAnsi" w:hAnsiTheme="majorHAnsi" w:cstheme="majorHAnsi"/>
          <w:lang w:val="en-US"/>
        </w:rPr>
      </w:pPr>
      <w:r w:rsidRPr="002E780B">
        <w:rPr>
          <w:rFonts w:eastAsia="Aptos" w:asciiTheme="majorHAnsi" w:hAnsiTheme="majorHAnsi" w:cstheme="majorHAnsi"/>
        </w:rPr>
        <w:t>Some partners weren’t familiar with Child First and were confident that it wouldn’t be a recognised term for the general public. We should avoid labels and jargon and use accessible language.</w:t>
      </w:r>
    </w:p>
    <w:p w:rsidRPr="002E780B" w:rsidR="00F53048" w:rsidP="00F53048" w:rsidRDefault="00F53048" w14:paraId="13814E82" w14:textId="77777777">
      <w:pPr>
        <w:pStyle w:val="ListParagraph"/>
        <w:numPr>
          <w:ilvl w:val="0"/>
          <w:numId w:val="19"/>
        </w:numPr>
        <w:spacing w:after="160" w:line="259" w:lineRule="auto"/>
        <w:rPr>
          <w:rFonts w:eastAsia="Aptos" w:asciiTheme="majorHAnsi" w:hAnsiTheme="majorHAnsi" w:cstheme="majorHAnsi"/>
          <w:lang w:val="en-US"/>
        </w:rPr>
      </w:pPr>
      <w:r w:rsidRPr="002E780B">
        <w:rPr>
          <w:rFonts w:eastAsia="Aptos" w:asciiTheme="majorHAnsi" w:hAnsiTheme="majorHAnsi" w:cstheme="majorHAnsi"/>
        </w:rPr>
        <w:t xml:space="preserve">The voice of the child is important in developing policies and projects. </w:t>
      </w:r>
    </w:p>
    <w:p w:rsidRPr="002E780B" w:rsidR="00F53048" w:rsidP="00F53048" w:rsidRDefault="00F53048" w14:paraId="62AD9C3A" w14:textId="77777777">
      <w:pPr>
        <w:pStyle w:val="ListParagraph"/>
        <w:numPr>
          <w:ilvl w:val="0"/>
          <w:numId w:val="19"/>
        </w:numPr>
        <w:spacing w:after="160" w:line="259" w:lineRule="auto"/>
        <w:rPr>
          <w:rFonts w:eastAsia="Aptos" w:asciiTheme="majorHAnsi" w:hAnsiTheme="majorHAnsi" w:cstheme="majorHAnsi"/>
          <w:lang w:val="en-US"/>
        </w:rPr>
      </w:pPr>
      <w:r w:rsidRPr="002E780B">
        <w:rPr>
          <w:rFonts w:eastAsia="Aptos" w:asciiTheme="majorHAnsi" w:hAnsiTheme="majorHAnsi" w:cstheme="majorHAnsi"/>
        </w:rPr>
        <w:t>A partnership approach to safeguarding needed.  </w:t>
      </w:r>
    </w:p>
    <w:p w:rsidRPr="002E780B" w:rsidR="00F53048" w:rsidP="00F53048" w:rsidRDefault="00F53048" w14:paraId="394F5674" w14:textId="77777777">
      <w:pPr>
        <w:pStyle w:val="Heading4"/>
        <w:rPr>
          <w:color w:val="auto"/>
        </w:rPr>
      </w:pPr>
      <w:r w:rsidRPr="002E780B">
        <w:rPr>
          <w:color w:val="auto"/>
        </w:rPr>
        <w:t>Men and boys</w:t>
      </w:r>
    </w:p>
    <w:p w:rsidRPr="002E780B" w:rsidR="00F53048" w:rsidP="00F53048" w:rsidRDefault="00F53048" w14:paraId="33B483DF" w14:textId="77777777">
      <w:pPr>
        <w:pStyle w:val="ListParagraph"/>
        <w:numPr>
          <w:ilvl w:val="0"/>
          <w:numId w:val="18"/>
        </w:numPr>
        <w:spacing w:after="160" w:line="259" w:lineRule="auto"/>
        <w:rPr>
          <w:rFonts w:eastAsia="Aptos" w:asciiTheme="majorHAnsi" w:hAnsiTheme="majorHAnsi" w:cstheme="majorHAnsi"/>
          <w:lang w:val="en-US"/>
        </w:rPr>
      </w:pPr>
      <w:r w:rsidRPr="002E780B">
        <w:rPr>
          <w:rFonts w:eastAsia="Aptos" w:asciiTheme="majorHAnsi" w:hAnsiTheme="majorHAnsi" w:cstheme="majorHAnsi"/>
        </w:rPr>
        <w:t>Partners gave strong support for inclusion of men and boys.  </w:t>
      </w:r>
    </w:p>
    <w:p w:rsidRPr="00E801E3" w:rsidR="00F53048" w:rsidP="00F53048" w:rsidRDefault="00F53048" w14:paraId="2F33D2C9" w14:textId="77777777">
      <w:pPr>
        <w:pStyle w:val="ListParagraph"/>
        <w:numPr>
          <w:ilvl w:val="0"/>
          <w:numId w:val="18"/>
        </w:numPr>
        <w:spacing w:after="160" w:line="259" w:lineRule="auto"/>
        <w:rPr>
          <w:rFonts w:eastAsia="Aptos" w:asciiTheme="majorHAnsi" w:hAnsiTheme="majorHAnsi" w:cstheme="majorHAnsi"/>
          <w:color w:val="000000"/>
          <w:lang w:val="en-US"/>
        </w:rPr>
      </w:pPr>
      <w:r w:rsidRPr="002E780B">
        <w:rPr>
          <w:rFonts w:eastAsia="Aptos" w:asciiTheme="majorHAnsi" w:hAnsiTheme="majorHAnsi" w:cstheme="majorHAnsi"/>
        </w:rPr>
        <w:t>Genera</w:t>
      </w:r>
      <w:r w:rsidRPr="00E801E3">
        <w:rPr>
          <w:rFonts w:eastAsia="Aptos" w:asciiTheme="majorHAnsi" w:hAnsiTheme="majorHAnsi" w:cstheme="majorHAnsi"/>
          <w:color w:val="000000"/>
        </w:rPr>
        <w:t>lly, it was felt that the choice of language for this theme does not feel right. Partners shared that it felt ‘cold’ and isn’t clear on what will actually be done.</w:t>
      </w:r>
    </w:p>
    <w:p w:rsidRPr="00E801E3" w:rsidR="00F53048" w:rsidP="00F53048" w:rsidRDefault="00F53048" w14:paraId="722A3B83" w14:textId="64DAB988">
      <w:pPr>
        <w:pStyle w:val="ListParagraph"/>
        <w:numPr>
          <w:ilvl w:val="0"/>
          <w:numId w:val="18"/>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 xml:space="preserve">More information was requested around how this links to the </w:t>
      </w:r>
      <w:r w:rsidR="006E5727">
        <w:rPr>
          <w:rFonts w:eastAsia="Aptos" w:asciiTheme="majorHAnsi" w:hAnsiTheme="majorHAnsi" w:cstheme="majorHAnsi"/>
          <w:color w:val="000000"/>
        </w:rPr>
        <w:t>‘</w:t>
      </w:r>
      <w:r w:rsidR="00980A12">
        <w:rPr>
          <w:rFonts w:eastAsia="Aptos" w:asciiTheme="majorHAnsi" w:hAnsiTheme="majorHAnsi" w:cstheme="majorHAnsi"/>
          <w:color w:val="000000"/>
        </w:rPr>
        <w:t>S</w:t>
      </w:r>
      <w:r w:rsidRPr="00E801E3">
        <w:rPr>
          <w:rFonts w:eastAsia="Aptos" w:asciiTheme="majorHAnsi" w:hAnsiTheme="majorHAnsi" w:cstheme="majorHAnsi"/>
          <w:color w:val="000000"/>
        </w:rPr>
        <w:t xml:space="preserve">afety of </w:t>
      </w:r>
      <w:r w:rsidR="00980A12">
        <w:rPr>
          <w:rFonts w:eastAsia="Aptos" w:asciiTheme="majorHAnsi" w:hAnsiTheme="majorHAnsi" w:cstheme="majorHAnsi"/>
          <w:color w:val="000000"/>
        </w:rPr>
        <w:t>W</w:t>
      </w:r>
      <w:r w:rsidRPr="00E801E3">
        <w:rPr>
          <w:rFonts w:eastAsia="Aptos" w:asciiTheme="majorHAnsi" w:hAnsiTheme="majorHAnsi" w:cstheme="majorHAnsi"/>
          <w:color w:val="000000"/>
        </w:rPr>
        <w:t xml:space="preserve">omen and </w:t>
      </w:r>
      <w:r w:rsidR="00980A12">
        <w:rPr>
          <w:rFonts w:eastAsia="Aptos" w:asciiTheme="majorHAnsi" w:hAnsiTheme="majorHAnsi" w:cstheme="majorHAnsi"/>
          <w:color w:val="000000"/>
        </w:rPr>
        <w:t>G</w:t>
      </w:r>
      <w:r w:rsidRPr="00E801E3">
        <w:rPr>
          <w:rFonts w:eastAsia="Aptos" w:asciiTheme="majorHAnsi" w:hAnsiTheme="majorHAnsi" w:cstheme="majorHAnsi"/>
          <w:color w:val="000000"/>
        </w:rPr>
        <w:t xml:space="preserve">irls’ theme, and whether there will be joint work across the two themes. </w:t>
      </w:r>
    </w:p>
    <w:p w:rsidRPr="00E801E3" w:rsidR="00F53048" w:rsidP="00F53048" w:rsidRDefault="00F53048" w14:paraId="593A1044" w14:textId="77777777">
      <w:pPr>
        <w:pStyle w:val="ListParagraph"/>
        <w:numPr>
          <w:ilvl w:val="0"/>
          <w:numId w:val="17"/>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Male victims of child criminal exploitation should be a focus here, with concerns specifically voiced for boys and young men from deprived backgrounds being vulnerable to right wing radicalisation.   </w:t>
      </w:r>
    </w:p>
    <w:p w:rsidRPr="002E780B" w:rsidR="00F53048" w:rsidP="00F53048" w:rsidRDefault="00F53048" w14:paraId="238EEE53" w14:textId="77777777">
      <w:pPr>
        <w:pStyle w:val="Heading4"/>
        <w:rPr>
          <w:color w:val="auto"/>
        </w:rPr>
      </w:pPr>
      <w:r w:rsidRPr="002E780B">
        <w:rPr>
          <w:color w:val="auto"/>
        </w:rPr>
        <w:t>Reducing vulnerability</w:t>
      </w:r>
    </w:p>
    <w:p w:rsidRPr="002E780B" w:rsidR="00F53048" w:rsidP="00F53048" w:rsidRDefault="00F53048" w14:paraId="3D59B607" w14:textId="54350292">
      <w:pPr>
        <w:pStyle w:val="ListParagraph"/>
        <w:numPr>
          <w:ilvl w:val="0"/>
          <w:numId w:val="16"/>
        </w:numPr>
        <w:spacing w:after="160" w:line="259" w:lineRule="auto"/>
        <w:rPr>
          <w:rFonts w:eastAsia="Aptos" w:asciiTheme="majorHAnsi" w:hAnsiTheme="majorHAnsi" w:cstheme="majorHAnsi"/>
          <w:lang w:val="en-US"/>
        </w:rPr>
      </w:pPr>
      <w:r w:rsidRPr="002E780B">
        <w:rPr>
          <w:rFonts w:eastAsia="Aptos" w:asciiTheme="majorHAnsi" w:hAnsiTheme="majorHAnsi" w:cstheme="majorHAnsi"/>
        </w:rPr>
        <w:t>It was emphasised that ‘</w:t>
      </w:r>
      <w:r w:rsidR="00980A12">
        <w:rPr>
          <w:rFonts w:eastAsia="Aptos" w:asciiTheme="majorHAnsi" w:hAnsiTheme="majorHAnsi" w:cstheme="majorHAnsi"/>
        </w:rPr>
        <w:t>R</w:t>
      </w:r>
      <w:r w:rsidRPr="002E780B">
        <w:rPr>
          <w:rFonts w:eastAsia="Aptos" w:asciiTheme="majorHAnsi" w:hAnsiTheme="majorHAnsi" w:cstheme="majorHAnsi"/>
        </w:rPr>
        <w:t xml:space="preserve">educing </w:t>
      </w:r>
      <w:r w:rsidR="00980A12">
        <w:rPr>
          <w:rFonts w:eastAsia="Aptos" w:asciiTheme="majorHAnsi" w:hAnsiTheme="majorHAnsi" w:cstheme="majorHAnsi"/>
        </w:rPr>
        <w:t>V</w:t>
      </w:r>
      <w:r w:rsidRPr="002E780B">
        <w:rPr>
          <w:rFonts w:eastAsia="Aptos" w:asciiTheme="majorHAnsi" w:hAnsiTheme="majorHAnsi" w:cstheme="majorHAnsi"/>
        </w:rPr>
        <w:t xml:space="preserve">ulnerability’ puts the emphasis on individuals not systems, but the causes of vulnerability need to be a focus through system change. </w:t>
      </w:r>
    </w:p>
    <w:p w:rsidRPr="002E780B" w:rsidR="00F53048" w:rsidP="00F53048" w:rsidRDefault="00F53048" w14:paraId="35A8F626" w14:textId="77777777">
      <w:pPr>
        <w:pStyle w:val="ListParagraph"/>
        <w:numPr>
          <w:ilvl w:val="0"/>
          <w:numId w:val="15"/>
        </w:numPr>
        <w:spacing w:after="160" w:line="259" w:lineRule="auto"/>
        <w:rPr>
          <w:rFonts w:eastAsia="Aptos" w:asciiTheme="majorHAnsi" w:hAnsiTheme="majorHAnsi" w:cstheme="majorHAnsi"/>
          <w:lang w:val="en-US"/>
        </w:rPr>
      </w:pPr>
      <w:r w:rsidRPr="002E780B">
        <w:rPr>
          <w:rFonts w:eastAsia="Aptos" w:asciiTheme="majorHAnsi" w:hAnsiTheme="majorHAnsi" w:cstheme="majorHAnsi"/>
        </w:rPr>
        <w:lastRenderedPageBreak/>
        <w:t>Partners felt that the phrasing of reducing vulnerabilities is negative and disempowering, and they would prefer to see asset-based language around building resilience.  </w:t>
      </w:r>
    </w:p>
    <w:p w:rsidRPr="002E780B" w:rsidR="00F53048" w:rsidP="00F53048" w:rsidRDefault="00F53048" w14:paraId="2DF7CDD9" w14:textId="77777777">
      <w:pPr>
        <w:pStyle w:val="ListParagraph"/>
        <w:numPr>
          <w:ilvl w:val="0"/>
          <w:numId w:val="14"/>
        </w:numPr>
        <w:spacing w:after="160" w:line="259" w:lineRule="auto"/>
        <w:rPr>
          <w:rFonts w:eastAsia="Aptos" w:asciiTheme="majorHAnsi" w:hAnsiTheme="majorHAnsi" w:cstheme="majorHAnsi"/>
          <w:lang w:val="en-US"/>
        </w:rPr>
      </w:pPr>
      <w:r w:rsidRPr="002E780B">
        <w:rPr>
          <w:rFonts w:eastAsia="Aptos" w:asciiTheme="majorHAnsi" w:hAnsiTheme="majorHAnsi" w:cstheme="majorHAnsi"/>
        </w:rPr>
        <w:t>Reducing the vulnerability of perpetrators as well as victims is vital to reduce reoffending and therefore reduce number of future victims  </w:t>
      </w:r>
    </w:p>
    <w:p w:rsidRPr="002E780B" w:rsidR="00F53048" w:rsidP="00F53048" w:rsidRDefault="00F53048" w14:paraId="16A0C099" w14:textId="77777777">
      <w:pPr>
        <w:pStyle w:val="ListParagraph"/>
        <w:numPr>
          <w:ilvl w:val="0"/>
          <w:numId w:val="13"/>
        </w:numPr>
        <w:spacing w:after="160" w:line="259" w:lineRule="auto"/>
        <w:rPr>
          <w:rFonts w:eastAsia="Aptos" w:asciiTheme="majorHAnsi" w:hAnsiTheme="majorHAnsi" w:cstheme="majorHAnsi"/>
          <w:lang w:val="en-US"/>
        </w:rPr>
      </w:pPr>
      <w:r w:rsidRPr="002E780B">
        <w:rPr>
          <w:rFonts w:eastAsia="Aptos" w:asciiTheme="majorHAnsi" w:hAnsiTheme="majorHAnsi" w:cstheme="majorHAnsi"/>
        </w:rPr>
        <w:t>A partnership approach to early intervention for reducing vulnerabilities is key.  </w:t>
      </w:r>
    </w:p>
    <w:p w:rsidRPr="002E780B" w:rsidR="00F53048" w:rsidP="00F53048" w:rsidRDefault="00F53048" w14:paraId="30095AFD" w14:textId="77777777">
      <w:pPr>
        <w:pStyle w:val="ListParagraph"/>
        <w:numPr>
          <w:ilvl w:val="0"/>
          <w:numId w:val="12"/>
        </w:numPr>
        <w:spacing w:after="160" w:line="259" w:lineRule="auto"/>
        <w:rPr>
          <w:rFonts w:eastAsia="Aptos" w:asciiTheme="majorHAnsi" w:hAnsiTheme="majorHAnsi" w:cstheme="majorHAnsi"/>
          <w:lang w:val="en-US"/>
        </w:rPr>
      </w:pPr>
      <w:r w:rsidRPr="002E780B">
        <w:rPr>
          <w:rFonts w:eastAsia="Aptos" w:asciiTheme="majorHAnsi" w:hAnsiTheme="majorHAnsi" w:cstheme="majorHAnsi"/>
        </w:rPr>
        <w:t>We need to acknowledge the external factors beyond our control, such as economic pressures.  </w:t>
      </w:r>
    </w:p>
    <w:p w:rsidRPr="002E780B" w:rsidR="00F53048" w:rsidP="00F53048" w:rsidRDefault="00F53048" w14:paraId="71F47898" w14:textId="4CC1B37C">
      <w:pPr>
        <w:pStyle w:val="Heading4"/>
        <w:rPr>
          <w:color w:val="auto"/>
        </w:rPr>
      </w:pPr>
      <w:r w:rsidRPr="002E780B">
        <w:rPr>
          <w:color w:val="auto"/>
        </w:rPr>
        <w:t xml:space="preserve">Equity, </w:t>
      </w:r>
      <w:r w:rsidRPr="002E780B" w:rsidR="00CB4CDE">
        <w:rPr>
          <w:color w:val="auto"/>
        </w:rPr>
        <w:t>diversity,</w:t>
      </w:r>
      <w:r w:rsidRPr="002E780B">
        <w:rPr>
          <w:color w:val="auto"/>
        </w:rPr>
        <w:t xml:space="preserve"> and inclusion (EDI)</w:t>
      </w:r>
    </w:p>
    <w:p w:rsidRPr="00E801E3" w:rsidR="00F53048" w:rsidP="00F53048" w:rsidRDefault="00F53048" w14:paraId="4AC35382" w14:textId="77777777">
      <w:pPr>
        <w:pStyle w:val="ListParagraph"/>
        <w:numPr>
          <w:ilvl w:val="0"/>
          <w:numId w:val="11"/>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Partners wanted to see more on tackling inequalities across the Plan.</w:t>
      </w:r>
    </w:p>
    <w:p w:rsidRPr="00E801E3" w:rsidR="00F53048" w:rsidP="00F53048" w:rsidRDefault="00F53048" w14:paraId="42677878" w14:textId="77777777">
      <w:pPr>
        <w:pStyle w:val="ListParagraph"/>
        <w:numPr>
          <w:ilvl w:val="0"/>
          <w:numId w:val="10"/>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Partners raised that the description in the draft only specifically mentions race so needs to be much wider to include multiple EDI factors, such as disability.</w:t>
      </w:r>
    </w:p>
    <w:p w:rsidRPr="00E801E3" w:rsidR="00F53048" w:rsidP="00F53048" w:rsidRDefault="00F53048" w14:paraId="1685700F" w14:textId="77777777">
      <w:pPr>
        <w:pStyle w:val="ListParagraph"/>
        <w:numPr>
          <w:ilvl w:val="0"/>
          <w:numId w:val="9"/>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Some discussions raised whether EDI could go beyond protected characteristics to other vulnerabilities, such as care experience.  </w:t>
      </w:r>
    </w:p>
    <w:p w:rsidRPr="00E801E3" w:rsidR="00F53048" w:rsidP="00F53048" w:rsidRDefault="00F53048" w14:paraId="1828A879" w14:textId="77777777">
      <w:pPr>
        <w:pStyle w:val="ListParagraph"/>
        <w:numPr>
          <w:ilvl w:val="0"/>
          <w:numId w:val="8"/>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The draft description points towards the Race Action Plan, so partners asked whether other relevant EDI strategies could be included, where they exist.</w:t>
      </w:r>
    </w:p>
    <w:p w:rsidRPr="00F549E9" w:rsidR="00F53048" w:rsidP="00F53048" w:rsidRDefault="00F53048" w14:paraId="6AD3E632" w14:textId="77777777">
      <w:pPr>
        <w:pStyle w:val="ListParagraph"/>
        <w:numPr>
          <w:ilvl w:val="0"/>
          <w:numId w:val="7"/>
        </w:numPr>
        <w:spacing w:after="160" w:line="259" w:lineRule="auto"/>
        <w:rPr>
          <w:rFonts w:eastAsia="Aptos" w:asciiTheme="majorHAnsi" w:hAnsiTheme="majorHAnsi" w:cstheme="majorHAnsi"/>
          <w:color w:val="000000"/>
          <w:lang w:val="en-US"/>
        </w:rPr>
      </w:pPr>
      <w:r w:rsidRPr="00E801E3">
        <w:rPr>
          <w:rFonts w:eastAsia="Aptos" w:asciiTheme="majorHAnsi" w:hAnsiTheme="majorHAnsi" w:cstheme="majorHAnsi"/>
          <w:color w:val="000000"/>
        </w:rPr>
        <w:t>Partners supported the use of 'equity' instead of 'equality’.</w:t>
      </w:r>
      <w:r w:rsidRPr="00E801E3">
        <w:rPr>
          <w:rFonts w:eastAsia="Aptos" w:asciiTheme="majorHAnsi" w:hAnsiTheme="majorHAnsi" w:cstheme="majorHAnsi"/>
        </w:rPr>
        <w:t xml:space="preserve"> </w:t>
      </w:r>
    </w:p>
    <w:p w:rsidRPr="00456AD8" w:rsidR="00F53048" w:rsidP="00F53048" w:rsidRDefault="00F53048" w14:paraId="5E330DDD" w14:textId="77777777">
      <w:pPr>
        <w:pStyle w:val="Heading1"/>
        <w:rPr>
          <w:color w:val="auto"/>
        </w:rPr>
      </w:pPr>
      <w:bookmarkStart w:name="_Toc190933361" w:id="21"/>
      <w:r w:rsidRPr="00456AD8">
        <w:rPr>
          <w:color w:val="auto"/>
        </w:rPr>
        <w:t>Section 6: Response to the Serious Violence Spotlight</w:t>
      </w:r>
      <w:bookmarkEnd w:id="21"/>
    </w:p>
    <w:p w:rsidR="00F53048" w:rsidP="2AA6C4F4" w:rsidRDefault="4B68D042" w14:paraId="67A7C14E" w14:textId="3119E294">
      <w:pPr>
        <w:pStyle w:val="Content"/>
        <w:spacing w:after="120" w:line="240" w:lineRule="auto"/>
        <w:rPr>
          <w:rFonts w:asciiTheme="majorHAnsi" w:hAnsiTheme="majorHAnsi" w:cstheme="majorBidi"/>
        </w:rPr>
      </w:pPr>
      <w:r w:rsidRPr="2AA6C4F4">
        <w:rPr>
          <w:rFonts w:asciiTheme="majorHAnsi" w:hAnsiTheme="majorHAnsi" w:cstheme="majorBidi"/>
        </w:rPr>
        <w:t>As detailed a range of questions on Serious Violence were replicated across of all surveys aimed at adults which included members of the public, partners, and Serious Violence Duty Holders. The results have been combined with work undertaken by the VRP knowledge hub</w:t>
      </w:r>
      <w:r w:rsidRPr="2AA6C4F4" w:rsidR="6ED8DADB">
        <w:rPr>
          <w:rFonts w:asciiTheme="majorHAnsi" w:hAnsiTheme="majorHAnsi" w:cstheme="majorBidi"/>
        </w:rPr>
        <w:t xml:space="preserve">. </w:t>
      </w:r>
      <w:r w:rsidRPr="2AA6C4F4">
        <w:rPr>
          <w:rFonts w:asciiTheme="majorHAnsi" w:hAnsiTheme="majorHAnsi" w:cstheme="majorBidi"/>
        </w:rPr>
        <w:t xml:space="preserve">Their detailed results are shown in full – See Appendix </w:t>
      </w:r>
      <w:r w:rsidRPr="2AA6C4F4" w:rsidR="513F9F35">
        <w:rPr>
          <w:rFonts w:asciiTheme="majorHAnsi" w:hAnsiTheme="majorHAnsi" w:cstheme="majorBidi"/>
        </w:rPr>
        <w:t>5.</w:t>
      </w:r>
    </w:p>
    <w:p w:rsidR="00F53048" w:rsidP="654B0C97" w:rsidRDefault="4B68D042" w14:paraId="29AFCE5D" w14:textId="77777777">
      <w:pPr>
        <w:pStyle w:val="Content"/>
        <w:spacing w:after="120" w:line="240" w:lineRule="auto"/>
        <w:rPr>
          <w:rFonts w:asciiTheme="majorHAnsi" w:hAnsiTheme="majorHAnsi" w:cstheme="majorBidi"/>
        </w:rPr>
      </w:pPr>
      <w:r w:rsidRPr="654B0C97">
        <w:rPr>
          <w:rFonts w:asciiTheme="majorHAnsi" w:hAnsiTheme="majorHAnsi" w:cstheme="majorBidi"/>
        </w:rPr>
        <w:t>Further comments regarding serious violence are included across the discussions on the priorities and themes throughout this report.</w:t>
      </w:r>
    </w:p>
    <w:p w:rsidRPr="00BD3F6F" w:rsidR="00AF7090" w:rsidP="00AF7090" w:rsidRDefault="00AF7090" w14:paraId="5E88F963" w14:textId="7BB772D0">
      <w:pPr>
        <w:shd w:val="clear" w:color="auto" w:fill="FFFFFF"/>
        <w:spacing w:after="300" w:line="300" w:lineRule="atLeast"/>
        <w:rPr>
          <w:rFonts w:eastAsia="Times New Roman" w:cs="Arial"/>
          <w:b w:val="0"/>
          <w:bCs/>
          <w:color w:val="2B2B2B"/>
          <w:sz w:val="24"/>
          <w:szCs w:val="24"/>
          <w:lang w:val="en-GB" w:eastAsia="en-GB"/>
        </w:rPr>
      </w:pPr>
      <w:r w:rsidRPr="00AD009F">
        <w:rPr>
          <w:rFonts w:asciiTheme="majorHAnsi" w:hAnsiTheme="majorHAnsi" w:cstheme="majorHAnsi"/>
          <w:color w:val="auto"/>
          <w:sz w:val="24"/>
          <w:szCs w:val="24"/>
        </w:rPr>
        <w:t>Notes:</w:t>
      </w:r>
      <w:r w:rsidRPr="00AD009F">
        <w:rPr>
          <w:rFonts w:asciiTheme="majorHAnsi" w:hAnsiTheme="majorHAnsi" w:cstheme="majorHAnsi"/>
          <w:color w:val="auto"/>
          <w:szCs w:val="24"/>
        </w:rPr>
        <w:t xml:space="preserve"> </w:t>
      </w:r>
      <w:r w:rsidRPr="00AF71CF">
        <w:rPr>
          <w:rFonts w:eastAsia="Times New Roman" w:cs="Arial"/>
          <w:b w:val="0"/>
          <w:color w:val="auto"/>
          <w:sz w:val="24"/>
          <w:szCs w:val="24"/>
          <w:lang w:val="en-GB" w:eastAsia="en-GB"/>
        </w:rPr>
        <w:t xml:space="preserve">A full Equality Impact </w:t>
      </w:r>
      <w:r w:rsidR="000F06B5">
        <w:rPr>
          <w:rFonts w:eastAsia="Times New Roman" w:cs="Arial"/>
          <w:b w:val="0"/>
          <w:color w:val="auto"/>
          <w:sz w:val="24"/>
          <w:szCs w:val="24"/>
          <w:lang w:val="en-GB" w:eastAsia="en-GB"/>
        </w:rPr>
        <w:t>A</w:t>
      </w:r>
      <w:r w:rsidRPr="00AF71CF">
        <w:rPr>
          <w:rFonts w:eastAsia="Times New Roman" w:cs="Arial"/>
          <w:b w:val="0"/>
          <w:color w:val="auto"/>
          <w:sz w:val="24"/>
          <w:szCs w:val="24"/>
          <w:lang w:val="en-GB" w:eastAsia="en-GB"/>
        </w:rPr>
        <w:t xml:space="preserve">ssessment </w:t>
      </w:r>
      <w:r w:rsidR="00DB038D">
        <w:rPr>
          <w:rFonts w:eastAsia="Times New Roman" w:cs="Arial"/>
          <w:b w:val="0"/>
          <w:color w:val="auto"/>
          <w:sz w:val="24"/>
          <w:szCs w:val="24"/>
          <w:lang w:val="en-GB" w:eastAsia="en-GB"/>
        </w:rPr>
        <w:t>(</w:t>
      </w:r>
      <w:proofErr w:type="spellStart"/>
      <w:r w:rsidR="00DB038D">
        <w:rPr>
          <w:rFonts w:eastAsia="Times New Roman" w:cs="Arial"/>
          <w:b w:val="0"/>
          <w:color w:val="auto"/>
          <w:sz w:val="24"/>
          <w:szCs w:val="24"/>
          <w:lang w:val="en-GB" w:eastAsia="en-GB"/>
        </w:rPr>
        <w:t>EqIA</w:t>
      </w:r>
      <w:proofErr w:type="spellEnd"/>
      <w:r w:rsidR="00DB038D">
        <w:rPr>
          <w:rFonts w:eastAsia="Times New Roman" w:cs="Arial"/>
          <w:b w:val="0"/>
          <w:color w:val="auto"/>
          <w:sz w:val="24"/>
          <w:szCs w:val="24"/>
          <w:lang w:val="en-GB" w:eastAsia="en-GB"/>
        </w:rPr>
        <w:t xml:space="preserve">) </w:t>
      </w:r>
      <w:r w:rsidRPr="00AF71CF">
        <w:rPr>
          <w:rFonts w:eastAsia="Times New Roman" w:cs="Arial"/>
          <w:b w:val="0"/>
          <w:color w:val="auto"/>
          <w:sz w:val="24"/>
          <w:szCs w:val="24"/>
          <w:lang w:val="en-GB" w:eastAsia="en-GB"/>
        </w:rPr>
        <w:t xml:space="preserve">was undertaken prior to the 2024 Plan </w:t>
      </w:r>
      <w:r w:rsidR="008F632A">
        <w:rPr>
          <w:rFonts w:eastAsia="Times New Roman" w:cs="Arial"/>
          <w:b w:val="0"/>
          <w:color w:val="auto"/>
          <w:sz w:val="24"/>
          <w:szCs w:val="24"/>
          <w:lang w:val="en-GB" w:eastAsia="en-GB"/>
        </w:rPr>
        <w:t>C</w:t>
      </w:r>
      <w:r w:rsidRPr="00AF71CF">
        <w:rPr>
          <w:rFonts w:eastAsia="Times New Roman" w:cs="Arial"/>
          <w:b w:val="0"/>
          <w:color w:val="auto"/>
          <w:sz w:val="24"/>
          <w:szCs w:val="24"/>
          <w:lang w:val="en-GB" w:eastAsia="en-GB"/>
        </w:rPr>
        <w:t xml:space="preserve">onsultation, A further </w:t>
      </w:r>
      <w:proofErr w:type="spellStart"/>
      <w:r w:rsidRPr="00AF71CF">
        <w:rPr>
          <w:rFonts w:eastAsia="Times New Roman" w:cs="Arial"/>
          <w:b w:val="0"/>
          <w:color w:val="auto"/>
          <w:sz w:val="24"/>
          <w:szCs w:val="24"/>
          <w:lang w:val="en-GB" w:eastAsia="en-GB"/>
        </w:rPr>
        <w:t>E</w:t>
      </w:r>
      <w:r w:rsidR="00DB038D">
        <w:rPr>
          <w:rFonts w:eastAsia="Times New Roman" w:cs="Arial"/>
          <w:b w:val="0"/>
          <w:color w:val="auto"/>
          <w:sz w:val="24"/>
          <w:szCs w:val="24"/>
          <w:lang w:val="en-GB" w:eastAsia="en-GB"/>
        </w:rPr>
        <w:t>qI</w:t>
      </w:r>
      <w:r w:rsidRPr="00AF71CF">
        <w:rPr>
          <w:rFonts w:eastAsia="Times New Roman" w:cs="Arial"/>
          <w:b w:val="0"/>
          <w:color w:val="auto"/>
          <w:sz w:val="24"/>
          <w:szCs w:val="24"/>
          <w:lang w:val="en-GB" w:eastAsia="en-GB"/>
        </w:rPr>
        <w:t>A</w:t>
      </w:r>
      <w:proofErr w:type="spellEnd"/>
      <w:r w:rsidRPr="00AF71CF">
        <w:rPr>
          <w:rFonts w:eastAsia="Times New Roman" w:cs="Arial"/>
          <w:b w:val="0"/>
          <w:color w:val="auto"/>
          <w:sz w:val="24"/>
          <w:szCs w:val="24"/>
          <w:lang w:val="en-GB" w:eastAsia="en-GB"/>
        </w:rPr>
        <w:t xml:space="preserve"> has been completed for the Plan. </w:t>
      </w:r>
      <w:r>
        <w:rPr>
          <w:rFonts w:eastAsia="Times New Roman" w:cs="Arial"/>
          <w:b w:val="0"/>
          <w:color w:val="2B2B2B"/>
          <w:sz w:val="24"/>
          <w:szCs w:val="24"/>
          <w:lang w:val="en-GB" w:eastAsia="en-GB"/>
        </w:rPr>
        <w:t xml:space="preserve"> You could find out more about the considerations on our website.</w:t>
      </w:r>
    </w:p>
    <w:p w:rsidR="00BD3F6F" w:rsidP="654B0C97" w:rsidRDefault="12716A25" w14:paraId="493F3E3F" w14:textId="2D2363C2">
      <w:pPr>
        <w:shd w:val="clear" w:color="auto" w:fill="FFFFFF" w:themeFill="background1"/>
        <w:spacing w:line="240" w:lineRule="auto"/>
        <w:rPr>
          <w:b w:val="0"/>
          <w:color w:val="auto"/>
          <w:sz w:val="24"/>
          <w:szCs w:val="24"/>
        </w:rPr>
      </w:pPr>
      <w:r w:rsidRPr="654B0C97">
        <w:rPr>
          <w:color w:val="auto"/>
          <w:sz w:val="24"/>
          <w:szCs w:val="24"/>
        </w:rPr>
        <w:t>Sensitivity warning</w:t>
      </w:r>
      <w:r w:rsidRPr="654B0C97">
        <w:rPr>
          <w:b w:val="0"/>
          <w:color w:val="auto"/>
          <w:sz w:val="24"/>
          <w:szCs w:val="24"/>
        </w:rPr>
        <w:t xml:space="preserve"> - if you have been impacted by any of the</w:t>
      </w:r>
      <w:r w:rsidRPr="654B0C97" w:rsidR="0C67899D">
        <w:rPr>
          <w:b w:val="0"/>
          <w:color w:val="auto"/>
          <w:sz w:val="24"/>
          <w:szCs w:val="24"/>
        </w:rPr>
        <w:t xml:space="preserve"> findings or</w:t>
      </w:r>
      <w:r w:rsidRPr="654B0C97">
        <w:rPr>
          <w:b w:val="0"/>
          <w:color w:val="auto"/>
          <w:sz w:val="24"/>
          <w:szCs w:val="24"/>
        </w:rPr>
        <w:t xml:space="preserve"> feedback </w:t>
      </w:r>
      <w:r w:rsidRPr="654B0C97" w:rsidR="5D2BE5D6">
        <w:rPr>
          <w:b w:val="0"/>
          <w:color w:val="auto"/>
          <w:sz w:val="24"/>
          <w:szCs w:val="24"/>
        </w:rPr>
        <w:t xml:space="preserve">in this report </w:t>
      </w:r>
      <w:r w:rsidRPr="654B0C97">
        <w:rPr>
          <w:b w:val="0"/>
          <w:color w:val="auto"/>
          <w:sz w:val="24"/>
          <w:szCs w:val="24"/>
        </w:rPr>
        <w:t>you can find a range of help and support services on page 44 of the Police and Crime Plan 2024-28</w:t>
      </w:r>
      <w:r w:rsidRPr="654B0C97" w:rsidR="698AFBDE">
        <w:rPr>
          <w:b w:val="0"/>
          <w:color w:val="auto"/>
          <w:sz w:val="24"/>
          <w:szCs w:val="24"/>
        </w:rPr>
        <w:t>.</w:t>
      </w:r>
    </w:p>
    <w:p w:rsidR="00F53048" w:rsidP="00F53048" w:rsidRDefault="00F53048" w14:paraId="24985D06" w14:textId="77777777">
      <w:pPr>
        <w:pStyle w:val="Content"/>
        <w:spacing w:after="120" w:line="240" w:lineRule="auto"/>
        <w:rPr>
          <w:rFonts w:asciiTheme="majorHAnsi" w:hAnsiTheme="majorHAnsi" w:cstheme="majorHAnsi"/>
          <w:szCs w:val="24"/>
        </w:rPr>
      </w:pPr>
    </w:p>
    <w:p w:rsidR="00F53048" w:rsidP="00F53048" w:rsidRDefault="00BD3F6F" w14:paraId="2D68F0A6" w14:textId="557E03A1">
      <w:pPr>
        <w:pStyle w:val="paragraph"/>
        <w:spacing w:before="0" w:beforeAutospacing="0" w:after="120" w:afterAutospacing="0"/>
        <w:textAlignment w:val="baseline"/>
        <w:rPr>
          <w:rFonts w:asciiTheme="majorHAnsi" w:hAnsiTheme="majorHAnsi" w:eastAsiaTheme="majorEastAsia" w:cstheme="majorHAnsi"/>
        </w:rPr>
      </w:pPr>
      <w:r w:rsidRPr="708724D8">
        <w:rPr>
          <w:rFonts w:asciiTheme="majorHAnsi" w:hAnsiTheme="majorHAnsi" w:cstheme="majorBidi"/>
        </w:rPr>
        <w:t>END</w:t>
      </w:r>
      <w:r w:rsidR="000146EA">
        <w:rPr>
          <w:rFonts w:asciiTheme="majorHAnsi" w:hAnsiTheme="majorHAnsi" w:cstheme="majorBidi"/>
        </w:rPr>
        <w:t>S</w:t>
      </w:r>
    </w:p>
    <w:p w:rsidR="708724D8" w:rsidRDefault="708724D8" w14:paraId="1C20E0FD" w14:textId="6FD8C87A">
      <w:r>
        <w:br w:type="page"/>
      </w:r>
    </w:p>
    <w:p w:rsidRPr="000E12AF" w:rsidR="00E84644" w:rsidP="4C74C294" w:rsidRDefault="00E84644" w14:paraId="47F1A1F2" w14:textId="7FF8AA3F">
      <w:pPr>
        <w:pStyle w:val="Heading1"/>
        <w:spacing w:before="0" w:after="120"/>
        <w:rPr>
          <w:color w:val="auto"/>
        </w:rPr>
      </w:pPr>
      <w:bookmarkStart w:name="_Toc190933362" w:id="22"/>
      <w:r w:rsidRPr="000E12AF">
        <w:rPr>
          <w:color w:val="auto"/>
        </w:rPr>
        <w:lastRenderedPageBreak/>
        <w:t>Appendices</w:t>
      </w:r>
      <w:bookmarkEnd w:id="22"/>
    </w:p>
    <w:p w:rsidR="00E84644" w:rsidP="36CF2402" w:rsidRDefault="00E84644" w14:paraId="73ECDCFF" w14:textId="147D4EB7">
      <w:pPr>
        <w:pStyle w:val="Heading2"/>
        <w:rPr>
          <w:color w:val="auto"/>
        </w:rPr>
      </w:pPr>
      <w:bookmarkStart w:name="_Toc190933363" w:id="23"/>
      <w:r w:rsidRPr="000E12AF">
        <w:rPr>
          <w:color w:val="auto"/>
        </w:rPr>
        <w:t>Appendix 1: Frequently used terms</w:t>
      </w:r>
      <w:bookmarkEnd w:id="23"/>
    </w:p>
    <w:p w:rsidRPr="00DF5EEC" w:rsidR="00E84644" w:rsidP="654B0C97" w:rsidRDefault="3950CE12" w14:paraId="1B19E758" w14:textId="41ADAB28">
      <w:pPr>
        <w:rPr>
          <w:color w:val="auto"/>
          <w:sz w:val="24"/>
          <w:szCs w:val="24"/>
        </w:rPr>
      </w:pPr>
      <w:r w:rsidRPr="654B0C97">
        <w:rPr>
          <w:color w:val="auto"/>
          <w:sz w:val="24"/>
          <w:szCs w:val="24"/>
        </w:rPr>
        <w:t xml:space="preserve">Anti-Social </w:t>
      </w:r>
      <w:proofErr w:type="spellStart"/>
      <w:r w:rsidRPr="654B0C97">
        <w:rPr>
          <w:color w:val="auto"/>
          <w:sz w:val="24"/>
          <w:szCs w:val="24"/>
        </w:rPr>
        <w:t>Behaviour</w:t>
      </w:r>
      <w:proofErr w:type="spellEnd"/>
    </w:p>
    <w:p w:rsidRPr="00630D15" w:rsidR="00E84644" w:rsidP="654B0C97" w:rsidRDefault="3950CE12" w14:paraId="4BCCE2C0" w14:textId="39A78C8E">
      <w:pPr>
        <w:rPr>
          <w:rFonts w:cs="Arial"/>
          <w:b w:val="0"/>
          <w:color w:val="auto"/>
          <w:sz w:val="24"/>
          <w:szCs w:val="24"/>
        </w:rPr>
      </w:pPr>
      <w:r w:rsidRPr="654B0C97">
        <w:rPr>
          <w:rFonts w:cs="Arial"/>
          <w:b w:val="0"/>
          <w:color w:val="auto"/>
          <w:sz w:val="24"/>
          <w:szCs w:val="24"/>
        </w:rPr>
        <w:t xml:space="preserve">Anti-social </w:t>
      </w:r>
      <w:proofErr w:type="spellStart"/>
      <w:r w:rsidRPr="654B0C97">
        <w:rPr>
          <w:rFonts w:cs="Arial"/>
          <w:b w:val="0"/>
          <w:color w:val="auto"/>
          <w:sz w:val="24"/>
          <w:szCs w:val="24"/>
        </w:rPr>
        <w:t>behaviour</w:t>
      </w:r>
      <w:proofErr w:type="spellEnd"/>
      <w:r w:rsidRPr="654B0C97">
        <w:rPr>
          <w:rFonts w:cs="Arial"/>
          <w:b w:val="0"/>
          <w:color w:val="auto"/>
          <w:sz w:val="24"/>
          <w:szCs w:val="24"/>
        </w:rPr>
        <w:t xml:space="preserve"> (ASB) is conduct that has caused – or is likely to cause – harassment, </w:t>
      </w:r>
      <w:r w:rsidRPr="654B0C97" w:rsidR="6C4A6C01">
        <w:rPr>
          <w:rFonts w:cs="Arial"/>
          <w:b w:val="0"/>
          <w:color w:val="auto"/>
          <w:sz w:val="24"/>
          <w:szCs w:val="24"/>
        </w:rPr>
        <w:t>alarm,</w:t>
      </w:r>
      <w:r w:rsidRPr="654B0C97">
        <w:rPr>
          <w:rFonts w:cs="Arial"/>
          <w:b w:val="0"/>
          <w:color w:val="auto"/>
          <w:sz w:val="24"/>
          <w:szCs w:val="24"/>
        </w:rPr>
        <w:t xml:space="preserve"> or distress to any person. </w:t>
      </w:r>
    </w:p>
    <w:p w:rsidRPr="00630D15" w:rsidR="00E84644" w:rsidP="00E84644" w:rsidRDefault="00E84644" w14:paraId="0E23BA0B" w14:textId="77777777">
      <w:pPr>
        <w:rPr>
          <w:rFonts w:cs="Arial"/>
          <w:b w:val="0"/>
          <w:bCs/>
          <w:color w:val="auto"/>
          <w:sz w:val="24"/>
          <w:szCs w:val="24"/>
        </w:rPr>
      </w:pPr>
      <w:r w:rsidRPr="00630D15">
        <w:rPr>
          <w:rFonts w:cs="Arial"/>
          <w:b w:val="0"/>
          <w:bCs/>
          <w:color w:val="auto"/>
          <w:sz w:val="24"/>
          <w:szCs w:val="24"/>
        </w:rPr>
        <w:t>Types of ASB:</w:t>
      </w:r>
    </w:p>
    <w:p w:rsidRPr="005D7F31" w:rsidR="00E84644" w:rsidP="654B0C97" w:rsidRDefault="3950CE12" w14:paraId="50353AC7" w14:textId="7DC3B7DC">
      <w:pPr>
        <w:spacing w:line="240" w:lineRule="auto"/>
        <w:rPr>
          <w:rFonts w:cs="Arial"/>
          <w:b w:val="0"/>
          <w:color w:val="auto"/>
          <w:sz w:val="24"/>
          <w:szCs w:val="24"/>
        </w:rPr>
      </w:pPr>
      <w:r w:rsidRPr="654B0C97">
        <w:rPr>
          <w:rFonts w:cs="Arial"/>
          <w:color w:val="auto"/>
          <w:sz w:val="24"/>
          <w:szCs w:val="24"/>
        </w:rPr>
        <w:t>Personal ASB</w:t>
      </w:r>
      <w:r w:rsidRPr="654B0C97">
        <w:rPr>
          <w:rFonts w:cs="Arial"/>
          <w:b w:val="0"/>
          <w:color w:val="auto"/>
          <w:sz w:val="24"/>
          <w:szCs w:val="24"/>
        </w:rPr>
        <w:t> </w:t>
      </w:r>
      <w:r w:rsidRPr="654B0C97" w:rsidR="46F1D279">
        <w:rPr>
          <w:rFonts w:cs="Arial"/>
          <w:b w:val="0"/>
          <w:color w:val="auto"/>
          <w:sz w:val="24"/>
          <w:szCs w:val="24"/>
        </w:rPr>
        <w:t xml:space="preserve">- </w:t>
      </w:r>
      <w:r w:rsidRPr="654B0C97">
        <w:rPr>
          <w:rFonts w:cs="Arial"/>
          <w:b w:val="0"/>
          <w:color w:val="auto"/>
          <w:sz w:val="24"/>
          <w:szCs w:val="24"/>
        </w:rPr>
        <w:t xml:space="preserve">Personal antisocial </w:t>
      </w:r>
      <w:proofErr w:type="spellStart"/>
      <w:r w:rsidRPr="654B0C97">
        <w:rPr>
          <w:rFonts w:cs="Arial"/>
          <w:b w:val="0"/>
          <w:color w:val="auto"/>
          <w:sz w:val="24"/>
          <w:szCs w:val="24"/>
        </w:rPr>
        <w:t>behaviour</w:t>
      </w:r>
      <w:proofErr w:type="spellEnd"/>
      <w:r w:rsidRPr="654B0C97">
        <w:rPr>
          <w:rFonts w:cs="Arial"/>
          <w:b w:val="0"/>
          <w:color w:val="auto"/>
          <w:sz w:val="24"/>
          <w:szCs w:val="24"/>
        </w:rPr>
        <w:t xml:space="preserve"> is when a person targets a specific individual or group. </w:t>
      </w:r>
    </w:p>
    <w:p w:rsidRPr="005D7F31" w:rsidR="00E84644" w:rsidP="005D7F31" w:rsidRDefault="00E84644" w14:paraId="19450F3F" w14:textId="468359F7">
      <w:pPr>
        <w:spacing w:line="240" w:lineRule="auto"/>
        <w:rPr>
          <w:rFonts w:cs="Arial"/>
          <w:b w:val="0"/>
          <w:bCs/>
          <w:color w:val="auto"/>
          <w:sz w:val="24"/>
          <w:szCs w:val="24"/>
        </w:rPr>
      </w:pPr>
      <w:r w:rsidRPr="005D7F31">
        <w:rPr>
          <w:rFonts w:cs="Arial"/>
          <w:color w:val="auto"/>
          <w:sz w:val="24"/>
          <w:szCs w:val="24"/>
        </w:rPr>
        <w:t>Nuisance ASB</w:t>
      </w:r>
      <w:r w:rsidRPr="005D7F31">
        <w:rPr>
          <w:rFonts w:cs="Arial"/>
          <w:b w:val="0"/>
          <w:bCs/>
          <w:color w:val="auto"/>
          <w:sz w:val="24"/>
          <w:szCs w:val="24"/>
        </w:rPr>
        <w:t> </w:t>
      </w:r>
      <w:r w:rsidRPr="005D7F31" w:rsidR="4B107B13">
        <w:rPr>
          <w:rFonts w:cs="Arial"/>
          <w:b w:val="0"/>
          <w:bCs/>
          <w:color w:val="auto"/>
          <w:sz w:val="24"/>
          <w:szCs w:val="24"/>
        </w:rPr>
        <w:t xml:space="preserve">- </w:t>
      </w:r>
      <w:r w:rsidRPr="005D7F31">
        <w:rPr>
          <w:rFonts w:cs="Arial"/>
          <w:b w:val="0"/>
          <w:bCs/>
          <w:color w:val="auto"/>
          <w:sz w:val="24"/>
          <w:szCs w:val="24"/>
          <w:lang w:val="en"/>
        </w:rPr>
        <w:t xml:space="preserve">Nuisance antisocial </w:t>
      </w:r>
      <w:proofErr w:type="spellStart"/>
      <w:r w:rsidRPr="005D7F31">
        <w:rPr>
          <w:rFonts w:cs="Arial"/>
          <w:b w:val="0"/>
          <w:bCs/>
          <w:color w:val="auto"/>
          <w:sz w:val="24"/>
          <w:szCs w:val="24"/>
          <w:lang w:val="en"/>
        </w:rPr>
        <w:t>behaviour</w:t>
      </w:r>
      <w:proofErr w:type="spellEnd"/>
      <w:r w:rsidRPr="005D7F31">
        <w:rPr>
          <w:rFonts w:cs="Arial"/>
          <w:b w:val="0"/>
          <w:bCs/>
          <w:color w:val="auto"/>
          <w:sz w:val="24"/>
          <w:szCs w:val="24"/>
          <w:lang w:val="en"/>
        </w:rPr>
        <w:t xml:space="preserve"> is when a person causes trouble, annoyance or suffering to a community. </w:t>
      </w:r>
    </w:p>
    <w:p w:rsidRPr="004F673D" w:rsidR="00E84644" w:rsidP="654B0C97" w:rsidRDefault="3950CE12" w14:paraId="360A58EB" w14:textId="75BB0B97">
      <w:pPr>
        <w:spacing w:line="240" w:lineRule="auto"/>
        <w:rPr>
          <w:rFonts w:eastAsia="Foundry Form Sans" w:cs="Arial"/>
          <w:color w:val="auto"/>
          <w:sz w:val="24"/>
          <w:szCs w:val="24"/>
          <w:lang w:eastAsia="en-GB"/>
        </w:rPr>
      </w:pPr>
      <w:r w:rsidRPr="654B0C97">
        <w:rPr>
          <w:rFonts w:cs="Arial"/>
          <w:color w:val="auto"/>
          <w:sz w:val="24"/>
          <w:szCs w:val="24"/>
        </w:rPr>
        <w:t>Environmental ASB</w:t>
      </w:r>
      <w:r w:rsidRPr="654B0C97">
        <w:rPr>
          <w:rFonts w:cs="Arial"/>
          <w:b w:val="0"/>
          <w:color w:val="auto"/>
          <w:sz w:val="24"/>
          <w:szCs w:val="24"/>
        </w:rPr>
        <w:t> </w:t>
      </w:r>
      <w:r w:rsidRPr="654B0C97" w:rsidR="7C99C315">
        <w:rPr>
          <w:rFonts w:cs="Arial"/>
          <w:b w:val="0"/>
          <w:color w:val="auto"/>
          <w:sz w:val="24"/>
          <w:szCs w:val="24"/>
        </w:rPr>
        <w:t xml:space="preserve">- </w:t>
      </w:r>
      <w:r w:rsidRPr="654B0C97">
        <w:rPr>
          <w:rFonts w:cs="Arial"/>
          <w:b w:val="0"/>
          <w:color w:val="auto"/>
          <w:sz w:val="24"/>
          <w:szCs w:val="24"/>
        </w:rPr>
        <w:t xml:space="preserve">Environmental antisocial </w:t>
      </w:r>
      <w:proofErr w:type="spellStart"/>
      <w:r w:rsidRPr="654B0C97">
        <w:rPr>
          <w:rFonts w:cs="Arial"/>
          <w:b w:val="0"/>
          <w:color w:val="auto"/>
          <w:sz w:val="24"/>
          <w:szCs w:val="24"/>
        </w:rPr>
        <w:t>behaviour</w:t>
      </w:r>
      <w:proofErr w:type="spellEnd"/>
      <w:r w:rsidRPr="654B0C97">
        <w:rPr>
          <w:rFonts w:cs="Arial"/>
          <w:b w:val="0"/>
          <w:color w:val="auto"/>
          <w:sz w:val="24"/>
          <w:szCs w:val="24"/>
        </w:rPr>
        <w:t xml:space="preserve"> is when a person's actions affect the wider environment, such as public spaces or buildings</w:t>
      </w:r>
      <w:r w:rsidRPr="654B0C97">
        <w:rPr>
          <w:rFonts w:cs="Arial"/>
          <w:color w:val="auto"/>
        </w:rPr>
        <w:t>.</w:t>
      </w:r>
    </w:p>
    <w:p w:rsidR="005D7F31" w:rsidP="00E84644" w:rsidRDefault="005D7F31" w14:paraId="66BDA7D0" w14:textId="77777777">
      <w:pPr>
        <w:rPr>
          <w:b w:val="0"/>
          <w:color w:val="2E287F" w:themeColor="text1" w:themeTint="BF"/>
        </w:rPr>
      </w:pPr>
    </w:p>
    <w:p w:rsidR="0032273A" w:rsidP="71C57C7C" w:rsidRDefault="00E84644" w14:paraId="0259566C" w14:textId="39F15F28">
      <w:pPr>
        <w:rPr>
          <w:rFonts w:asciiTheme="majorHAnsi" w:hAnsiTheme="majorHAnsi" w:cstheme="majorBidi"/>
          <w:b w:val="0"/>
          <w:color w:val="000000"/>
          <w:spacing w:val="3"/>
          <w:sz w:val="24"/>
          <w:szCs w:val="24"/>
          <w:lang w:val="en-GB"/>
        </w:rPr>
      </w:pPr>
      <w:r w:rsidRPr="71C57C7C">
        <w:rPr>
          <w:color w:val="auto"/>
          <w:sz w:val="24"/>
          <w:szCs w:val="24"/>
          <w:lang w:val="en-GB"/>
        </w:rPr>
        <w:t>Neighbourhood Policing</w:t>
      </w:r>
      <w:r w:rsidRPr="71C57C7C" w:rsidR="00631E07">
        <w:rPr>
          <w:b w:val="0"/>
          <w:color w:val="auto"/>
          <w:sz w:val="24"/>
          <w:szCs w:val="24"/>
          <w:lang w:val="en-GB"/>
        </w:rPr>
        <w:t xml:space="preserve"> - </w:t>
      </w:r>
      <w:r w:rsidRPr="71C57C7C">
        <w:rPr>
          <w:rFonts w:asciiTheme="majorHAnsi" w:hAnsiTheme="majorHAnsi" w:cstheme="majorBidi"/>
          <w:b w:val="0"/>
          <w:color w:val="2B2B2B"/>
          <w:sz w:val="24"/>
          <w:szCs w:val="24"/>
          <w:lang w:val="en-GB"/>
        </w:rPr>
        <w:t xml:space="preserve">West Yorkshire Police has 47 Neighbourhood Policing Teams (NPTs) which are Inspector led and made up of Sergeants, Constables and Police Community Support Officers. A total of 1722 Police Officers and Police Community Support </w:t>
      </w:r>
      <w:r w:rsidR="00F46381">
        <w:rPr>
          <w:rFonts w:asciiTheme="majorHAnsi" w:hAnsiTheme="majorHAnsi" w:cstheme="majorBidi"/>
          <w:b w:val="0"/>
          <w:color w:val="2B2B2B"/>
          <w:sz w:val="24"/>
          <w:szCs w:val="24"/>
          <w:lang w:val="en-GB"/>
        </w:rPr>
        <w:t>O</w:t>
      </w:r>
      <w:r w:rsidRPr="71C57C7C">
        <w:rPr>
          <w:rFonts w:asciiTheme="majorHAnsi" w:hAnsiTheme="majorHAnsi" w:cstheme="majorBidi"/>
          <w:b w:val="0"/>
          <w:color w:val="2B2B2B"/>
          <w:sz w:val="24"/>
          <w:szCs w:val="24"/>
          <w:lang w:val="en-GB"/>
        </w:rPr>
        <w:t>fficers are performing this valuable role. The teams work closely with communities in defined geographical areas and in partnership to tackle the issues most important to local people.</w:t>
      </w:r>
      <w:r w:rsidRPr="71C57C7C">
        <w:rPr>
          <w:rFonts w:asciiTheme="majorHAnsi" w:hAnsiTheme="majorHAnsi" w:cstheme="majorBidi"/>
          <w:b w:val="0"/>
          <w:color w:val="000000"/>
          <w:spacing w:val="3"/>
          <w:sz w:val="24"/>
          <w:szCs w:val="24"/>
          <w:lang w:val="en-GB"/>
        </w:rPr>
        <w:t xml:space="preserve"> </w:t>
      </w:r>
    </w:p>
    <w:p w:rsidRPr="00724234" w:rsidR="00724234" w:rsidP="00724234" w:rsidRDefault="00724234" w14:paraId="1B7375D6" w14:textId="77777777">
      <w:pPr>
        <w:rPr>
          <w:b w:val="0"/>
          <w:color w:val="auto"/>
          <w:sz w:val="24"/>
          <w:szCs w:val="24"/>
        </w:rPr>
      </w:pPr>
    </w:p>
    <w:p w:rsidRPr="00AF71CF" w:rsidR="00E84644" w:rsidP="00E84644" w:rsidRDefault="00E84644" w14:paraId="2050D4CF" w14:textId="5E74FC5F">
      <w:pPr>
        <w:pStyle w:val="NormalWeb"/>
        <w:spacing w:before="0" w:beforeAutospacing="0" w:after="360" w:afterAutospacing="0"/>
        <w:rPr>
          <w:rFonts w:ascii="Arial" w:hAnsi="Arial" w:cs="Arial"/>
          <w:spacing w:val="3"/>
        </w:rPr>
      </w:pPr>
      <w:r w:rsidRPr="00AF71CF">
        <w:rPr>
          <w:rFonts w:ascii="Arial" w:hAnsi="Arial" w:cs="Arial"/>
          <w:b/>
          <w:spacing w:val="3"/>
        </w:rPr>
        <w:t xml:space="preserve">Neighbourhood </w:t>
      </w:r>
      <w:r w:rsidR="00E0406B">
        <w:rPr>
          <w:rFonts w:ascii="Arial" w:hAnsi="Arial" w:cs="Arial"/>
          <w:b/>
          <w:spacing w:val="3"/>
        </w:rPr>
        <w:t>C</w:t>
      </w:r>
      <w:r w:rsidRPr="00AF71CF">
        <w:rPr>
          <w:rFonts w:ascii="Arial" w:hAnsi="Arial" w:cs="Arial"/>
          <w:b/>
          <w:spacing w:val="3"/>
        </w:rPr>
        <w:t>rime</w:t>
      </w:r>
      <w:r w:rsidRPr="00AF71CF">
        <w:rPr>
          <w:rFonts w:ascii="Arial" w:hAnsi="Arial" w:cs="Arial"/>
          <w:spacing w:val="3"/>
        </w:rPr>
        <w:t xml:space="preserve"> - includes the following offence types: </w:t>
      </w:r>
      <w:r w:rsidRPr="00AF71CF">
        <w:rPr>
          <w:rFonts w:ascii="Arial" w:hAnsi="Arial" w:cs="Arial"/>
        </w:rPr>
        <w:t>domestic burglary robbery, theft from the person and vehicle and cycle crime</w:t>
      </w:r>
      <w:r w:rsidR="00E16601">
        <w:rPr>
          <w:rFonts w:ascii="Arial" w:hAnsi="Arial" w:cs="Arial"/>
        </w:rPr>
        <w:t xml:space="preserve">. </w:t>
      </w:r>
    </w:p>
    <w:p w:rsidR="009E5AFA" w:rsidP="0CAB5EFE" w:rsidRDefault="00E84644" w14:paraId="04E2EEF3" w14:textId="1D50FCA5">
      <w:pPr>
        <w:spacing w:after="300" w:line="300" w:lineRule="atLeast"/>
        <w:rPr>
          <w:color w:val="auto"/>
        </w:rPr>
      </w:pPr>
      <w:r w:rsidRPr="00AF71CF">
        <w:rPr>
          <w:rFonts w:cs="Arial"/>
          <w:b w:val="0"/>
          <w:bCs/>
          <w:color w:val="auto"/>
          <w:sz w:val="24"/>
          <w:szCs w:val="24"/>
          <w:shd w:val="clear" w:color="auto" w:fill="FFFFFF"/>
        </w:rPr>
        <w:t xml:space="preserve">The </w:t>
      </w:r>
      <w:r w:rsidRPr="00AF71CF">
        <w:rPr>
          <w:rFonts w:cs="Arial"/>
          <w:color w:val="auto"/>
          <w:sz w:val="24"/>
          <w:szCs w:val="24"/>
          <w:shd w:val="clear" w:color="auto" w:fill="FFFFFF"/>
        </w:rPr>
        <w:t>Serious Violence Duty</w:t>
      </w:r>
      <w:r w:rsidRPr="00AF71CF">
        <w:rPr>
          <w:rFonts w:cs="Arial"/>
          <w:b w:val="0"/>
          <w:color w:val="auto"/>
          <w:sz w:val="24"/>
          <w:szCs w:val="24"/>
          <w:shd w:val="clear" w:color="auto" w:fill="FFFFFF"/>
        </w:rPr>
        <w:t xml:space="preserve"> </w:t>
      </w:r>
      <w:r w:rsidRPr="00AF71CF">
        <w:rPr>
          <w:rFonts w:cs="Arial"/>
          <w:b w:val="0"/>
          <w:bCs/>
          <w:color w:val="auto"/>
          <w:sz w:val="24"/>
          <w:szCs w:val="24"/>
          <w:shd w:val="clear" w:color="auto" w:fill="FFFFFF"/>
        </w:rPr>
        <w:t xml:space="preserve">makes </w:t>
      </w:r>
      <w:r w:rsidRPr="00A77A22" w:rsidR="008C0DA5">
        <w:rPr>
          <w:rFonts w:cs="Arial"/>
          <w:b w:val="0"/>
          <w:bCs/>
          <w:color w:val="0B0C0C"/>
          <w:sz w:val="24"/>
          <w:szCs w:val="24"/>
          <w:shd w:val="clear" w:color="auto" w:fill="FFFFFF"/>
        </w:rPr>
        <w:t>councils,</w:t>
      </w:r>
      <w:r w:rsidRPr="00A77A22">
        <w:rPr>
          <w:rFonts w:cs="Arial"/>
          <w:b w:val="0"/>
          <w:bCs/>
          <w:color w:val="0B0C0C"/>
          <w:sz w:val="24"/>
          <w:szCs w:val="24"/>
          <w:shd w:val="clear" w:color="auto" w:fill="FFFFFF"/>
        </w:rPr>
        <w:t xml:space="preserve"> and local services work together to share information and target interventions to prevent and reduce serious violence.</w:t>
      </w:r>
      <w:r w:rsidRPr="0CAB5EFE" w:rsidR="3679D2AD">
        <w:rPr>
          <w:color w:val="auto"/>
        </w:rPr>
        <w:t xml:space="preserve"> </w:t>
      </w:r>
    </w:p>
    <w:p w:rsidR="00E84644" w:rsidP="0CAB5EFE" w:rsidRDefault="3679D2AD" w14:paraId="68992FC9" w14:textId="6C5192F0">
      <w:pPr>
        <w:spacing w:after="300" w:line="300" w:lineRule="atLeast"/>
        <w:rPr>
          <w:rFonts w:eastAsia="Arial" w:cs="Arial"/>
          <w:b w:val="0"/>
          <w:color w:val="auto"/>
          <w:sz w:val="24"/>
          <w:szCs w:val="24"/>
          <w:lang w:val="en-GB"/>
        </w:rPr>
      </w:pPr>
      <w:r w:rsidRPr="009E5AFA">
        <w:rPr>
          <w:color w:val="auto"/>
          <w:sz w:val="24"/>
          <w:szCs w:val="24"/>
        </w:rPr>
        <w:t>Child First Approach</w:t>
      </w:r>
      <w:r w:rsidR="009E5AFA">
        <w:rPr>
          <w:color w:val="auto"/>
          <w:sz w:val="24"/>
          <w:szCs w:val="24"/>
        </w:rPr>
        <w:t xml:space="preserve"> - </w:t>
      </w:r>
      <w:r w:rsidRPr="08D07700">
        <w:rPr>
          <w:rFonts w:eastAsia="Arial" w:cs="Arial"/>
          <w:b w:val="0"/>
          <w:color w:val="auto"/>
          <w:sz w:val="24"/>
          <w:szCs w:val="24"/>
          <w:lang w:val="en-GB"/>
        </w:rPr>
        <w:t>This work aims to follow a trauma informed approach and to put children’s voices at the centre, involving them in decisions whenever possible.</w:t>
      </w:r>
    </w:p>
    <w:p w:rsidRPr="009E5AFA" w:rsidR="00410643" w:rsidP="0CAB5EFE" w:rsidRDefault="00410643" w14:paraId="56B91F39" w14:textId="54CA458C">
      <w:pPr>
        <w:spacing w:after="300" w:line="300" w:lineRule="atLeast"/>
        <w:rPr>
          <w:color w:val="auto"/>
          <w:sz w:val="24"/>
          <w:szCs w:val="24"/>
        </w:rPr>
      </w:pPr>
      <w:r w:rsidRPr="00B81584">
        <w:rPr>
          <w:rFonts w:eastAsia="Arial" w:cs="Arial"/>
          <w:bCs/>
          <w:color w:val="auto"/>
          <w:sz w:val="24"/>
          <w:szCs w:val="24"/>
          <w:lang w:val="en-GB"/>
        </w:rPr>
        <w:t>Trauma in</w:t>
      </w:r>
      <w:r w:rsidRPr="00B81584" w:rsidR="00B81584">
        <w:rPr>
          <w:rFonts w:eastAsia="Arial" w:cs="Arial"/>
          <w:bCs/>
          <w:color w:val="auto"/>
          <w:sz w:val="24"/>
          <w:szCs w:val="24"/>
          <w:lang w:val="en-GB"/>
        </w:rPr>
        <w:t>formed approach -</w:t>
      </w:r>
      <w:r w:rsidR="00B81584">
        <w:rPr>
          <w:rFonts w:eastAsia="Arial" w:cs="Arial"/>
          <w:b w:val="0"/>
          <w:color w:val="auto"/>
          <w:sz w:val="24"/>
          <w:szCs w:val="24"/>
          <w:lang w:val="en-GB"/>
        </w:rPr>
        <w:t xml:space="preserve"> </w:t>
      </w:r>
      <w:r w:rsidRPr="00B81584" w:rsidR="00B81584">
        <w:rPr>
          <w:rFonts w:eastAsia="Arial" w:cs="Arial"/>
          <w:b w:val="0"/>
          <w:bCs/>
          <w:color w:val="auto"/>
          <w:sz w:val="24"/>
          <w:szCs w:val="24"/>
        </w:rPr>
        <w:t>Trauma-informed practice is an approach to health and care interventions which is grounded in the understanding that trauma exposure can impact an individual.</w:t>
      </w:r>
    </w:p>
    <w:p w:rsidR="00E84644" w:rsidP="0CAB5EFE" w:rsidRDefault="3679D2AD" w14:paraId="2DE6DE6E" w14:textId="15A81768">
      <w:pPr>
        <w:spacing w:after="300" w:line="300" w:lineRule="atLeast"/>
        <w:rPr>
          <w:color w:val="auto"/>
          <w:sz w:val="24"/>
          <w:szCs w:val="24"/>
        </w:rPr>
      </w:pPr>
      <w:r w:rsidRPr="08D07700">
        <w:rPr>
          <w:color w:val="auto"/>
          <w:sz w:val="24"/>
          <w:szCs w:val="24"/>
        </w:rPr>
        <w:t xml:space="preserve">Adversity, Trauma and </w:t>
      </w:r>
      <w:r w:rsidRPr="3AAB08E8" w:rsidR="00724234">
        <w:rPr>
          <w:color w:val="auto"/>
          <w:sz w:val="24"/>
          <w:szCs w:val="24"/>
        </w:rPr>
        <w:t>Resilience</w:t>
      </w:r>
      <w:r w:rsidRPr="08D07700">
        <w:rPr>
          <w:color w:val="auto"/>
          <w:sz w:val="24"/>
          <w:szCs w:val="24"/>
        </w:rPr>
        <w:t xml:space="preserve"> (ATR)</w:t>
      </w:r>
      <w:r w:rsidR="00342693">
        <w:rPr>
          <w:color w:val="auto"/>
          <w:sz w:val="24"/>
          <w:szCs w:val="24"/>
        </w:rPr>
        <w:t xml:space="preserve"> - </w:t>
      </w:r>
      <w:r w:rsidRPr="00342693" w:rsidR="00342693">
        <w:rPr>
          <w:b w:val="0"/>
          <w:bCs/>
          <w:color w:val="auto"/>
          <w:sz w:val="24"/>
          <w:szCs w:val="24"/>
        </w:rPr>
        <w:t>is a concept that describes how people can cope with difficult life experiences.</w:t>
      </w:r>
      <w:r w:rsidRPr="00342693" w:rsidR="00342693">
        <w:rPr>
          <w:color w:val="auto"/>
          <w:sz w:val="24"/>
          <w:szCs w:val="24"/>
        </w:rPr>
        <w:t> </w:t>
      </w:r>
    </w:p>
    <w:p w:rsidRPr="00AF71CF" w:rsidR="00E84644" w:rsidP="654B0C97" w:rsidRDefault="45A3548B" w14:paraId="32B163B9" w14:textId="591F85B0">
      <w:pPr>
        <w:shd w:val="clear" w:color="auto" w:fill="FFFFFF" w:themeFill="background1"/>
        <w:spacing w:after="300" w:line="300" w:lineRule="atLeast"/>
        <w:rPr>
          <w:rStyle w:val="hgkelc"/>
          <w:rFonts w:cs="Arial"/>
          <w:color w:val="auto"/>
          <w:shd w:val="clear" w:color="auto" w:fill="FFFFFF"/>
        </w:rPr>
      </w:pPr>
      <w:r w:rsidRPr="654B0C97">
        <w:rPr>
          <w:rStyle w:val="d9fyld"/>
          <w:rFonts w:cs="Arial"/>
          <w:color w:val="auto"/>
          <w:sz w:val="24"/>
          <w:szCs w:val="24"/>
          <w:shd w:val="clear" w:color="auto" w:fill="FFFFFF"/>
        </w:rPr>
        <w:t>West Yorkshire's Immediate Justice approach</w:t>
      </w:r>
      <w:r w:rsidRPr="654B0C97">
        <w:rPr>
          <w:rStyle w:val="d9fyld"/>
          <w:rFonts w:cs="Arial"/>
          <w:b w:val="0"/>
          <w:color w:val="auto"/>
          <w:sz w:val="24"/>
          <w:szCs w:val="24"/>
          <w:shd w:val="clear" w:color="auto" w:fill="FFFFFF"/>
        </w:rPr>
        <w:t xml:space="preserve"> </w:t>
      </w:r>
      <w:r w:rsidRPr="654B0C97">
        <w:rPr>
          <w:rStyle w:val="d9fyld"/>
          <w:b w:val="0"/>
          <w:color w:val="auto"/>
          <w:sz w:val="24"/>
          <w:szCs w:val="24"/>
          <w:shd w:val="clear" w:color="auto" w:fill="FFFFFF"/>
        </w:rPr>
        <w:t xml:space="preserve">- </w:t>
      </w:r>
      <w:r w:rsidRPr="654B0C97">
        <w:rPr>
          <w:rStyle w:val="hgkelc"/>
          <w:rFonts w:cs="Arial"/>
          <w:b w:val="0"/>
          <w:color w:val="auto"/>
          <w:sz w:val="24"/>
          <w:szCs w:val="24"/>
          <w:shd w:val="clear" w:color="auto" w:fill="FFFFFF"/>
        </w:rPr>
        <w:t>This includes completing unpaid work, repairing damage caused by their actions, and the option of restorative justice, where the victim can communicate with the person responsible for the crime.</w:t>
      </w:r>
    </w:p>
    <w:p w:rsidRPr="00AF71CF" w:rsidR="00E84644" w:rsidP="654B0C97" w:rsidRDefault="45A3548B" w14:paraId="1D9D0FD0" w14:textId="0A67C7C1">
      <w:pPr>
        <w:shd w:val="clear" w:color="auto" w:fill="FFFFFF" w:themeFill="background1"/>
        <w:spacing w:after="300" w:line="300" w:lineRule="atLeast"/>
        <w:rPr>
          <w:rStyle w:val="hgkelc"/>
          <w:rFonts w:cs="Arial"/>
          <w:b w:val="0"/>
          <w:color w:val="auto"/>
          <w:sz w:val="24"/>
          <w:szCs w:val="24"/>
          <w:shd w:val="clear" w:color="auto" w:fill="FFFFFF"/>
        </w:rPr>
      </w:pPr>
      <w:r w:rsidRPr="654B0C97">
        <w:rPr>
          <w:rStyle w:val="hgkelc"/>
          <w:rFonts w:cs="Arial"/>
          <w:color w:val="auto"/>
          <w:sz w:val="24"/>
          <w:szCs w:val="24"/>
          <w:shd w:val="clear" w:color="auto" w:fill="FFFFFF"/>
        </w:rPr>
        <w:lastRenderedPageBreak/>
        <w:t>Criminal Justice System</w:t>
      </w:r>
      <w:r w:rsidRPr="654B0C97">
        <w:rPr>
          <w:rStyle w:val="hgkelc"/>
          <w:rFonts w:cs="Arial"/>
          <w:b w:val="0"/>
          <w:color w:val="auto"/>
          <w:sz w:val="24"/>
          <w:szCs w:val="24"/>
          <w:shd w:val="clear" w:color="auto" w:fill="FFFFFF"/>
        </w:rPr>
        <w:t xml:space="preserve"> - </w:t>
      </w:r>
      <w:r w:rsidRPr="654B0C97">
        <w:rPr>
          <w:rFonts w:cs="Arial"/>
          <w:b w:val="0"/>
          <w:color w:val="auto"/>
          <w:sz w:val="24"/>
          <w:szCs w:val="24"/>
          <w:shd w:val="clear" w:color="auto" w:fill="FFFFFF"/>
        </w:rPr>
        <w:t>The collection of agencies including, but not limited to, the police, the courts, the Ministry of Justice and the Home Office which are involved in the detection and prevention of crime, the prosecution of people accused of committing crimes, the conviction and sentencing of those found responsible.</w:t>
      </w:r>
    </w:p>
    <w:p w:rsidRPr="0077040D" w:rsidR="0077040D" w:rsidP="0077040D" w:rsidRDefault="0077040D" w14:paraId="75ADE17D" w14:textId="3F83B6DE">
      <w:pPr>
        <w:spacing w:after="200"/>
        <w:rPr>
          <w:b w:val="0"/>
          <w:bCs/>
          <w:color w:val="auto"/>
          <w:sz w:val="24"/>
          <w:szCs w:val="24"/>
        </w:rPr>
      </w:pPr>
      <w:r>
        <w:rPr>
          <w:b w:val="0"/>
          <w:bCs/>
          <w:color w:val="auto"/>
          <w:sz w:val="24"/>
          <w:szCs w:val="24"/>
        </w:rPr>
        <w:br w:type="page"/>
      </w:r>
    </w:p>
    <w:p w:rsidR="00E84644" w:rsidP="00E84644" w:rsidRDefault="00E84644" w14:paraId="7B643379" w14:textId="77777777">
      <w:pPr>
        <w:shd w:val="clear" w:color="auto" w:fill="FFFFFF"/>
        <w:spacing w:line="240" w:lineRule="auto"/>
        <w:rPr>
          <w:color w:val="2E287F" w:themeColor="text1" w:themeTint="BF"/>
        </w:rPr>
      </w:pPr>
    </w:p>
    <w:p w:rsidRPr="004D7B70" w:rsidR="00E84644" w:rsidP="00E84644" w:rsidRDefault="00E84644" w14:paraId="4E17AF87" w14:textId="77777777">
      <w:pPr>
        <w:pStyle w:val="Heading2"/>
        <w:rPr>
          <w:rFonts w:eastAsia="Times New Roman" w:cs="Arial"/>
          <w:sz w:val="24"/>
          <w:szCs w:val="24"/>
          <w:lang w:val="en-GB" w:eastAsia="en-GB"/>
        </w:rPr>
      </w:pPr>
      <w:bookmarkStart w:name="_Toc190933364" w:id="24"/>
      <w:r>
        <w:t xml:space="preserve">Appendix 2: </w:t>
      </w:r>
      <w:r w:rsidRPr="004D7B70">
        <w:t>Acknowledgements</w:t>
      </w:r>
      <w:bookmarkEnd w:id="24"/>
    </w:p>
    <w:p w:rsidRPr="0077040D" w:rsidR="00E84644" w:rsidP="00E84644" w:rsidRDefault="00E84644" w14:paraId="7DB5B092" w14:textId="77777777">
      <w:pPr>
        <w:pStyle w:val="Content"/>
        <w:rPr>
          <w:b/>
          <w:szCs w:val="24"/>
        </w:rPr>
      </w:pPr>
      <w:r w:rsidRPr="0077040D">
        <w:rPr>
          <w:szCs w:val="24"/>
        </w:rPr>
        <w:t>We would like to thank:</w:t>
      </w:r>
    </w:p>
    <w:p w:rsidRPr="0077040D" w:rsidR="00E84644" w:rsidP="00E84644" w:rsidRDefault="00E84644" w14:paraId="3E43CBC6" w14:textId="77777777">
      <w:pPr>
        <w:pStyle w:val="Content"/>
        <w:rPr>
          <w:szCs w:val="24"/>
        </w:rPr>
      </w:pPr>
    </w:p>
    <w:p w:rsidRPr="0077040D" w:rsidR="00E84644" w:rsidP="00E84644" w:rsidRDefault="45A3548B" w14:paraId="49ED32C9" w14:textId="721B72B9">
      <w:pPr>
        <w:pStyle w:val="Content"/>
      </w:pPr>
      <w:r w:rsidRPr="654B0C97">
        <w:t>Every member of the public who completed a survey, met with us in person, online or those who spoke directly to the Mayor and Deputy Mayor</w:t>
      </w:r>
      <w:r w:rsidRPr="654B0C97" w:rsidR="6ED8DADB">
        <w:t xml:space="preserve">. </w:t>
      </w:r>
      <w:r w:rsidRPr="654B0C97">
        <w:t>Thank you for engaging so openly about the issues that matter to you.</w:t>
      </w:r>
    </w:p>
    <w:p w:rsidRPr="0077040D" w:rsidR="00E84644" w:rsidP="00E84644" w:rsidRDefault="00E84644" w14:paraId="2BC22A47" w14:textId="77777777">
      <w:pPr>
        <w:pStyle w:val="Content"/>
        <w:rPr>
          <w:rFonts w:cs="Arial"/>
          <w:szCs w:val="28"/>
        </w:rPr>
      </w:pPr>
    </w:p>
    <w:p w:rsidRPr="0077040D" w:rsidR="00E84644" w:rsidP="00E84644" w:rsidRDefault="00E84644" w14:paraId="52DCB6CA" w14:textId="77777777">
      <w:pPr>
        <w:pStyle w:val="Content"/>
        <w:rPr>
          <w:rFonts w:cs="Arial"/>
          <w:b/>
          <w:szCs w:val="28"/>
        </w:rPr>
      </w:pPr>
      <w:r w:rsidRPr="0077040D">
        <w:rPr>
          <w:rFonts w:cs="Arial"/>
          <w:szCs w:val="28"/>
        </w:rPr>
        <w:t>Colleagues across the Community Safety Partnerships (CSP’s) and in particular the CSP managers who supported both our Partner and Community Engagement sessions ensuring we spoke to key people in each of the districts.</w:t>
      </w:r>
    </w:p>
    <w:p w:rsidRPr="0077040D" w:rsidR="00E84644" w:rsidP="00E84644" w:rsidRDefault="00E84644" w14:paraId="785D4AC8" w14:textId="77777777">
      <w:pPr>
        <w:pStyle w:val="Content"/>
        <w:rPr>
          <w:rFonts w:cs="Arial"/>
          <w:szCs w:val="28"/>
        </w:rPr>
      </w:pPr>
    </w:p>
    <w:p w:rsidRPr="0077040D" w:rsidR="00E84644" w:rsidP="00E84644" w:rsidRDefault="00E84644" w14:paraId="2E0ACDF9" w14:textId="77777777">
      <w:pPr>
        <w:pStyle w:val="Content"/>
        <w:rPr>
          <w:rFonts w:cs="Arial"/>
          <w:b/>
          <w:szCs w:val="28"/>
        </w:rPr>
      </w:pPr>
      <w:r w:rsidRPr="0077040D">
        <w:rPr>
          <w:rFonts w:cs="Arial"/>
          <w:szCs w:val="28"/>
        </w:rPr>
        <w:t>Specialist interest groups who have shared so openly about their crime concerns and priorities and to the people who supported their engagement with us again we thank you.</w:t>
      </w:r>
    </w:p>
    <w:p w:rsidRPr="0077040D" w:rsidR="00E84644" w:rsidP="00E84644" w:rsidRDefault="00E84644" w14:paraId="6F8C91E9" w14:textId="77777777">
      <w:pPr>
        <w:pStyle w:val="Content"/>
        <w:rPr>
          <w:rFonts w:cs="Arial"/>
          <w:szCs w:val="28"/>
        </w:rPr>
      </w:pPr>
    </w:p>
    <w:p w:rsidRPr="0077040D" w:rsidR="00E84644" w:rsidP="654B0C97" w:rsidRDefault="3950CE12" w14:paraId="7EC68A48" w14:textId="12BB2750">
      <w:pPr>
        <w:pStyle w:val="Content"/>
        <w:rPr>
          <w:rFonts w:eastAsia="Times New Roman" w:cs="Arial"/>
          <w:b/>
          <w:bCs/>
          <w:i/>
          <w:iCs/>
        </w:rPr>
      </w:pPr>
      <w:r w:rsidRPr="654B0C97">
        <w:rPr>
          <w:rFonts w:eastAsia="Times New Roman" w:cs="Arial"/>
        </w:rPr>
        <w:t>We would like to thank all our commissioned services that are supporting victims and survivors to cope and as far as possible recover from the crime they have experienced and achieve criminal justice outcomes across West Yorkshire. Especially to our vibrant Voluntary, Community and Social Enterprise sector and their ability and expertise to work with all our communities</w:t>
      </w:r>
      <w:r w:rsidRPr="654B0C97">
        <w:rPr>
          <w:rFonts w:eastAsia="Times New Roman" w:cs="Arial"/>
          <w:i/>
          <w:iCs/>
        </w:rPr>
        <w:t>.</w:t>
      </w:r>
    </w:p>
    <w:p w:rsidRPr="0077040D" w:rsidR="00E84644" w:rsidP="00E84644" w:rsidRDefault="00E84644" w14:paraId="21B3E910" w14:textId="77777777">
      <w:pPr>
        <w:pStyle w:val="Content"/>
        <w:rPr>
          <w:rFonts w:cs="Arial"/>
          <w:szCs w:val="28"/>
        </w:rPr>
      </w:pPr>
    </w:p>
    <w:p w:rsidRPr="0077040D" w:rsidR="00E84644" w:rsidP="00E84644" w:rsidRDefault="00E84644" w14:paraId="0E00DCDD" w14:textId="77777777">
      <w:pPr>
        <w:pStyle w:val="Content"/>
        <w:rPr>
          <w:rFonts w:cs="Arial"/>
          <w:b/>
          <w:szCs w:val="28"/>
        </w:rPr>
      </w:pPr>
      <w:r w:rsidRPr="0077040D">
        <w:rPr>
          <w:rFonts w:cs="Arial"/>
          <w:szCs w:val="28"/>
        </w:rPr>
        <w:t>Finally, to those who told us they were either victims and survivors or those who had been harmed by crime who have shared their lived experiences and helped us understand the true impact of crime.</w:t>
      </w:r>
    </w:p>
    <w:p w:rsidRPr="009612A8" w:rsidR="00E84644" w:rsidP="00F53048" w:rsidRDefault="00E84644" w14:paraId="23BA94F8" w14:textId="77777777">
      <w:pPr>
        <w:pStyle w:val="paragraph"/>
        <w:spacing w:before="0" w:beforeAutospacing="0" w:after="120" w:afterAutospacing="0"/>
        <w:textAlignment w:val="baseline"/>
        <w:rPr>
          <w:rFonts w:ascii="Arial" w:hAnsi="Arial" w:cs="Arial" w:eastAsiaTheme="majorEastAsia"/>
        </w:rPr>
      </w:pPr>
    </w:p>
    <w:p w:rsidR="007C79D0" w:rsidRDefault="007C79D0" w14:paraId="1F312840" w14:textId="124E3F7F"/>
    <w:p w:rsidR="007C79D0" w:rsidP="00E84644" w:rsidRDefault="00FE2BD8" w14:paraId="34CD4BD9" w14:textId="4C42BD8F">
      <w:r>
        <w:br w:type="page"/>
      </w:r>
    </w:p>
    <w:p w:rsidR="007C79D0" w:rsidP="0036616A" w:rsidRDefault="0036616A" w14:paraId="42E39DD2" w14:textId="277B3A93">
      <w:pPr>
        <w:pStyle w:val="Heading2"/>
      </w:pPr>
      <w:bookmarkStart w:name="_Toc190933365" w:id="25"/>
      <w:r>
        <w:lastRenderedPageBreak/>
        <w:t>Appendix 3: Plan on a Page</w:t>
      </w:r>
      <w:bookmarkEnd w:id="25"/>
    </w:p>
    <w:p w:rsidRPr="00CB312F" w:rsidR="00CB312F" w:rsidP="00CB312F" w:rsidRDefault="00463F8D" w14:paraId="63A923F8" w14:textId="1FA02991">
      <w:r>
        <w:rPr>
          <w:noProof/>
        </w:rPr>
        <mc:AlternateContent>
          <mc:Choice Requires="wps">
            <w:drawing>
              <wp:anchor distT="0" distB="0" distL="114300" distR="114300" simplePos="0" relativeHeight="251659264" behindDoc="0" locked="0" layoutInCell="1" allowOverlap="1" wp14:anchorId="5E675D1E" wp14:editId="51AEFC29">
                <wp:simplePos x="0" y="0"/>
                <wp:positionH relativeFrom="column">
                  <wp:posOffset>93980</wp:posOffset>
                </wp:positionH>
                <wp:positionV relativeFrom="paragraph">
                  <wp:posOffset>100330</wp:posOffset>
                </wp:positionV>
                <wp:extent cx="908050" cy="311150"/>
                <wp:effectExtent l="0" t="0" r="25400" b="12700"/>
                <wp:wrapNone/>
                <wp:docPr id="1993050222" name="Rectangle 1"/>
                <wp:cNvGraphicFramePr/>
                <a:graphic xmlns:a="http://schemas.openxmlformats.org/drawingml/2006/main">
                  <a:graphicData uri="http://schemas.microsoft.com/office/word/2010/wordprocessingShape">
                    <wps:wsp>
                      <wps:cNvSpPr/>
                      <wps:spPr>
                        <a:xfrm>
                          <a:off x="0" y="0"/>
                          <a:ext cx="908050" cy="3111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7.4pt;margin-top:7.9pt;width:71.5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0432E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"/>
            </w:pict>
          </mc:Fallback>
        </mc:AlternateContent>
      </w:r>
      <w:r w:rsidR="00CB312F">
        <w:rPr>
          <w:noProof/>
        </w:rPr>
        <w:drawing>
          <wp:inline distT="0" distB="0" distL="0" distR="0" wp14:anchorId="2E02538A" wp14:editId="70813BE1">
            <wp:extent cx="6784880" cy="3867150"/>
            <wp:effectExtent l="0" t="0" r="0" b="0"/>
            <wp:docPr id="5072149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11531" cy="3882340"/>
                    </a:xfrm>
                    <a:prstGeom prst="rect">
                      <a:avLst/>
                    </a:prstGeom>
                    <a:noFill/>
                    <a:ln>
                      <a:noFill/>
                    </a:ln>
                  </pic:spPr>
                </pic:pic>
              </a:graphicData>
            </a:graphic>
          </wp:inline>
        </w:drawing>
      </w:r>
    </w:p>
    <w:p w:rsidR="00CB312F" w:rsidRDefault="00CB312F" w14:paraId="4FEECE50" w14:textId="5DE35319">
      <w:pPr>
        <w:spacing w:after="200"/>
        <w:rPr>
          <w:b w:val="0"/>
          <w:bCs/>
          <w:color w:val="auto"/>
          <w:sz w:val="24"/>
          <w:szCs w:val="24"/>
        </w:rPr>
      </w:pPr>
      <w:r>
        <w:rPr>
          <w:b w:val="0"/>
          <w:bCs/>
          <w:color w:val="auto"/>
          <w:sz w:val="24"/>
          <w:szCs w:val="24"/>
        </w:rPr>
        <w:br w:type="page"/>
      </w:r>
    </w:p>
    <w:p w:rsidRPr="0036616A" w:rsidR="0036616A" w:rsidP="0036616A" w:rsidRDefault="0036616A" w14:paraId="74F7CA2F" w14:textId="77777777">
      <w:pPr>
        <w:rPr>
          <w:b w:val="0"/>
          <w:bCs/>
          <w:color w:val="auto"/>
          <w:sz w:val="24"/>
          <w:szCs w:val="24"/>
        </w:rPr>
      </w:pPr>
    </w:p>
    <w:p w:rsidRPr="00346458" w:rsidR="0036616A" w:rsidP="0036616A" w:rsidRDefault="0036616A" w14:paraId="67F8EFC8" w14:textId="5B5EA67B">
      <w:pPr>
        <w:pStyle w:val="Heading2"/>
        <w:rPr>
          <w:color w:val="auto"/>
        </w:rPr>
      </w:pPr>
      <w:bookmarkStart w:name="_Toc190933366" w:id="26"/>
      <w:r w:rsidRPr="00346458">
        <w:rPr>
          <w:color w:val="auto"/>
        </w:rPr>
        <w:t>Appendix 4: Consultation pre-read document</w:t>
      </w:r>
      <w:bookmarkEnd w:id="26"/>
    </w:p>
    <w:p w:rsidRPr="00EA318B" w:rsidR="00EA318B" w:rsidP="00632127" w:rsidRDefault="00EA318B" w14:paraId="38EF76F5" w14:textId="021FCAC7">
      <w:pPr>
        <w:rPr>
          <w:color w:val="auto"/>
          <w:sz w:val="36"/>
          <w:szCs w:val="28"/>
          <w:lang w:val="en-GB"/>
        </w:rPr>
      </w:pPr>
      <w:r w:rsidRPr="00EA318B">
        <w:rPr>
          <w:color w:val="auto"/>
          <w:sz w:val="36"/>
          <w:szCs w:val="28"/>
          <w:lang w:val="en-GB"/>
        </w:rPr>
        <w:t xml:space="preserve">Priorities </w:t>
      </w:r>
    </w:p>
    <w:p w:rsidRPr="00632127" w:rsidR="00EA318B" w:rsidP="00632127" w:rsidRDefault="00EA318B" w14:paraId="20A37710" w14:textId="77777777">
      <w:pPr>
        <w:rPr>
          <w:lang w:val="en-GB"/>
        </w:rPr>
      </w:pPr>
    </w:p>
    <w:p w:rsidRPr="00346458" w:rsidR="00346458" w:rsidP="00632127" w:rsidRDefault="00632127" w14:paraId="626499BE" w14:textId="77777777">
      <w:pPr>
        <w:rPr>
          <w:color w:val="auto"/>
          <w:lang w:val="en-GB"/>
        </w:rPr>
      </w:pPr>
      <w:r w:rsidRPr="00632127">
        <w:rPr>
          <w:bCs/>
          <w:color w:val="auto"/>
          <w:lang w:val="en-GB"/>
        </w:rPr>
        <w:t>Priority 1 - Keeping People Safe</w:t>
      </w:r>
    </w:p>
    <w:p w:rsidRPr="00BA69D7" w:rsidR="00632127" w:rsidP="00632127" w:rsidRDefault="00632127" w14:paraId="2C9003DE" w14:textId="36C5282A">
      <w:pPr>
        <w:rPr>
          <w:b w:val="0"/>
          <w:bCs/>
          <w:color w:val="auto"/>
          <w:sz w:val="24"/>
          <w:szCs w:val="20"/>
          <w:lang w:val="en-GB"/>
        </w:rPr>
      </w:pPr>
      <w:r w:rsidRPr="00632127">
        <w:rPr>
          <w:b w:val="0"/>
          <w:bCs/>
          <w:color w:val="auto"/>
          <w:sz w:val="24"/>
          <w:szCs w:val="20"/>
          <w:lang w:val="en-GB"/>
        </w:rPr>
        <w:t>The Police, Mayor and partners will focus on keeping people safe from harmful behaviour, exploitation, and abuse. We will tackle the root causes of harmful behaviour to prevent such offences as Serious Violent Crime or other crimes against the person, including are perpetrated in the online space. </w:t>
      </w:r>
    </w:p>
    <w:p w:rsidRPr="00632127" w:rsidR="00346458" w:rsidP="00632127" w:rsidRDefault="00346458" w14:paraId="49958C37" w14:textId="77777777">
      <w:pPr>
        <w:rPr>
          <w:lang w:val="en-GB"/>
        </w:rPr>
      </w:pPr>
    </w:p>
    <w:p w:rsidRPr="00632127" w:rsidR="00632127" w:rsidP="00632127" w:rsidRDefault="00632127" w14:paraId="2BF11FE9" w14:textId="77777777">
      <w:pPr>
        <w:rPr>
          <w:sz w:val="24"/>
          <w:szCs w:val="20"/>
          <w:lang w:val="en-GB"/>
        </w:rPr>
      </w:pPr>
      <w:r w:rsidRPr="00632127">
        <w:rPr>
          <w:bCs/>
          <w:i/>
          <w:iCs/>
          <w:sz w:val="24"/>
          <w:szCs w:val="20"/>
          <w:lang w:val="en-GB"/>
        </w:rPr>
        <w:t>Areas of focus</w:t>
      </w:r>
      <w:r w:rsidRPr="00632127">
        <w:rPr>
          <w:i/>
          <w:iCs/>
          <w:sz w:val="24"/>
          <w:szCs w:val="20"/>
          <w:lang w:val="en-GB"/>
        </w:rPr>
        <w:t xml:space="preserve"> – Homicide, Knife Crime, Child Sexual Abuse and Child Sexual Exploitation, Human Trafficking and Modern Slavery, Domestic Abuse, Rape and Sexual Abuse, Stalking &amp; Harassment, Female Genital mutilation, Honour Based Abuse, Economic Crime and Fraud, Cyber Crime and Hate Crime. </w:t>
      </w:r>
      <w:r w:rsidRPr="00632127">
        <w:rPr>
          <w:sz w:val="24"/>
          <w:szCs w:val="20"/>
          <w:lang w:val="en-GB"/>
        </w:rPr>
        <w:t> </w:t>
      </w:r>
    </w:p>
    <w:p w:rsidRPr="00632127" w:rsidR="00632127" w:rsidP="00632127" w:rsidRDefault="00632127" w14:paraId="5C61F354" w14:textId="77777777">
      <w:pPr>
        <w:rPr>
          <w:sz w:val="24"/>
          <w:szCs w:val="20"/>
          <w:lang w:val="en-GB"/>
        </w:rPr>
      </w:pPr>
      <w:r w:rsidRPr="00632127">
        <w:rPr>
          <w:sz w:val="24"/>
          <w:szCs w:val="20"/>
          <w:lang w:val="en-GB"/>
        </w:rPr>
        <w:t> </w:t>
      </w:r>
    </w:p>
    <w:p w:rsidRPr="00BA69D7" w:rsidR="00BA69D7" w:rsidP="00632127" w:rsidRDefault="00632127" w14:paraId="6D750DC7" w14:textId="77777777">
      <w:pPr>
        <w:rPr>
          <w:bCs/>
          <w:color w:val="auto"/>
          <w:lang w:val="en-GB"/>
        </w:rPr>
      </w:pPr>
      <w:r w:rsidRPr="00632127">
        <w:rPr>
          <w:bCs/>
          <w:color w:val="auto"/>
          <w:lang w:val="en-GB"/>
        </w:rPr>
        <w:t>Priority 2 – Safer Places and Thriving Communities</w:t>
      </w:r>
    </w:p>
    <w:p w:rsidRPr="00BA69D7" w:rsidR="00632127" w:rsidP="00632127" w:rsidRDefault="00632127" w14:paraId="34C0B482" w14:textId="4DD48813">
      <w:pPr>
        <w:rPr>
          <w:b w:val="0"/>
          <w:bCs/>
          <w:color w:val="auto"/>
          <w:sz w:val="24"/>
          <w:szCs w:val="20"/>
          <w:lang w:val="en-GB"/>
        </w:rPr>
      </w:pPr>
      <w:r w:rsidRPr="00632127">
        <w:rPr>
          <w:b w:val="0"/>
          <w:bCs/>
          <w:color w:val="auto"/>
          <w:sz w:val="24"/>
          <w:szCs w:val="20"/>
          <w:lang w:val="en-GB"/>
        </w:rPr>
        <w:t>The Police, Mayor, and partners will focus on the harmful and unacceptable behaviour that targets the different communities of West Yorkshire through an ongoing commitment to Neighbourhood Policing and partnership working in localities.  It will tackle the place-based crime that damages people’s everyday lives, including burglary and Neighbourhood Crime, anti-social behaviour, and dangerous driving and speeding. </w:t>
      </w:r>
    </w:p>
    <w:p w:rsidRPr="00632127" w:rsidR="00BA69D7" w:rsidP="00632127" w:rsidRDefault="00BA69D7" w14:paraId="5FB1430B" w14:textId="77777777">
      <w:pPr>
        <w:rPr>
          <w:sz w:val="24"/>
          <w:szCs w:val="20"/>
          <w:lang w:val="en-GB"/>
        </w:rPr>
      </w:pPr>
    </w:p>
    <w:p w:rsidRPr="00632127" w:rsidR="00632127" w:rsidP="00632127" w:rsidRDefault="00632127" w14:paraId="5FD9B4A5" w14:textId="77777777">
      <w:pPr>
        <w:rPr>
          <w:sz w:val="24"/>
          <w:szCs w:val="20"/>
          <w:lang w:val="en-GB"/>
        </w:rPr>
      </w:pPr>
      <w:r w:rsidRPr="00632127">
        <w:rPr>
          <w:bCs/>
          <w:i/>
          <w:iCs/>
          <w:sz w:val="24"/>
          <w:szCs w:val="20"/>
          <w:lang w:val="en-GB"/>
        </w:rPr>
        <w:t xml:space="preserve">Areas of focus – </w:t>
      </w:r>
      <w:r w:rsidRPr="00632127">
        <w:rPr>
          <w:i/>
          <w:iCs/>
          <w:sz w:val="24"/>
          <w:szCs w:val="20"/>
          <w:lang w:val="en-GB"/>
        </w:rPr>
        <w:t>Serious Organised Crime, Neighbourhood Crime including burglary, robbery, vehicle crime and theft from a person, Crimes against business, Community Cohesion, Countering Terrorism, social and public spaces inc. Nighttime economy, Rural Crime, Road Safety and Driving Behaviour (Vision Zero) and Anti-Social Behaviour.</w:t>
      </w:r>
      <w:r w:rsidRPr="00632127">
        <w:rPr>
          <w:sz w:val="24"/>
          <w:szCs w:val="20"/>
          <w:lang w:val="en-GB"/>
        </w:rPr>
        <w:t> </w:t>
      </w:r>
    </w:p>
    <w:p w:rsidRPr="00632127" w:rsidR="00632127" w:rsidP="00632127" w:rsidRDefault="00632127" w14:paraId="3DF3FA7A" w14:textId="77777777">
      <w:pPr>
        <w:rPr>
          <w:sz w:val="24"/>
          <w:szCs w:val="20"/>
          <w:lang w:val="en-GB"/>
        </w:rPr>
      </w:pPr>
      <w:r w:rsidRPr="00632127">
        <w:rPr>
          <w:sz w:val="24"/>
          <w:szCs w:val="20"/>
          <w:lang w:val="en-GB"/>
        </w:rPr>
        <w:t> </w:t>
      </w:r>
    </w:p>
    <w:p w:rsidRPr="00BA69D7" w:rsidR="00BA69D7" w:rsidP="00632127" w:rsidRDefault="00632127" w14:paraId="539A6833" w14:textId="77777777">
      <w:pPr>
        <w:rPr>
          <w:bCs/>
          <w:color w:val="auto"/>
          <w:lang w:val="en-GB"/>
        </w:rPr>
      </w:pPr>
      <w:r w:rsidRPr="00632127">
        <w:rPr>
          <w:bCs/>
          <w:color w:val="auto"/>
          <w:lang w:val="en-GB"/>
        </w:rPr>
        <w:t>Priority 3 – Supporting Victims and witnesses</w:t>
      </w:r>
    </w:p>
    <w:p w:rsidR="00632127" w:rsidP="00632127" w:rsidRDefault="00632127" w14:paraId="53DD00AC" w14:textId="284E0173">
      <w:pPr>
        <w:rPr>
          <w:b w:val="0"/>
          <w:bCs/>
          <w:color w:val="auto"/>
          <w:sz w:val="24"/>
          <w:szCs w:val="20"/>
          <w:lang w:val="en-GB"/>
        </w:rPr>
      </w:pPr>
      <w:r w:rsidRPr="00632127">
        <w:rPr>
          <w:b w:val="0"/>
          <w:bCs/>
          <w:color w:val="auto"/>
          <w:sz w:val="24"/>
          <w:szCs w:val="20"/>
          <w:lang w:val="en-GB"/>
        </w:rPr>
        <w:t>Supporting victims, survivors, witnesses, and those harmed by crime is at the heart of this Police and Crime Plan, helping people to get justice. We continue to ensure all partners and West Yorkshire Police take a victim-centred approach. This improves the engagement, trust, and confidence of victims and survivors throughout their journey. The single most important person in any criminal investigation is the person who has been harmed. </w:t>
      </w:r>
    </w:p>
    <w:p w:rsidRPr="00632127" w:rsidR="00BA69D7" w:rsidP="00632127" w:rsidRDefault="00BA69D7" w14:paraId="3A5DB221" w14:textId="77777777">
      <w:pPr>
        <w:rPr>
          <w:b w:val="0"/>
          <w:bCs/>
          <w:color w:val="auto"/>
          <w:sz w:val="24"/>
          <w:szCs w:val="20"/>
          <w:lang w:val="en-GB"/>
        </w:rPr>
      </w:pPr>
    </w:p>
    <w:p w:rsidRPr="00632127" w:rsidR="00632127" w:rsidP="00632127" w:rsidRDefault="00632127" w14:paraId="606FA4F8" w14:textId="77777777">
      <w:pPr>
        <w:rPr>
          <w:sz w:val="24"/>
          <w:szCs w:val="20"/>
          <w:lang w:val="en-GB"/>
        </w:rPr>
      </w:pPr>
      <w:r w:rsidRPr="00632127">
        <w:rPr>
          <w:bCs/>
          <w:i/>
          <w:iCs/>
          <w:sz w:val="24"/>
          <w:szCs w:val="20"/>
          <w:lang w:val="en-GB"/>
        </w:rPr>
        <w:t xml:space="preserve">Areas of Focus - </w:t>
      </w:r>
      <w:r w:rsidRPr="00632127">
        <w:rPr>
          <w:i/>
          <w:iCs/>
          <w:sz w:val="24"/>
          <w:szCs w:val="20"/>
          <w:lang w:val="en-GB"/>
        </w:rPr>
        <w:t>Support for Victims of all crimes, Support for witnesses, Reducing Reoffending, Driving Improvements in the Criminal Justice System, Mental Health &amp; Wellbeing, Improving Victims Satisfaction with the Police Service, Drugs &amp; Alcohol, Missing People and Child Criminal Exploitation.</w:t>
      </w:r>
      <w:r w:rsidRPr="00632127">
        <w:rPr>
          <w:sz w:val="24"/>
          <w:szCs w:val="20"/>
          <w:lang w:val="en-GB"/>
        </w:rPr>
        <w:t> </w:t>
      </w:r>
    </w:p>
    <w:p w:rsidRPr="00632127" w:rsidR="00632127" w:rsidP="00632127" w:rsidRDefault="00632127" w14:paraId="361899CF" w14:textId="77777777">
      <w:pPr>
        <w:rPr>
          <w:lang w:val="en-GB"/>
        </w:rPr>
      </w:pPr>
      <w:r w:rsidRPr="00632127">
        <w:rPr>
          <w:lang w:val="en-GB"/>
        </w:rPr>
        <w:lastRenderedPageBreak/>
        <w:t> </w:t>
      </w:r>
    </w:p>
    <w:p w:rsidRPr="00632127" w:rsidR="00632127" w:rsidP="00632127" w:rsidRDefault="00632127" w14:paraId="68D15A43" w14:textId="51C4CC3E">
      <w:pPr>
        <w:rPr>
          <w:lang w:val="en-GB"/>
        </w:rPr>
      </w:pPr>
      <w:r w:rsidRPr="00632127">
        <w:rPr>
          <w:lang w:val="en-GB"/>
        </w:rPr>
        <w:t> </w:t>
      </w:r>
    </w:p>
    <w:p w:rsidRPr="00632127" w:rsidR="00632127" w:rsidP="00632127" w:rsidRDefault="005C5D84" w14:paraId="4280A1CB" w14:textId="200FA94A">
      <w:pPr>
        <w:rPr>
          <w:color w:val="auto"/>
          <w:sz w:val="36"/>
          <w:szCs w:val="28"/>
          <w:lang w:val="en-GB"/>
        </w:rPr>
      </w:pPr>
      <w:r w:rsidRPr="00EA318B">
        <w:rPr>
          <w:color w:val="auto"/>
          <w:sz w:val="36"/>
          <w:szCs w:val="28"/>
          <w:lang w:val="en-GB"/>
        </w:rPr>
        <w:t>Cross</w:t>
      </w:r>
      <w:r w:rsidR="00EA318B">
        <w:rPr>
          <w:color w:val="auto"/>
          <w:sz w:val="36"/>
          <w:szCs w:val="28"/>
          <w:lang w:val="en-GB"/>
        </w:rPr>
        <w:t xml:space="preserve"> C</w:t>
      </w:r>
      <w:r w:rsidRPr="00EA318B">
        <w:rPr>
          <w:color w:val="auto"/>
          <w:sz w:val="36"/>
          <w:szCs w:val="28"/>
          <w:lang w:val="en-GB"/>
        </w:rPr>
        <w:t>utting Themes</w:t>
      </w:r>
    </w:p>
    <w:p w:rsidRPr="00632127" w:rsidR="00632127" w:rsidP="00632127" w:rsidRDefault="00632127" w14:paraId="5BCBC056" w14:textId="77777777">
      <w:pPr>
        <w:rPr>
          <w:lang w:val="en-GB"/>
        </w:rPr>
      </w:pPr>
      <w:r w:rsidRPr="00632127">
        <w:rPr>
          <w:lang w:val="en-GB"/>
        </w:rPr>
        <w:t> </w:t>
      </w:r>
    </w:p>
    <w:p w:rsidR="004E6CE9" w:rsidP="00632127" w:rsidRDefault="008C2DD2" w14:paraId="6EE2B4BD" w14:textId="77777777">
      <w:pPr>
        <w:rPr>
          <w:bCs/>
          <w:color w:val="auto"/>
          <w:lang w:val="en-GB"/>
        </w:rPr>
      </w:pPr>
      <w:r w:rsidRPr="00632127">
        <w:rPr>
          <w:bCs/>
          <w:color w:val="auto"/>
          <w:lang w:val="en-GB"/>
        </w:rPr>
        <w:t>Safety of Women and Girls </w:t>
      </w:r>
    </w:p>
    <w:p w:rsidRPr="004E6CE9" w:rsidR="00632127" w:rsidP="00632127" w:rsidRDefault="008C2DD2" w14:paraId="0722A9EE" w14:textId="39C689BA">
      <w:pPr>
        <w:rPr>
          <w:bCs/>
          <w:color w:val="auto"/>
          <w:lang w:val="en-GB"/>
        </w:rPr>
      </w:pPr>
      <w:r w:rsidRPr="00632127">
        <w:rPr>
          <w:b w:val="0"/>
          <w:color w:val="auto"/>
          <w:sz w:val="24"/>
          <w:szCs w:val="20"/>
          <w:lang w:val="en-GB"/>
        </w:rPr>
        <w:t xml:space="preserve">The Mayor is continuing her work to keep </w:t>
      </w:r>
      <w:r w:rsidR="004E6CE9">
        <w:rPr>
          <w:b w:val="0"/>
          <w:color w:val="auto"/>
          <w:sz w:val="24"/>
          <w:szCs w:val="20"/>
          <w:lang w:val="en-GB"/>
        </w:rPr>
        <w:t>w</w:t>
      </w:r>
      <w:r w:rsidRPr="00632127">
        <w:rPr>
          <w:b w:val="0"/>
          <w:color w:val="auto"/>
          <w:sz w:val="24"/>
          <w:szCs w:val="20"/>
          <w:lang w:val="en-GB"/>
        </w:rPr>
        <w:t xml:space="preserve">omen and </w:t>
      </w:r>
      <w:r w:rsidR="004E6CE9">
        <w:rPr>
          <w:b w:val="0"/>
          <w:color w:val="auto"/>
          <w:sz w:val="24"/>
          <w:szCs w:val="20"/>
          <w:lang w:val="en-GB"/>
        </w:rPr>
        <w:t>g</w:t>
      </w:r>
      <w:r w:rsidRPr="00632127">
        <w:rPr>
          <w:b w:val="0"/>
          <w:color w:val="auto"/>
          <w:sz w:val="24"/>
          <w:szCs w:val="20"/>
          <w:lang w:val="en-GB"/>
        </w:rPr>
        <w:t xml:space="preserve">irls </w:t>
      </w:r>
      <w:r w:rsidR="004E6CE9">
        <w:rPr>
          <w:b w:val="0"/>
          <w:color w:val="auto"/>
          <w:sz w:val="24"/>
          <w:szCs w:val="20"/>
          <w:lang w:val="en-GB"/>
        </w:rPr>
        <w:t>s</w:t>
      </w:r>
      <w:r w:rsidRPr="00632127">
        <w:rPr>
          <w:b w:val="0"/>
          <w:color w:val="auto"/>
          <w:sz w:val="24"/>
          <w:szCs w:val="20"/>
          <w:lang w:val="en-GB"/>
        </w:rPr>
        <w:t>afe including safety in the public and private sphere, living free from harm and building strong emotional resilience.</w:t>
      </w:r>
      <w:r w:rsidR="00D02D2F">
        <w:rPr>
          <w:b w:val="0"/>
          <w:color w:val="auto"/>
          <w:sz w:val="24"/>
          <w:szCs w:val="20"/>
          <w:lang w:val="en-GB"/>
        </w:rPr>
        <w:t xml:space="preserve"> </w:t>
      </w:r>
      <w:r w:rsidRPr="00632127">
        <w:rPr>
          <w:b w:val="0"/>
          <w:color w:val="auto"/>
          <w:sz w:val="24"/>
          <w:szCs w:val="20"/>
          <w:lang w:val="en-GB"/>
        </w:rPr>
        <w:t>This will include the</w:t>
      </w:r>
      <w:r w:rsidR="002263B2">
        <w:rPr>
          <w:b w:val="0"/>
          <w:color w:val="auto"/>
          <w:sz w:val="24"/>
          <w:szCs w:val="20"/>
          <w:lang w:val="en-GB"/>
        </w:rPr>
        <w:t xml:space="preserve"> </w:t>
      </w:r>
      <w:r w:rsidR="00CA12F9">
        <w:rPr>
          <w:b w:val="0"/>
          <w:color w:val="auto"/>
          <w:sz w:val="24"/>
          <w:szCs w:val="20"/>
          <w:lang w:val="en-GB"/>
        </w:rPr>
        <w:t xml:space="preserve">continued funding </w:t>
      </w:r>
      <w:r w:rsidRPr="00632127">
        <w:rPr>
          <w:b w:val="0"/>
          <w:color w:val="auto"/>
          <w:sz w:val="24"/>
          <w:szCs w:val="20"/>
          <w:lang w:val="en-GB"/>
        </w:rPr>
        <w:t>of the first Women’s Safety Until working with the Police.</w:t>
      </w:r>
      <w:r w:rsidRPr="00632127">
        <w:rPr>
          <w:b w:val="0"/>
          <w:color w:val="auto"/>
          <w:sz w:val="24"/>
          <w:szCs w:val="20"/>
        </w:rPr>
        <w:t>​</w:t>
      </w:r>
      <w:r w:rsidRPr="00632127">
        <w:rPr>
          <w:b w:val="0"/>
          <w:color w:val="auto"/>
          <w:sz w:val="24"/>
          <w:szCs w:val="20"/>
          <w:lang w:val="en-GB"/>
        </w:rPr>
        <w:t> </w:t>
      </w:r>
    </w:p>
    <w:p w:rsidR="008C2DD2" w:rsidP="00632127" w:rsidRDefault="008C2DD2" w14:paraId="1B0DB63A" w14:textId="77777777">
      <w:pPr>
        <w:rPr>
          <w:b w:val="0"/>
          <w:color w:val="auto"/>
          <w:sz w:val="24"/>
          <w:szCs w:val="20"/>
          <w:lang w:val="en-GB"/>
        </w:rPr>
      </w:pPr>
    </w:p>
    <w:p w:rsidRPr="00632127" w:rsidR="008C2DD2" w:rsidP="008C2DD2" w:rsidRDefault="008C2DD2" w14:paraId="4FD4E7C4" w14:textId="77777777">
      <w:pPr>
        <w:rPr>
          <w:bCs/>
          <w:color w:val="auto"/>
          <w:lang w:val="en-GB"/>
        </w:rPr>
      </w:pPr>
      <w:r w:rsidRPr="00632127">
        <w:rPr>
          <w:bCs/>
          <w:color w:val="auto"/>
          <w:lang w:val="en-GB"/>
        </w:rPr>
        <w:t>Effective Response to Men and Boys who are Victims</w:t>
      </w:r>
      <w:r w:rsidRPr="00632127">
        <w:rPr>
          <w:bCs/>
          <w:color w:val="auto"/>
        </w:rPr>
        <w:t>​</w:t>
      </w:r>
      <w:r w:rsidRPr="00632127">
        <w:rPr>
          <w:bCs/>
          <w:color w:val="auto"/>
          <w:lang w:val="en-GB"/>
        </w:rPr>
        <w:t> </w:t>
      </w:r>
    </w:p>
    <w:p w:rsidRPr="008C2DD2" w:rsidR="008C2DD2" w:rsidP="00632127" w:rsidRDefault="008C2DD2" w14:paraId="49EBD7F9" w14:textId="0466D737">
      <w:pPr>
        <w:rPr>
          <w:b w:val="0"/>
          <w:color w:val="auto"/>
          <w:sz w:val="24"/>
          <w:szCs w:val="20"/>
          <w:lang w:val="en-GB"/>
        </w:rPr>
      </w:pPr>
      <w:r w:rsidRPr="00632127">
        <w:rPr>
          <w:b w:val="0"/>
          <w:color w:val="auto"/>
          <w:sz w:val="24"/>
          <w:szCs w:val="20"/>
          <w:lang w:val="en-GB"/>
        </w:rPr>
        <w:t xml:space="preserve">Our research shows that </w:t>
      </w:r>
      <w:r w:rsidR="00CA12F9">
        <w:rPr>
          <w:b w:val="0"/>
          <w:color w:val="auto"/>
          <w:sz w:val="24"/>
          <w:szCs w:val="20"/>
          <w:lang w:val="en-GB"/>
        </w:rPr>
        <w:t>m</w:t>
      </w:r>
      <w:r w:rsidRPr="00632127">
        <w:rPr>
          <w:b w:val="0"/>
          <w:color w:val="auto"/>
          <w:sz w:val="24"/>
          <w:szCs w:val="20"/>
          <w:lang w:val="en-GB"/>
        </w:rPr>
        <w:t>en and boys want those that are victims to be recognised and protection for those who are at risk of victimisation. This cross-cutting theme will ensure that we keep this focus.</w:t>
      </w:r>
      <w:r w:rsidRPr="00632127">
        <w:rPr>
          <w:b w:val="0"/>
          <w:color w:val="auto"/>
          <w:sz w:val="24"/>
          <w:szCs w:val="20"/>
        </w:rPr>
        <w:t>​</w:t>
      </w:r>
      <w:r w:rsidRPr="00632127">
        <w:rPr>
          <w:b w:val="0"/>
          <w:color w:val="auto"/>
          <w:sz w:val="24"/>
          <w:szCs w:val="20"/>
          <w:lang w:val="en-GB"/>
        </w:rPr>
        <w:t> </w:t>
      </w:r>
    </w:p>
    <w:p w:rsidRPr="008C2DD2" w:rsidR="008C2DD2" w:rsidP="00632127" w:rsidRDefault="008C2DD2" w14:paraId="3B4B6CBD" w14:textId="77777777">
      <w:pPr>
        <w:rPr>
          <w:b w:val="0"/>
          <w:color w:val="auto"/>
          <w:sz w:val="24"/>
          <w:szCs w:val="20"/>
          <w:lang w:val="en-GB"/>
        </w:rPr>
      </w:pPr>
    </w:p>
    <w:p w:rsidRPr="008C2DD2" w:rsidR="008C2DD2" w:rsidP="00632127" w:rsidRDefault="008C2DD2" w14:paraId="32D63FF3" w14:textId="60600DF0">
      <w:pPr>
        <w:rPr>
          <w:bCs/>
          <w:color w:val="auto"/>
          <w:lang w:val="en-GB"/>
        </w:rPr>
      </w:pPr>
      <w:r w:rsidRPr="00632127">
        <w:rPr>
          <w:bCs/>
          <w:color w:val="auto"/>
          <w:lang w:val="en-GB"/>
        </w:rPr>
        <w:t>Children and Young People </w:t>
      </w:r>
    </w:p>
    <w:p w:rsidRPr="008C2DD2" w:rsidR="008C2DD2" w:rsidP="00632127" w:rsidRDefault="008C2DD2" w14:paraId="6326EF7C" w14:textId="2DC22CC5">
      <w:pPr>
        <w:rPr>
          <w:b w:val="0"/>
          <w:color w:val="auto"/>
          <w:sz w:val="24"/>
          <w:szCs w:val="20"/>
          <w:lang w:val="en-GB"/>
        </w:rPr>
      </w:pPr>
      <w:r w:rsidRPr="00632127">
        <w:rPr>
          <w:b w:val="0"/>
          <w:color w:val="auto"/>
          <w:sz w:val="24"/>
          <w:szCs w:val="20"/>
          <w:lang w:val="en-GB"/>
        </w:rPr>
        <w:t xml:space="preserve">Keeping a Child </w:t>
      </w:r>
      <w:r w:rsidR="004B239A">
        <w:rPr>
          <w:b w:val="0"/>
          <w:color w:val="auto"/>
          <w:sz w:val="24"/>
          <w:szCs w:val="20"/>
          <w:lang w:val="en-GB"/>
        </w:rPr>
        <w:t>F</w:t>
      </w:r>
      <w:r w:rsidRPr="00632127">
        <w:rPr>
          <w:b w:val="0"/>
          <w:color w:val="auto"/>
          <w:sz w:val="24"/>
          <w:szCs w:val="20"/>
          <w:lang w:val="en-GB"/>
        </w:rPr>
        <w:t xml:space="preserve">irst lens on every part of the plan was part of the Mayor’s manifesto pledge, ensuring a focus on </w:t>
      </w:r>
      <w:r w:rsidR="00503BFF">
        <w:rPr>
          <w:b w:val="0"/>
          <w:color w:val="auto"/>
          <w:sz w:val="24"/>
          <w:szCs w:val="20"/>
          <w:lang w:val="en-GB"/>
        </w:rPr>
        <w:t>c</w:t>
      </w:r>
      <w:r w:rsidRPr="00632127">
        <w:rPr>
          <w:b w:val="0"/>
          <w:color w:val="auto"/>
          <w:sz w:val="24"/>
          <w:szCs w:val="20"/>
          <w:lang w:val="en-GB"/>
        </w:rPr>
        <w:t xml:space="preserve">hildren and </w:t>
      </w:r>
      <w:r w:rsidR="00503BFF">
        <w:rPr>
          <w:b w:val="0"/>
          <w:color w:val="auto"/>
          <w:sz w:val="24"/>
          <w:szCs w:val="20"/>
          <w:lang w:val="en-GB"/>
        </w:rPr>
        <w:t>y</w:t>
      </w:r>
      <w:r w:rsidRPr="00632127">
        <w:rPr>
          <w:b w:val="0"/>
          <w:color w:val="auto"/>
          <w:sz w:val="24"/>
          <w:szCs w:val="20"/>
          <w:lang w:val="en-GB"/>
        </w:rPr>
        <w:t>oung people across all areas.</w:t>
      </w:r>
      <w:r w:rsidRPr="00632127">
        <w:rPr>
          <w:b w:val="0"/>
          <w:color w:val="auto"/>
          <w:sz w:val="24"/>
          <w:szCs w:val="20"/>
        </w:rPr>
        <w:t>​</w:t>
      </w:r>
      <w:r w:rsidRPr="00632127">
        <w:rPr>
          <w:b w:val="0"/>
          <w:color w:val="auto"/>
          <w:sz w:val="24"/>
          <w:szCs w:val="20"/>
          <w:lang w:val="en-GB"/>
        </w:rPr>
        <w:t> </w:t>
      </w:r>
    </w:p>
    <w:p w:rsidRPr="008C2DD2" w:rsidR="008C2DD2" w:rsidP="00632127" w:rsidRDefault="008C2DD2" w14:paraId="61466336" w14:textId="77777777">
      <w:pPr>
        <w:rPr>
          <w:b w:val="0"/>
          <w:color w:val="auto"/>
          <w:sz w:val="24"/>
          <w:szCs w:val="20"/>
          <w:lang w:val="en-GB"/>
        </w:rPr>
      </w:pPr>
    </w:p>
    <w:p w:rsidRPr="008C2DD2" w:rsidR="008C2DD2" w:rsidP="00632127" w:rsidRDefault="008C2DD2" w14:paraId="4652AEB4" w14:textId="619FFE3A">
      <w:pPr>
        <w:rPr>
          <w:bCs/>
          <w:color w:val="auto"/>
          <w:lang w:val="en-GB"/>
        </w:rPr>
      </w:pPr>
      <w:r w:rsidRPr="00632127">
        <w:rPr>
          <w:bCs/>
          <w:color w:val="auto"/>
          <w:lang w:val="en-GB"/>
        </w:rPr>
        <w:t>Reducing Vulnerability</w:t>
      </w:r>
      <w:r w:rsidRPr="00632127">
        <w:rPr>
          <w:bCs/>
          <w:color w:val="auto"/>
        </w:rPr>
        <w:t>​</w:t>
      </w:r>
      <w:r w:rsidRPr="00632127">
        <w:rPr>
          <w:bCs/>
          <w:color w:val="auto"/>
          <w:lang w:val="en-GB"/>
        </w:rPr>
        <w:t> </w:t>
      </w:r>
    </w:p>
    <w:p w:rsidRPr="008C2DD2" w:rsidR="008C2DD2" w:rsidP="00632127" w:rsidRDefault="008C2DD2" w14:paraId="65FB1DA9" w14:textId="6DADB99A">
      <w:pPr>
        <w:rPr>
          <w:b w:val="0"/>
          <w:color w:val="auto"/>
          <w:sz w:val="24"/>
          <w:szCs w:val="20"/>
          <w:lang w:val="en-GB"/>
        </w:rPr>
      </w:pPr>
      <w:r w:rsidRPr="00632127">
        <w:rPr>
          <w:b w:val="0"/>
          <w:color w:val="auto"/>
          <w:sz w:val="24"/>
          <w:szCs w:val="20"/>
          <w:lang w:val="en-GB"/>
        </w:rPr>
        <w:t>Being vulnerable is defined as in need of special care, support, or protection because of age, disability, risk of abuse or neglect, to name a few examples. Vulnerability can take many forms, so the response requires different agencies to work closely together to protect people from harm. This cross-cutting theme will keep the attention on supporting each individual in a way which recognises their personal circumstances. </w:t>
      </w:r>
    </w:p>
    <w:p w:rsidRPr="008C2DD2" w:rsidR="008C2DD2" w:rsidP="00632127" w:rsidRDefault="008C2DD2" w14:paraId="48D1A3C4" w14:textId="77777777">
      <w:pPr>
        <w:rPr>
          <w:b w:val="0"/>
          <w:color w:val="auto"/>
          <w:sz w:val="24"/>
          <w:szCs w:val="20"/>
          <w:lang w:val="en-GB"/>
        </w:rPr>
      </w:pPr>
    </w:p>
    <w:p w:rsidRPr="00632127" w:rsidR="008C2DD2" w:rsidP="008C2DD2" w:rsidRDefault="008C2DD2" w14:paraId="50E18885" w14:textId="77777777">
      <w:pPr>
        <w:rPr>
          <w:bCs/>
          <w:color w:val="auto"/>
          <w:lang w:val="en-GB"/>
        </w:rPr>
      </w:pPr>
      <w:r w:rsidRPr="00632127">
        <w:rPr>
          <w:bCs/>
          <w:color w:val="auto"/>
          <w:lang w:val="en-GB"/>
        </w:rPr>
        <w:t>Equity, Diversity and Inclusion </w:t>
      </w:r>
      <w:r w:rsidRPr="00632127">
        <w:rPr>
          <w:bCs/>
          <w:color w:val="auto"/>
        </w:rPr>
        <w:t>​</w:t>
      </w:r>
      <w:r w:rsidRPr="00632127">
        <w:rPr>
          <w:bCs/>
          <w:color w:val="auto"/>
          <w:lang w:val="en-GB"/>
        </w:rPr>
        <w:t> </w:t>
      </w:r>
    </w:p>
    <w:p w:rsidRPr="008C2DD2" w:rsidR="00632127" w:rsidP="00632127" w:rsidRDefault="008C2DD2" w14:paraId="13BB90F5" w14:textId="5C30A8B3">
      <w:pPr>
        <w:rPr>
          <w:b w:val="0"/>
          <w:color w:val="auto"/>
          <w:sz w:val="24"/>
          <w:szCs w:val="20"/>
          <w:lang w:val="en-GB"/>
        </w:rPr>
      </w:pPr>
      <w:r w:rsidRPr="00632127">
        <w:rPr>
          <w:b w:val="0"/>
          <w:color w:val="auto"/>
          <w:sz w:val="24"/>
          <w:szCs w:val="20"/>
          <w:lang w:val="en-GB"/>
        </w:rPr>
        <w:t>Celebrating the diversity of West Yorkshire and ensuring that the principles of equity and inclusion underpin all the work we do including working with the Police to embed the Race Action Plan in West Yorkshire.</w:t>
      </w:r>
      <w:r w:rsidRPr="00632127">
        <w:rPr>
          <w:b w:val="0"/>
          <w:color w:val="auto"/>
          <w:sz w:val="24"/>
          <w:szCs w:val="20"/>
        </w:rPr>
        <w:t>​</w:t>
      </w:r>
      <w:r w:rsidRPr="00632127">
        <w:rPr>
          <w:b w:val="0"/>
          <w:color w:val="auto"/>
          <w:sz w:val="24"/>
          <w:szCs w:val="20"/>
          <w:lang w:val="en-GB"/>
        </w:rPr>
        <w:t> </w:t>
      </w:r>
    </w:p>
    <w:p w:rsidR="007C79D0" w:rsidP="007C79D0" w:rsidRDefault="007C79D0" w14:paraId="312A60E6" w14:textId="77777777">
      <w:pPr>
        <w:spacing w:after="200"/>
      </w:pPr>
    </w:p>
    <w:p w:rsidR="00810B4E" w:rsidP="007C79D0" w:rsidRDefault="00810B4E" w14:paraId="15C6E230" w14:textId="713AA984">
      <w:pPr>
        <w:spacing w:after="200"/>
      </w:pPr>
      <w:r>
        <w:br w:type="page"/>
      </w:r>
    </w:p>
    <w:p w:rsidRPr="00C510F7" w:rsidR="00C510F7" w:rsidP="00C510F7" w:rsidRDefault="00C510F7" w14:paraId="1D217BE0" w14:textId="0CFD7836">
      <w:pPr>
        <w:spacing w:after="200"/>
        <w:rPr>
          <w:b w:val="0"/>
          <w:bCs w:val="0"/>
          <w:color w:val="auto"/>
          <w:sz w:val="24"/>
          <w:szCs w:val="24"/>
          <w:lang w:val="en-GB"/>
        </w:rPr>
      </w:pPr>
      <w:hyperlink r:id="Rbacf30466d5442d7">
        <w:r w:rsidRPr="6D810D57" w:rsidR="00C510F7">
          <w:rPr>
            <w:rStyle w:val="Hyperlink"/>
            <w:b w:val="0"/>
            <w:bCs w:val="0"/>
            <w:sz w:val="24"/>
            <w:szCs w:val="24"/>
            <w:lang w:val="en-GB"/>
          </w:rPr>
          <w:t>appendix-5-vrp-community-voice-violence.docx</w:t>
        </w:r>
      </w:hyperlink>
    </w:p>
    <w:p w:rsidRPr="00C510F7" w:rsidR="00C510F7" w:rsidP="00C510F7" w:rsidRDefault="00C510F7" w14:paraId="2899F607" w14:textId="3946AB84">
      <w:pPr>
        <w:spacing w:after="200"/>
        <w:rPr>
          <w:b w:val="0"/>
          <w:bCs w:val="0"/>
          <w:color w:val="auto"/>
          <w:sz w:val="24"/>
          <w:szCs w:val="24"/>
          <w:lang w:val="en-GB"/>
        </w:rPr>
      </w:pPr>
      <w:hyperlink r:id="R79fc0568d0fc4db7">
        <w:r w:rsidRPr="259BA12E" w:rsidR="00C510F7">
          <w:rPr>
            <w:rStyle w:val="Hyperlink"/>
            <w:b w:val="0"/>
            <w:bCs w:val="0"/>
            <w:sz w:val="24"/>
            <w:szCs w:val="24"/>
            <w:lang w:val="en-GB"/>
          </w:rPr>
          <w:t>appendix-5a-community-engagement-bradford.docx</w:t>
        </w:r>
      </w:hyperlink>
    </w:p>
    <w:p w:rsidRPr="00C510F7" w:rsidR="00C510F7" w:rsidP="00C510F7" w:rsidRDefault="00C510F7" w14:paraId="3580201E" w14:textId="1D76FB12">
      <w:pPr>
        <w:spacing w:after="200"/>
        <w:rPr>
          <w:b w:val="0"/>
          <w:bCs w:val="0"/>
          <w:color w:val="auto"/>
          <w:sz w:val="24"/>
          <w:szCs w:val="24"/>
          <w:lang w:val="en-GB"/>
        </w:rPr>
      </w:pPr>
      <w:hyperlink r:id="Rf3adc64452324544">
        <w:r w:rsidRPr="259BA12E" w:rsidR="00C510F7">
          <w:rPr>
            <w:rStyle w:val="Hyperlink"/>
            <w:b w:val="0"/>
            <w:bCs w:val="0"/>
            <w:sz w:val="24"/>
            <w:szCs w:val="24"/>
            <w:lang w:val="en-GB"/>
          </w:rPr>
          <w:t>appendix-5b-community-engagement-calderdale.docx</w:t>
        </w:r>
      </w:hyperlink>
    </w:p>
    <w:p w:rsidRPr="00C510F7" w:rsidR="00C510F7" w:rsidP="00C510F7" w:rsidRDefault="00C510F7" w14:paraId="0F5CF3DF" w14:textId="17689898">
      <w:pPr>
        <w:spacing w:after="200"/>
        <w:rPr>
          <w:b w:val="0"/>
          <w:bCs w:val="0"/>
          <w:color w:val="auto"/>
          <w:sz w:val="24"/>
          <w:szCs w:val="24"/>
          <w:lang w:val="en-GB"/>
        </w:rPr>
      </w:pPr>
      <w:hyperlink r:id="Rcb2f6df0c3954438">
        <w:r w:rsidRPr="259BA12E" w:rsidR="00C510F7">
          <w:rPr>
            <w:rStyle w:val="Hyperlink"/>
            <w:b w:val="0"/>
            <w:bCs w:val="0"/>
            <w:sz w:val="24"/>
            <w:szCs w:val="24"/>
            <w:lang w:val="en-GB"/>
          </w:rPr>
          <w:t>appendix-5c-community-engagement-kirklees.docx</w:t>
        </w:r>
      </w:hyperlink>
    </w:p>
    <w:p w:rsidRPr="00C510F7" w:rsidR="00C510F7" w:rsidP="00C510F7" w:rsidRDefault="00C510F7" w14:paraId="7C0464BC" w14:textId="30DDD96B">
      <w:pPr>
        <w:spacing w:after="200"/>
        <w:rPr>
          <w:b w:val="0"/>
          <w:bCs w:val="0"/>
          <w:color w:val="auto"/>
          <w:sz w:val="24"/>
          <w:szCs w:val="24"/>
          <w:lang w:val="en-GB"/>
        </w:rPr>
      </w:pPr>
      <w:hyperlink r:id="R29e2276db0494e3e">
        <w:r w:rsidRPr="259BA12E" w:rsidR="00C510F7">
          <w:rPr>
            <w:rStyle w:val="Hyperlink"/>
            <w:b w:val="0"/>
            <w:bCs w:val="0"/>
            <w:sz w:val="24"/>
            <w:szCs w:val="24"/>
            <w:lang w:val="en-GB"/>
          </w:rPr>
          <w:t>appendix-5d-community-engagement-leeds.docx</w:t>
        </w:r>
      </w:hyperlink>
    </w:p>
    <w:p w:rsidRPr="00C510F7" w:rsidR="00C510F7" w:rsidP="00C510F7" w:rsidRDefault="00C510F7" w14:paraId="4F997F60" w14:textId="31EC8CF6">
      <w:pPr>
        <w:spacing w:after="200"/>
        <w:rPr>
          <w:b w:val="0"/>
          <w:bCs w:val="0"/>
          <w:color w:val="auto"/>
          <w:sz w:val="24"/>
          <w:szCs w:val="24"/>
          <w:lang w:val="en-GB"/>
        </w:rPr>
      </w:pPr>
      <w:hyperlink r:id="R840cf390e7654ed1">
        <w:r w:rsidRPr="259BA12E" w:rsidR="00C510F7">
          <w:rPr>
            <w:rStyle w:val="Hyperlink"/>
            <w:b w:val="0"/>
            <w:bCs w:val="0"/>
            <w:sz w:val="24"/>
            <w:szCs w:val="24"/>
            <w:lang w:val="en-GB"/>
          </w:rPr>
          <w:t>appendix-5e-community-engagement-wakefield.docx</w:t>
        </w:r>
      </w:hyperlink>
    </w:p>
    <w:p w:rsidRPr="00C510F7" w:rsidR="00C510F7" w:rsidP="00C510F7" w:rsidRDefault="00C510F7" w14:paraId="4EB8621C" w14:textId="4F05CCB3">
      <w:pPr>
        <w:spacing w:after="200"/>
        <w:rPr>
          <w:b w:val="0"/>
          <w:bCs w:val="0"/>
          <w:color w:val="auto"/>
          <w:sz w:val="24"/>
          <w:szCs w:val="24"/>
          <w:lang w:val="en-GB"/>
        </w:rPr>
      </w:pPr>
      <w:hyperlink r:id="Re0b7cc9edf8e4d15">
        <w:r w:rsidRPr="259BA12E" w:rsidR="00C510F7">
          <w:rPr>
            <w:rStyle w:val="Hyperlink"/>
            <w:b w:val="0"/>
            <w:bCs w:val="0"/>
            <w:sz w:val="24"/>
            <w:szCs w:val="24"/>
            <w:lang w:val="en-GB"/>
          </w:rPr>
          <w:t>appendix-6-high-level-analysis-community-consultation.docx</w:t>
        </w:r>
      </w:hyperlink>
    </w:p>
    <w:p w:rsidRPr="00C510F7" w:rsidR="00C510F7" w:rsidP="00C510F7" w:rsidRDefault="00C510F7" w14:paraId="1298BD04" w14:textId="6780760C">
      <w:pPr>
        <w:spacing w:after="200"/>
        <w:rPr>
          <w:b w:val="0"/>
          <w:bCs w:val="0"/>
          <w:color w:val="auto"/>
          <w:sz w:val="24"/>
          <w:szCs w:val="24"/>
          <w:lang w:val="en-GB"/>
        </w:rPr>
      </w:pPr>
      <w:hyperlink r:id="Rbcd106d1e5f14345">
        <w:r w:rsidRPr="259BA12E" w:rsidR="00C510F7">
          <w:rPr>
            <w:rStyle w:val="Hyperlink"/>
            <w:b w:val="0"/>
            <w:bCs w:val="0"/>
            <w:sz w:val="24"/>
            <w:szCs w:val="24"/>
            <w:lang w:val="en-GB"/>
          </w:rPr>
          <w:t>appendix-7-high-level-analysis-partnership-consultation.docx</w:t>
        </w:r>
      </w:hyperlink>
    </w:p>
    <w:p w:rsidRPr="0036616A" w:rsidR="004E65FB" w:rsidP="00B32BB8" w:rsidRDefault="004E65FB" w14:paraId="2B057ACF" w14:textId="1EBF7155">
      <w:pPr>
        <w:spacing w:after="200"/>
        <w:rPr>
          <w:b w:val="0"/>
          <w:color w:val="auto"/>
          <w:sz w:val="24"/>
          <w:szCs w:val="24"/>
        </w:rPr>
      </w:pPr>
    </w:p>
    <w:sectPr w:rsidRPr="0036616A" w:rsidR="004E65FB" w:rsidSect="00A50545">
      <w:headerReference w:type="default" r:id="rId53"/>
      <w:footerReference w:type="default" r:id="rId54"/>
      <w:headerReference w:type="first" r:id="rId55"/>
      <w:footerReference w:type="first" r:id="rId56"/>
      <w:pgSz w:w="12240" w:h="15840" w:orient="portrait"/>
      <w:pgMar w:top="720" w:right="1152" w:bottom="720" w:left="1152" w:header="0" w:footer="288"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26A28" w:rsidRDefault="00826A28" w14:paraId="45E06B39" w14:textId="77777777">
      <w:r>
        <w:separator/>
      </w:r>
    </w:p>
    <w:p w:rsidR="00826A28" w:rsidRDefault="00826A28" w14:paraId="4D7E444B" w14:textId="77777777"/>
  </w:endnote>
  <w:endnote w:type="continuationSeparator" w:id="0">
    <w:p w:rsidR="00826A28" w:rsidRDefault="00826A28" w14:paraId="560A14B4" w14:textId="77777777">
      <w:r>
        <w:continuationSeparator/>
      </w:r>
    </w:p>
    <w:p w:rsidR="00826A28" w:rsidRDefault="00826A28" w14:paraId="5BC90F5D" w14:textId="77777777"/>
  </w:endnote>
  <w:endnote w:type="continuationNotice" w:id="1">
    <w:p w:rsidR="00826A28" w:rsidRDefault="00826A28" w14:paraId="200D132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oundry Form Sans">
    <w:altName w:val="Calibri"/>
    <w:charset w:val="00"/>
    <w:family w:val="auto"/>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271801"/>
      <w:docPartObj>
        <w:docPartGallery w:val="Page Numbers (Bottom of Page)"/>
        <w:docPartUnique/>
      </w:docPartObj>
    </w:sdtPr>
    <w:sdtEndPr>
      <w:rPr>
        <w:noProof/>
      </w:rPr>
    </w:sdtEndPr>
    <w:sdtContent>
      <w:p w:rsidR="00520450" w:rsidRDefault="00520450" w14:paraId="03FCE6E0" w14:textId="35E0F6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F027C" w:rsidRDefault="00DF027C" w14:paraId="2EF912B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0"/>
      <w:gridCol w:w="3310"/>
      <w:gridCol w:w="3310"/>
    </w:tblGrid>
    <w:tr w:rsidR="5498A874" w:rsidTr="5498A874" w14:paraId="3271ED32" w14:textId="77777777">
      <w:trPr>
        <w:trHeight w:val="300"/>
      </w:trPr>
      <w:tc>
        <w:tcPr>
          <w:tcW w:w="3310" w:type="dxa"/>
        </w:tcPr>
        <w:p w:rsidR="5498A874" w:rsidP="5498A874" w:rsidRDefault="5498A874" w14:paraId="1D148084" w14:textId="305C2B3F">
          <w:pPr>
            <w:pStyle w:val="Header"/>
            <w:ind w:left="-115"/>
          </w:pPr>
        </w:p>
      </w:tc>
      <w:tc>
        <w:tcPr>
          <w:tcW w:w="3310" w:type="dxa"/>
        </w:tcPr>
        <w:p w:rsidR="5498A874" w:rsidP="5498A874" w:rsidRDefault="5498A874" w14:paraId="5A602212" w14:textId="315F7810">
          <w:pPr>
            <w:pStyle w:val="Header"/>
            <w:jc w:val="center"/>
          </w:pPr>
        </w:p>
      </w:tc>
      <w:tc>
        <w:tcPr>
          <w:tcW w:w="3310" w:type="dxa"/>
        </w:tcPr>
        <w:p w:rsidR="5498A874" w:rsidP="5498A874" w:rsidRDefault="5498A874" w14:paraId="045CB869" w14:textId="23049D4D">
          <w:pPr>
            <w:pStyle w:val="Header"/>
            <w:ind w:right="-115"/>
            <w:jc w:val="right"/>
          </w:pPr>
        </w:p>
      </w:tc>
    </w:tr>
  </w:tbl>
  <w:p w:rsidR="003050CA" w:rsidRDefault="003050CA" w14:paraId="445FDA6E" w14:textId="39599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26A28" w:rsidRDefault="00826A28" w14:paraId="49E2F8E5" w14:textId="77777777">
      <w:r>
        <w:separator/>
      </w:r>
    </w:p>
    <w:p w:rsidR="00826A28" w:rsidRDefault="00826A28" w14:paraId="2373565D" w14:textId="77777777"/>
  </w:footnote>
  <w:footnote w:type="continuationSeparator" w:id="0">
    <w:p w:rsidR="00826A28" w:rsidRDefault="00826A28" w14:paraId="11BFCDF3" w14:textId="77777777">
      <w:r>
        <w:continuationSeparator/>
      </w:r>
    </w:p>
    <w:p w:rsidR="00826A28" w:rsidRDefault="00826A28" w14:paraId="064C9F13" w14:textId="77777777"/>
  </w:footnote>
  <w:footnote w:type="continuationNotice" w:id="1">
    <w:p w:rsidR="00826A28" w:rsidRDefault="00826A28" w14:paraId="62CA514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90" w:type="dxa"/>
      <w:tblBorders>
        <w:bottom w:val="single" w:color="34ABA2" w:themeColor="accent3" w:sz="36" w:space="0"/>
      </w:tblBorders>
      <w:tblLook w:val="0000" w:firstRow="0" w:lastRow="0" w:firstColumn="0" w:lastColumn="0" w:noHBand="0" w:noVBand="0"/>
    </w:tblPr>
    <w:tblGrid>
      <w:gridCol w:w="9990"/>
    </w:tblGrid>
    <w:tr w:rsidR="00D077E9" w:rsidTr="00AB0A20" w14:paraId="61A8ED3A" w14:textId="77777777">
      <w:trPr>
        <w:trHeight w:val="978"/>
      </w:trPr>
      <w:tc>
        <w:tcPr>
          <w:tcW w:w="9990" w:type="dxa"/>
          <w:tcBorders>
            <w:bottom w:val="single" w:color="1A5550" w:themeColor="accent6" w:themeShade="80" w:sz="36" w:space="0"/>
          </w:tcBorders>
        </w:tcPr>
        <w:p w:rsidR="00D077E9" w:rsidRDefault="00D077E9" w14:paraId="7717A885" w14:textId="77777777">
          <w:pPr>
            <w:pStyle w:val="Header"/>
          </w:pPr>
        </w:p>
      </w:tc>
    </w:tr>
  </w:tbl>
  <w:p w:rsidRPr="00AB0A20" w:rsidR="00D077E9" w:rsidP="00D077E9" w:rsidRDefault="00D077E9" w14:paraId="28A1AE1A" w14:textId="77777777">
    <w:pPr>
      <w:pStyle w:val="Header"/>
      <w:rPr>
        <w:color w:val="1A5550" w:themeColor="accent3"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0"/>
      <w:gridCol w:w="3310"/>
      <w:gridCol w:w="3310"/>
    </w:tblGrid>
    <w:tr w:rsidR="5498A874" w:rsidTr="5498A874" w14:paraId="3139E329" w14:textId="77777777">
      <w:trPr>
        <w:trHeight w:val="300"/>
      </w:trPr>
      <w:tc>
        <w:tcPr>
          <w:tcW w:w="3310" w:type="dxa"/>
        </w:tcPr>
        <w:p w:rsidR="5498A874" w:rsidP="5498A874" w:rsidRDefault="5498A874" w14:paraId="2B588629" w14:textId="446754BC">
          <w:pPr>
            <w:pStyle w:val="Header"/>
            <w:ind w:left="-115"/>
          </w:pPr>
        </w:p>
      </w:tc>
      <w:tc>
        <w:tcPr>
          <w:tcW w:w="3310" w:type="dxa"/>
        </w:tcPr>
        <w:p w:rsidR="5498A874" w:rsidP="5498A874" w:rsidRDefault="5498A874" w14:paraId="12268A72" w14:textId="4100A17B">
          <w:pPr>
            <w:pStyle w:val="Header"/>
            <w:jc w:val="center"/>
          </w:pPr>
        </w:p>
      </w:tc>
      <w:tc>
        <w:tcPr>
          <w:tcW w:w="3310" w:type="dxa"/>
        </w:tcPr>
        <w:p w:rsidR="5498A874" w:rsidP="5498A874" w:rsidRDefault="5498A874" w14:paraId="66DB3BD4" w14:textId="2BB86102">
          <w:pPr>
            <w:pStyle w:val="Header"/>
            <w:ind w:right="-115"/>
            <w:jc w:val="right"/>
          </w:pPr>
        </w:p>
      </w:tc>
    </w:tr>
  </w:tbl>
  <w:p w:rsidR="003050CA" w:rsidRDefault="003050CA" w14:paraId="1C4A57AF" w14:textId="446D5B72">
    <w:pPr>
      <w:pStyle w:val="Header"/>
    </w:pPr>
  </w:p>
</w:hdr>
</file>

<file path=word/intelligence2.xml><?xml version="1.0" encoding="utf-8"?>
<int2:intelligence xmlns:int2="http://schemas.microsoft.com/office/intelligence/2020/intelligence" xmlns:oel="http://schemas.microsoft.com/office/2019/extlst">
  <int2:observations>
    <int2:textHash int2:hashCode="m/C6mGJeQTWOW1" int2:id="4dx5aqRY">
      <int2:state int2:value="Rejected" int2:type="AugLoop_Text_Critique"/>
    </int2:textHash>
    <int2:textHash int2:hashCode="VH7JguE2cR4L+r" int2:id="AEITzIy7">
      <int2:state int2:value="Rejected" int2:type="AugLoop_Text_Critique"/>
    </int2:textHash>
    <int2:textHash int2:hashCode="P1t9DnuMzsiEcY" int2:id="CT4qNRGJ">
      <int2:state int2:value="Rejected" int2:type="AugLoop_Text_Critique"/>
    </int2:textHash>
    <int2:textHash int2:hashCode="aFd9swGr3lt3KJ" int2:id="CXeUUkU5">
      <int2:state int2:value="Rejected" int2:type="AugLoop_Text_Critique"/>
    </int2:textHash>
    <int2:textHash int2:hashCode="kByidkXaRxGvMx" int2:id="VhaNIzb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6655"/>
    <w:multiLevelType w:val="multilevel"/>
    <w:tmpl w:val="3F9C900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75C0285"/>
    <w:multiLevelType w:val="multilevel"/>
    <w:tmpl w:val="95C2BB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14FC61"/>
    <w:multiLevelType w:val="multilevel"/>
    <w:tmpl w:val="D654D26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110066E9"/>
    <w:multiLevelType w:val="hybridMultilevel"/>
    <w:tmpl w:val="9ADA3E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6B85C12"/>
    <w:multiLevelType w:val="multilevel"/>
    <w:tmpl w:val="3054850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5" w15:restartNumberingAfterBreak="0">
    <w:nsid w:val="16F3F46B"/>
    <w:multiLevelType w:val="multilevel"/>
    <w:tmpl w:val="8930670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17EE7DFD"/>
    <w:multiLevelType w:val="multilevel"/>
    <w:tmpl w:val="4BF8ED9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19C71449"/>
    <w:multiLevelType w:val="hybridMultilevel"/>
    <w:tmpl w:val="E97E18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D13E0D5"/>
    <w:multiLevelType w:val="hybridMultilevel"/>
    <w:tmpl w:val="B58C4F7A"/>
    <w:lvl w:ilvl="0" w:tplc="9292953E">
      <w:start w:val="1"/>
      <w:numFmt w:val="bullet"/>
      <w:lvlText w:val=""/>
      <w:lvlJc w:val="left"/>
      <w:pPr>
        <w:ind w:left="720" w:hanging="360"/>
      </w:pPr>
      <w:rPr>
        <w:rFonts w:hint="default" w:ascii="Symbol" w:hAnsi="Symbol"/>
      </w:rPr>
    </w:lvl>
    <w:lvl w:ilvl="1" w:tplc="F7DEB4D0">
      <w:start w:val="1"/>
      <w:numFmt w:val="bullet"/>
      <w:lvlText w:val="o"/>
      <w:lvlJc w:val="left"/>
      <w:pPr>
        <w:ind w:left="1440" w:hanging="360"/>
      </w:pPr>
      <w:rPr>
        <w:rFonts w:hint="default" w:ascii="Courier New" w:hAnsi="Courier New"/>
      </w:rPr>
    </w:lvl>
    <w:lvl w:ilvl="2" w:tplc="1B5E5C40">
      <w:start w:val="1"/>
      <w:numFmt w:val="bullet"/>
      <w:lvlText w:val=""/>
      <w:lvlJc w:val="left"/>
      <w:pPr>
        <w:ind w:left="2160" w:hanging="360"/>
      </w:pPr>
      <w:rPr>
        <w:rFonts w:hint="default" w:ascii="Wingdings" w:hAnsi="Wingdings"/>
      </w:rPr>
    </w:lvl>
    <w:lvl w:ilvl="3" w:tplc="97DC5BF0">
      <w:start w:val="1"/>
      <w:numFmt w:val="bullet"/>
      <w:lvlText w:val=""/>
      <w:lvlJc w:val="left"/>
      <w:pPr>
        <w:ind w:left="2880" w:hanging="360"/>
      </w:pPr>
      <w:rPr>
        <w:rFonts w:hint="default" w:ascii="Symbol" w:hAnsi="Symbol"/>
      </w:rPr>
    </w:lvl>
    <w:lvl w:ilvl="4" w:tplc="599E65BE">
      <w:start w:val="1"/>
      <w:numFmt w:val="bullet"/>
      <w:lvlText w:val="o"/>
      <w:lvlJc w:val="left"/>
      <w:pPr>
        <w:ind w:left="3600" w:hanging="360"/>
      </w:pPr>
      <w:rPr>
        <w:rFonts w:hint="default" w:ascii="Courier New" w:hAnsi="Courier New"/>
      </w:rPr>
    </w:lvl>
    <w:lvl w:ilvl="5" w:tplc="A9AA68D6">
      <w:start w:val="1"/>
      <w:numFmt w:val="bullet"/>
      <w:lvlText w:val=""/>
      <w:lvlJc w:val="left"/>
      <w:pPr>
        <w:ind w:left="4320" w:hanging="360"/>
      </w:pPr>
      <w:rPr>
        <w:rFonts w:hint="default" w:ascii="Wingdings" w:hAnsi="Wingdings"/>
      </w:rPr>
    </w:lvl>
    <w:lvl w:ilvl="6" w:tplc="30D23348">
      <w:start w:val="1"/>
      <w:numFmt w:val="bullet"/>
      <w:lvlText w:val=""/>
      <w:lvlJc w:val="left"/>
      <w:pPr>
        <w:ind w:left="5040" w:hanging="360"/>
      </w:pPr>
      <w:rPr>
        <w:rFonts w:hint="default" w:ascii="Symbol" w:hAnsi="Symbol"/>
      </w:rPr>
    </w:lvl>
    <w:lvl w:ilvl="7" w:tplc="D1682C98">
      <w:start w:val="1"/>
      <w:numFmt w:val="bullet"/>
      <w:lvlText w:val="o"/>
      <w:lvlJc w:val="left"/>
      <w:pPr>
        <w:ind w:left="5760" w:hanging="360"/>
      </w:pPr>
      <w:rPr>
        <w:rFonts w:hint="default" w:ascii="Courier New" w:hAnsi="Courier New"/>
      </w:rPr>
    </w:lvl>
    <w:lvl w:ilvl="8" w:tplc="26748D0C">
      <w:start w:val="1"/>
      <w:numFmt w:val="bullet"/>
      <w:lvlText w:val=""/>
      <w:lvlJc w:val="left"/>
      <w:pPr>
        <w:ind w:left="6480" w:hanging="360"/>
      </w:pPr>
      <w:rPr>
        <w:rFonts w:hint="default" w:ascii="Wingdings" w:hAnsi="Wingdings"/>
      </w:rPr>
    </w:lvl>
  </w:abstractNum>
  <w:abstractNum w:abstractNumId="9" w15:restartNumberingAfterBreak="0">
    <w:nsid w:val="22DE3897"/>
    <w:multiLevelType w:val="multilevel"/>
    <w:tmpl w:val="8008106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251C2190"/>
    <w:multiLevelType w:val="multilevel"/>
    <w:tmpl w:val="0B3405F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2CA27EC1"/>
    <w:multiLevelType w:val="hybridMultilevel"/>
    <w:tmpl w:val="00E218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E3E2D11"/>
    <w:multiLevelType w:val="hybridMultilevel"/>
    <w:tmpl w:val="2208D4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28D47F0"/>
    <w:multiLevelType w:val="multilevel"/>
    <w:tmpl w:val="CC50CA7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35066EA8"/>
    <w:multiLevelType w:val="hybridMultilevel"/>
    <w:tmpl w:val="52781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5D127F"/>
    <w:multiLevelType w:val="multilevel"/>
    <w:tmpl w:val="69147C7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3AD70A9F"/>
    <w:multiLevelType w:val="hybridMultilevel"/>
    <w:tmpl w:val="D57EE6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EAF8A77"/>
    <w:multiLevelType w:val="multilevel"/>
    <w:tmpl w:val="67A215F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42685FE0"/>
    <w:multiLevelType w:val="hybridMultilevel"/>
    <w:tmpl w:val="9C4E0B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2E971C7"/>
    <w:multiLevelType w:val="multilevel"/>
    <w:tmpl w:val="2D662DD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4702EF3E"/>
    <w:multiLevelType w:val="multilevel"/>
    <w:tmpl w:val="89C6050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473625F8"/>
    <w:multiLevelType w:val="hybridMultilevel"/>
    <w:tmpl w:val="895C20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80F19A2"/>
    <w:multiLevelType w:val="hybridMultilevel"/>
    <w:tmpl w:val="C7CA23A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4920088C"/>
    <w:multiLevelType w:val="hybridMultilevel"/>
    <w:tmpl w:val="120478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E0E3236"/>
    <w:multiLevelType w:val="hybridMultilevel"/>
    <w:tmpl w:val="05EEB3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3E96C0E"/>
    <w:multiLevelType w:val="hybridMultilevel"/>
    <w:tmpl w:val="36D26A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C0E5FE7"/>
    <w:multiLevelType w:val="hybridMultilevel"/>
    <w:tmpl w:val="561CC6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CCCCF53"/>
    <w:multiLevelType w:val="multilevel"/>
    <w:tmpl w:val="0980F5D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60E80047"/>
    <w:multiLevelType w:val="multilevel"/>
    <w:tmpl w:val="A2F084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139A5F3"/>
    <w:multiLevelType w:val="hybridMultilevel"/>
    <w:tmpl w:val="FFFFFFFF"/>
    <w:lvl w:ilvl="0" w:tplc="028E5F62">
      <w:start w:val="1"/>
      <w:numFmt w:val="bullet"/>
      <w:lvlText w:val=""/>
      <w:lvlJc w:val="left"/>
      <w:pPr>
        <w:ind w:left="720" w:hanging="360"/>
      </w:pPr>
      <w:rPr>
        <w:rFonts w:hint="default" w:ascii="Symbol" w:hAnsi="Symbol"/>
      </w:rPr>
    </w:lvl>
    <w:lvl w:ilvl="1" w:tplc="B2504A76">
      <w:start w:val="1"/>
      <w:numFmt w:val="bullet"/>
      <w:lvlText w:val="o"/>
      <w:lvlJc w:val="left"/>
      <w:pPr>
        <w:ind w:left="1440" w:hanging="360"/>
      </w:pPr>
      <w:rPr>
        <w:rFonts w:hint="default" w:ascii="Courier New" w:hAnsi="Courier New"/>
      </w:rPr>
    </w:lvl>
    <w:lvl w:ilvl="2" w:tplc="0036979E">
      <w:start w:val="1"/>
      <w:numFmt w:val="bullet"/>
      <w:lvlText w:val=""/>
      <w:lvlJc w:val="left"/>
      <w:pPr>
        <w:ind w:left="2160" w:hanging="360"/>
      </w:pPr>
      <w:rPr>
        <w:rFonts w:hint="default" w:ascii="Wingdings" w:hAnsi="Wingdings"/>
      </w:rPr>
    </w:lvl>
    <w:lvl w:ilvl="3" w:tplc="F4CA8EDC">
      <w:start w:val="1"/>
      <w:numFmt w:val="bullet"/>
      <w:lvlText w:val=""/>
      <w:lvlJc w:val="left"/>
      <w:pPr>
        <w:ind w:left="2880" w:hanging="360"/>
      </w:pPr>
      <w:rPr>
        <w:rFonts w:hint="default" w:ascii="Symbol" w:hAnsi="Symbol"/>
      </w:rPr>
    </w:lvl>
    <w:lvl w:ilvl="4" w:tplc="183066EC">
      <w:start w:val="1"/>
      <w:numFmt w:val="bullet"/>
      <w:lvlText w:val="o"/>
      <w:lvlJc w:val="left"/>
      <w:pPr>
        <w:ind w:left="3600" w:hanging="360"/>
      </w:pPr>
      <w:rPr>
        <w:rFonts w:hint="default" w:ascii="Courier New" w:hAnsi="Courier New"/>
      </w:rPr>
    </w:lvl>
    <w:lvl w:ilvl="5" w:tplc="0A20EE54">
      <w:start w:val="1"/>
      <w:numFmt w:val="bullet"/>
      <w:lvlText w:val=""/>
      <w:lvlJc w:val="left"/>
      <w:pPr>
        <w:ind w:left="4320" w:hanging="360"/>
      </w:pPr>
      <w:rPr>
        <w:rFonts w:hint="default" w:ascii="Wingdings" w:hAnsi="Wingdings"/>
      </w:rPr>
    </w:lvl>
    <w:lvl w:ilvl="6" w:tplc="D24EB4DC">
      <w:start w:val="1"/>
      <w:numFmt w:val="bullet"/>
      <w:lvlText w:val=""/>
      <w:lvlJc w:val="left"/>
      <w:pPr>
        <w:ind w:left="5040" w:hanging="360"/>
      </w:pPr>
      <w:rPr>
        <w:rFonts w:hint="default" w:ascii="Symbol" w:hAnsi="Symbol"/>
      </w:rPr>
    </w:lvl>
    <w:lvl w:ilvl="7" w:tplc="E8942266">
      <w:start w:val="1"/>
      <w:numFmt w:val="bullet"/>
      <w:lvlText w:val="o"/>
      <w:lvlJc w:val="left"/>
      <w:pPr>
        <w:ind w:left="5760" w:hanging="360"/>
      </w:pPr>
      <w:rPr>
        <w:rFonts w:hint="default" w:ascii="Courier New" w:hAnsi="Courier New"/>
      </w:rPr>
    </w:lvl>
    <w:lvl w:ilvl="8" w:tplc="142C4A70">
      <w:start w:val="1"/>
      <w:numFmt w:val="bullet"/>
      <w:lvlText w:val=""/>
      <w:lvlJc w:val="left"/>
      <w:pPr>
        <w:ind w:left="6480" w:hanging="360"/>
      </w:pPr>
      <w:rPr>
        <w:rFonts w:hint="default" w:ascii="Wingdings" w:hAnsi="Wingdings"/>
      </w:rPr>
    </w:lvl>
  </w:abstractNum>
  <w:abstractNum w:abstractNumId="30" w15:restartNumberingAfterBreak="0">
    <w:nsid w:val="62BDFA8E"/>
    <w:multiLevelType w:val="multilevel"/>
    <w:tmpl w:val="E0FCC1B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649E5A31"/>
    <w:multiLevelType w:val="hybridMultilevel"/>
    <w:tmpl w:val="C5CEFB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78E6018"/>
    <w:multiLevelType w:val="multilevel"/>
    <w:tmpl w:val="5F52696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679F17ED"/>
    <w:multiLevelType w:val="multilevel"/>
    <w:tmpl w:val="3B58F17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6F103F07"/>
    <w:multiLevelType w:val="multilevel"/>
    <w:tmpl w:val="F4282A8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738C02F6"/>
    <w:multiLevelType w:val="multilevel"/>
    <w:tmpl w:val="AC70BA9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7ACF29E5"/>
    <w:multiLevelType w:val="hybridMultilevel"/>
    <w:tmpl w:val="CEEA5B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AE97E4A"/>
    <w:multiLevelType w:val="hybridMultilevel"/>
    <w:tmpl w:val="6D04C5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B387135"/>
    <w:multiLevelType w:val="hybridMultilevel"/>
    <w:tmpl w:val="C1406F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88710727">
    <w:abstractNumId w:val="7"/>
  </w:num>
  <w:num w:numId="2" w16cid:durableId="1261336474">
    <w:abstractNumId w:val="22"/>
  </w:num>
  <w:num w:numId="3" w16cid:durableId="800925016">
    <w:abstractNumId w:val="26"/>
  </w:num>
  <w:num w:numId="4" w16cid:durableId="883103874">
    <w:abstractNumId w:val="31"/>
  </w:num>
  <w:num w:numId="5" w16cid:durableId="962855687">
    <w:abstractNumId w:val="21"/>
  </w:num>
  <w:num w:numId="6" w16cid:durableId="1969703631">
    <w:abstractNumId w:val="14"/>
  </w:num>
  <w:num w:numId="7" w16cid:durableId="335771099">
    <w:abstractNumId w:val="2"/>
  </w:num>
  <w:num w:numId="8" w16cid:durableId="1961834960">
    <w:abstractNumId w:val="9"/>
  </w:num>
  <w:num w:numId="9" w16cid:durableId="3871554">
    <w:abstractNumId w:val="13"/>
  </w:num>
  <w:num w:numId="10" w16cid:durableId="549004046">
    <w:abstractNumId w:val="19"/>
  </w:num>
  <w:num w:numId="11" w16cid:durableId="967518134">
    <w:abstractNumId w:val="32"/>
  </w:num>
  <w:num w:numId="12" w16cid:durableId="440225785">
    <w:abstractNumId w:val="27"/>
  </w:num>
  <w:num w:numId="13" w16cid:durableId="1249776389">
    <w:abstractNumId w:val="0"/>
  </w:num>
  <w:num w:numId="14" w16cid:durableId="1941571888">
    <w:abstractNumId w:val="10"/>
  </w:num>
  <w:num w:numId="15" w16cid:durableId="178743838">
    <w:abstractNumId w:val="17"/>
  </w:num>
  <w:num w:numId="16" w16cid:durableId="1769541465">
    <w:abstractNumId w:val="15"/>
  </w:num>
  <w:num w:numId="17" w16cid:durableId="1872453810">
    <w:abstractNumId w:val="6"/>
  </w:num>
  <w:num w:numId="18" w16cid:durableId="551581475">
    <w:abstractNumId w:val="4"/>
  </w:num>
  <w:num w:numId="19" w16cid:durableId="620574538">
    <w:abstractNumId w:val="5"/>
  </w:num>
  <w:num w:numId="20" w16cid:durableId="400567697">
    <w:abstractNumId w:val="33"/>
  </w:num>
  <w:num w:numId="21" w16cid:durableId="1509371990">
    <w:abstractNumId w:val="20"/>
  </w:num>
  <w:num w:numId="22" w16cid:durableId="757755383">
    <w:abstractNumId w:val="30"/>
  </w:num>
  <w:num w:numId="23" w16cid:durableId="123348578">
    <w:abstractNumId w:val="34"/>
  </w:num>
  <w:num w:numId="24" w16cid:durableId="1669402675">
    <w:abstractNumId w:val="8"/>
  </w:num>
  <w:num w:numId="25" w16cid:durableId="822431325">
    <w:abstractNumId w:val="38"/>
  </w:num>
  <w:num w:numId="26" w16cid:durableId="239297721">
    <w:abstractNumId w:val="23"/>
  </w:num>
  <w:num w:numId="27" w16cid:durableId="1924603954">
    <w:abstractNumId w:val="29"/>
  </w:num>
  <w:num w:numId="28" w16cid:durableId="767966097">
    <w:abstractNumId w:val="36"/>
  </w:num>
  <w:num w:numId="29" w16cid:durableId="933632890">
    <w:abstractNumId w:val="18"/>
  </w:num>
  <w:num w:numId="30" w16cid:durableId="591279148">
    <w:abstractNumId w:val="12"/>
  </w:num>
  <w:num w:numId="31" w16cid:durableId="1395667093">
    <w:abstractNumId w:val="3"/>
  </w:num>
  <w:num w:numId="32" w16cid:durableId="144468009">
    <w:abstractNumId w:val="11"/>
  </w:num>
  <w:num w:numId="33" w16cid:durableId="1708336713">
    <w:abstractNumId w:val="37"/>
  </w:num>
  <w:num w:numId="34" w16cid:durableId="1598178266">
    <w:abstractNumId w:val="24"/>
  </w:num>
  <w:num w:numId="35" w16cid:durableId="833884417">
    <w:abstractNumId w:val="35"/>
  </w:num>
  <w:num w:numId="36" w16cid:durableId="1568606383">
    <w:abstractNumId w:val="1"/>
  </w:num>
  <w:num w:numId="37" w16cid:durableId="1077366334">
    <w:abstractNumId w:val="28"/>
  </w:num>
  <w:num w:numId="38" w16cid:durableId="1841316092">
    <w:abstractNumId w:val="25"/>
  </w:num>
  <w:num w:numId="39" w16cid:durableId="178784390">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val="false"/>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FD8"/>
    <w:rsid w:val="000014C9"/>
    <w:rsid w:val="000019DF"/>
    <w:rsid w:val="00001AD7"/>
    <w:rsid w:val="00001CAD"/>
    <w:rsid w:val="00002466"/>
    <w:rsid w:val="00002517"/>
    <w:rsid w:val="00002808"/>
    <w:rsid w:val="00002A72"/>
    <w:rsid w:val="000031A6"/>
    <w:rsid w:val="00003273"/>
    <w:rsid w:val="00003281"/>
    <w:rsid w:val="0000373D"/>
    <w:rsid w:val="00003D40"/>
    <w:rsid w:val="00003E93"/>
    <w:rsid w:val="00003F21"/>
    <w:rsid w:val="00003FA5"/>
    <w:rsid w:val="0000445B"/>
    <w:rsid w:val="000044C5"/>
    <w:rsid w:val="000044E2"/>
    <w:rsid w:val="00004A06"/>
    <w:rsid w:val="0000542C"/>
    <w:rsid w:val="000058EE"/>
    <w:rsid w:val="00005AED"/>
    <w:rsid w:val="00005D01"/>
    <w:rsid w:val="0000645C"/>
    <w:rsid w:val="00006746"/>
    <w:rsid w:val="000068B1"/>
    <w:rsid w:val="00006CEC"/>
    <w:rsid w:val="00006DFA"/>
    <w:rsid w:val="00006E66"/>
    <w:rsid w:val="00007F56"/>
    <w:rsid w:val="000102BD"/>
    <w:rsid w:val="000109C7"/>
    <w:rsid w:val="00010B24"/>
    <w:rsid w:val="00010B3F"/>
    <w:rsid w:val="0001114A"/>
    <w:rsid w:val="00011790"/>
    <w:rsid w:val="000117F1"/>
    <w:rsid w:val="00011B27"/>
    <w:rsid w:val="00011F02"/>
    <w:rsid w:val="00013583"/>
    <w:rsid w:val="0001362F"/>
    <w:rsid w:val="00013943"/>
    <w:rsid w:val="00013975"/>
    <w:rsid w:val="00013C12"/>
    <w:rsid w:val="0001423D"/>
    <w:rsid w:val="0001435A"/>
    <w:rsid w:val="000146EA"/>
    <w:rsid w:val="000147A1"/>
    <w:rsid w:val="00014D52"/>
    <w:rsid w:val="00017055"/>
    <w:rsid w:val="00017A86"/>
    <w:rsid w:val="000205B9"/>
    <w:rsid w:val="00020A32"/>
    <w:rsid w:val="00020C64"/>
    <w:rsid w:val="0002120A"/>
    <w:rsid w:val="00022AB4"/>
    <w:rsid w:val="00022C56"/>
    <w:rsid w:val="00023708"/>
    <w:rsid w:val="0002384B"/>
    <w:rsid w:val="00024029"/>
    <w:rsid w:val="00024039"/>
    <w:rsid w:val="000241DB"/>
    <w:rsid w:val="0002482E"/>
    <w:rsid w:val="000250EE"/>
    <w:rsid w:val="000251D3"/>
    <w:rsid w:val="000258BA"/>
    <w:rsid w:val="00025978"/>
    <w:rsid w:val="000263A5"/>
    <w:rsid w:val="00026A44"/>
    <w:rsid w:val="0002717E"/>
    <w:rsid w:val="00027480"/>
    <w:rsid w:val="00027DF1"/>
    <w:rsid w:val="000308A8"/>
    <w:rsid w:val="0003194F"/>
    <w:rsid w:val="0003197C"/>
    <w:rsid w:val="00032581"/>
    <w:rsid w:val="00032671"/>
    <w:rsid w:val="00032D27"/>
    <w:rsid w:val="00033585"/>
    <w:rsid w:val="00033BC3"/>
    <w:rsid w:val="00033CA0"/>
    <w:rsid w:val="00033E93"/>
    <w:rsid w:val="00034CA2"/>
    <w:rsid w:val="0003639E"/>
    <w:rsid w:val="00036DEF"/>
    <w:rsid w:val="000370FB"/>
    <w:rsid w:val="000374AD"/>
    <w:rsid w:val="000376D6"/>
    <w:rsid w:val="000408C1"/>
    <w:rsid w:val="00040978"/>
    <w:rsid w:val="00040EBA"/>
    <w:rsid w:val="00040F58"/>
    <w:rsid w:val="0004130D"/>
    <w:rsid w:val="000424C3"/>
    <w:rsid w:val="00043070"/>
    <w:rsid w:val="000431BD"/>
    <w:rsid w:val="00043A44"/>
    <w:rsid w:val="00043B4C"/>
    <w:rsid w:val="0004491F"/>
    <w:rsid w:val="00044A98"/>
    <w:rsid w:val="00044E6D"/>
    <w:rsid w:val="00044F12"/>
    <w:rsid w:val="00045546"/>
    <w:rsid w:val="0004562C"/>
    <w:rsid w:val="000457FC"/>
    <w:rsid w:val="000457FD"/>
    <w:rsid w:val="00046177"/>
    <w:rsid w:val="0004701C"/>
    <w:rsid w:val="00047E11"/>
    <w:rsid w:val="00050324"/>
    <w:rsid w:val="00050E85"/>
    <w:rsid w:val="00051C03"/>
    <w:rsid w:val="00052937"/>
    <w:rsid w:val="00052ED3"/>
    <w:rsid w:val="00052F10"/>
    <w:rsid w:val="000532A1"/>
    <w:rsid w:val="000537C9"/>
    <w:rsid w:val="000544D7"/>
    <w:rsid w:val="000549F5"/>
    <w:rsid w:val="00054C93"/>
    <w:rsid w:val="0005500B"/>
    <w:rsid w:val="00055B15"/>
    <w:rsid w:val="00055D97"/>
    <w:rsid w:val="00056027"/>
    <w:rsid w:val="0005628B"/>
    <w:rsid w:val="00056773"/>
    <w:rsid w:val="00057158"/>
    <w:rsid w:val="000574E5"/>
    <w:rsid w:val="000579CF"/>
    <w:rsid w:val="00060D92"/>
    <w:rsid w:val="00061112"/>
    <w:rsid w:val="00061387"/>
    <w:rsid w:val="00061457"/>
    <w:rsid w:val="000618F5"/>
    <w:rsid w:val="00062756"/>
    <w:rsid w:val="00062943"/>
    <w:rsid w:val="00062BED"/>
    <w:rsid w:val="00062FCF"/>
    <w:rsid w:val="00063DE1"/>
    <w:rsid w:val="00064526"/>
    <w:rsid w:val="00064DDF"/>
    <w:rsid w:val="0006544D"/>
    <w:rsid w:val="00065873"/>
    <w:rsid w:val="00065A51"/>
    <w:rsid w:val="00065BE3"/>
    <w:rsid w:val="0006668D"/>
    <w:rsid w:val="000669F0"/>
    <w:rsid w:val="00067052"/>
    <w:rsid w:val="00067286"/>
    <w:rsid w:val="00067611"/>
    <w:rsid w:val="000679BC"/>
    <w:rsid w:val="000679DE"/>
    <w:rsid w:val="0007048F"/>
    <w:rsid w:val="00070A74"/>
    <w:rsid w:val="00070C35"/>
    <w:rsid w:val="00071BF6"/>
    <w:rsid w:val="0007200F"/>
    <w:rsid w:val="000722EC"/>
    <w:rsid w:val="00073E4D"/>
    <w:rsid w:val="00074784"/>
    <w:rsid w:val="000749B6"/>
    <w:rsid w:val="0007520C"/>
    <w:rsid w:val="000755A7"/>
    <w:rsid w:val="0007596D"/>
    <w:rsid w:val="00076569"/>
    <w:rsid w:val="000768EC"/>
    <w:rsid w:val="00076CE4"/>
    <w:rsid w:val="00076D17"/>
    <w:rsid w:val="00077019"/>
    <w:rsid w:val="0007703D"/>
    <w:rsid w:val="00077523"/>
    <w:rsid w:val="00077CE3"/>
    <w:rsid w:val="000800FC"/>
    <w:rsid w:val="0008056C"/>
    <w:rsid w:val="000807C4"/>
    <w:rsid w:val="000807EE"/>
    <w:rsid w:val="000824D9"/>
    <w:rsid w:val="00082C58"/>
    <w:rsid w:val="00082C91"/>
    <w:rsid w:val="00082D78"/>
    <w:rsid w:val="00083DAE"/>
    <w:rsid w:val="00083DE7"/>
    <w:rsid w:val="00083FA8"/>
    <w:rsid w:val="00084361"/>
    <w:rsid w:val="000843A1"/>
    <w:rsid w:val="000846FA"/>
    <w:rsid w:val="00084A19"/>
    <w:rsid w:val="00084ABE"/>
    <w:rsid w:val="00084D0D"/>
    <w:rsid w:val="00084F8E"/>
    <w:rsid w:val="00085321"/>
    <w:rsid w:val="000855F8"/>
    <w:rsid w:val="00085AC1"/>
    <w:rsid w:val="0008608F"/>
    <w:rsid w:val="00086585"/>
    <w:rsid w:val="000866C8"/>
    <w:rsid w:val="00087D92"/>
    <w:rsid w:val="00090441"/>
    <w:rsid w:val="00090C0E"/>
    <w:rsid w:val="00090F0C"/>
    <w:rsid w:val="00091F6E"/>
    <w:rsid w:val="000925B1"/>
    <w:rsid w:val="00092736"/>
    <w:rsid w:val="00092968"/>
    <w:rsid w:val="00092F97"/>
    <w:rsid w:val="000935D2"/>
    <w:rsid w:val="000938E9"/>
    <w:rsid w:val="00093BAB"/>
    <w:rsid w:val="00093D01"/>
    <w:rsid w:val="00093F47"/>
    <w:rsid w:val="00093F86"/>
    <w:rsid w:val="00094BC1"/>
    <w:rsid w:val="00095002"/>
    <w:rsid w:val="0009534C"/>
    <w:rsid w:val="00095BE5"/>
    <w:rsid w:val="0009609A"/>
    <w:rsid w:val="0009674F"/>
    <w:rsid w:val="00097104"/>
    <w:rsid w:val="00097185"/>
    <w:rsid w:val="0009788D"/>
    <w:rsid w:val="00097BAB"/>
    <w:rsid w:val="00097FAC"/>
    <w:rsid w:val="000A0150"/>
    <w:rsid w:val="000A01A4"/>
    <w:rsid w:val="000A01C5"/>
    <w:rsid w:val="000A09C9"/>
    <w:rsid w:val="000A15D5"/>
    <w:rsid w:val="000A25D9"/>
    <w:rsid w:val="000A265F"/>
    <w:rsid w:val="000A283D"/>
    <w:rsid w:val="000A35B9"/>
    <w:rsid w:val="000A3AFE"/>
    <w:rsid w:val="000A5B3A"/>
    <w:rsid w:val="000A5C06"/>
    <w:rsid w:val="000A5C89"/>
    <w:rsid w:val="000A67C9"/>
    <w:rsid w:val="000A6CF1"/>
    <w:rsid w:val="000A6F87"/>
    <w:rsid w:val="000B08FA"/>
    <w:rsid w:val="000B093B"/>
    <w:rsid w:val="000B09A6"/>
    <w:rsid w:val="000B0BE1"/>
    <w:rsid w:val="000B0E47"/>
    <w:rsid w:val="000B0E96"/>
    <w:rsid w:val="000B18BC"/>
    <w:rsid w:val="000B1BEF"/>
    <w:rsid w:val="000B20AF"/>
    <w:rsid w:val="000B25E5"/>
    <w:rsid w:val="000B28F7"/>
    <w:rsid w:val="000B2E11"/>
    <w:rsid w:val="000B36D1"/>
    <w:rsid w:val="000B3E01"/>
    <w:rsid w:val="000B493D"/>
    <w:rsid w:val="000B4A54"/>
    <w:rsid w:val="000B4ACC"/>
    <w:rsid w:val="000B4CBF"/>
    <w:rsid w:val="000B4DCE"/>
    <w:rsid w:val="000B4F18"/>
    <w:rsid w:val="000B512B"/>
    <w:rsid w:val="000B580E"/>
    <w:rsid w:val="000B5A6B"/>
    <w:rsid w:val="000B5BA9"/>
    <w:rsid w:val="000B680D"/>
    <w:rsid w:val="000B6E09"/>
    <w:rsid w:val="000B70D0"/>
    <w:rsid w:val="000B72D4"/>
    <w:rsid w:val="000B7E98"/>
    <w:rsid w:val="000C0194"/>
    <w:rsid w:val="000C0577"/>
    <w:rsid w:val="000C0997"/>
    <w:rsid w:val="000C0A5F"/>
    <w:rsid w:val="000C11B9"/>
    <w:rsid w:val="000C2D1F"/>
    <w:rsid w:val="000C2EF0"/>
    <w:rsid w:val="000C32A1"/>
    <w:rsid w:val="000C33B1"/>
    <w:rsid w:val="000C464F"/>
    <w:rsid w:val="000C4E35"/>
    <w:rsid w:val="000C5381"/>
    <w:rsid w:val="000C6048"/>
    <w:rsid w:val="000C664D"/>
    <w:rsid w:val="000C6E24"/>
    <w:rsid w:val="000C7A24"/>
    <w:rsid w:val="000D02C8"/>
    <w:rsid w:val="000D0494"/>
    <w:rsid w:val="000D07A6"/>
    <w:rsid w:val="000D081B"/>
    <w:rsid w:val="000D0FB1"/>
    <w:rsid w:val="000D13B8"/>
    <w:rsid w:val="000D1D33"/>
    <w:rsid w:val="000D21C9"/>
    <w:rsid w:val="000D24CA"/>
    <w:rsid w:val="000D24DC"/>
    <w:rsid w:val="000D2D65"/>
    <w:rsid w:val="000D316F"/>
    <w:rsid w:val="000D389C"/>
    <w:rsid w:val="000D3BB4"/>
    <w:rsid w:val="000D3BF8"/>
    <w:rsid w:val="000D434D"/>
    <w:rsid w:val="000D469B"/>
    <w:rsid w:val="000D4767"/>
    <w:rsid w:val="000D5377"/>
    <w:rsid w:val="000D5A72"/>
    <w:rsid w:val="000D63A0"/>
    <w:rsid w:val="000D6477"/>
    <w:rsid w:val="000D6F46"/>
    <w:rsid w:val="000D7292"/>
    <w:rsid w:val="000D7592"/>
    <w:rsid w:val="000D7BBC"/>
    <w:rsid w:val="000E0174"/>
    <w:rsid w:val="000E0FAD"/>
    <w:rsid w:val="000E12AF"/>
    <w:rsid w:val="000E13EE"/>
    <w:rsid w:val="000E167B"/>
    <w:rsid w:val="000E1B81"/>
    <w:rsid w:val="000E1E66"/>
    <w:rsid w:val="000E212E"/>
    <w:rsid w:val="000E2FCE"/>
    <w:rsid w:val="000E356C"/>
    <w:rsid w:val="000E3D58"/>
    <w:rsid w:val="000E3D7C"/>
    <w:rsid w:val="000E3E1C"/>
    <w:rsid w:val="000E43F3"/>
    <w:rsid w:val="000E5278"/>
    <w:rsid w:val="000E5D4B"/>
    <w:rsid w:val="000E5EB8"/>
    <w:rsid w:val="000E5EDB"/>
    <w:rsid w:val="000E61FD"/>
    <w:rsid w:val="000E6373"/>
    <w:rsid w:val="000E63C9"/>
    <w:rsid w:val="000E642C"/>
    <w:rsid w:val="000E68AF"/>
    <w:rsid w:val="000E7438"/>
    <w:rsid w:val="000E7F46"/>
    <w:rsid w:val="000F0240"/>
    <w:rsid w:val="000F0597"/>
    <w:rsid w:val="000F06B5"/>
    <w:rsid w:val="000F0865"/>
    <w:rsid w:val="000F0E67"/>
    <w:rsid w:val="000F111F"/>
    <w:rsid w:val="000F18A3"/>
    <w:rsid w:val="000F1917"/>
    <w:rsid w:val="000F1988"/>
    <w:rsid w:val="000F1B1F"/>
    <w:rsid w:val="000F2EF3"/>
    <w:rsid w:val="000F3294"/>
    <w:rsid w:val="000F3627"/>
    <w:rsid w:val="000F3EC5"/>
    <w:rsid w:val="000F3EE8"/>
    <w:rsid w:val="000F40B0"/>
    <w:rsid w:val="000F46D1"/>
    <w:rsid w:val="000F47D0"/>
    <w:rsid w:val="000F54CF"/>
    <w:rsid w:val="000F5B50"/>
    <w:rsid w:val="000F6BB7"/>
    <w:rsid w:val="000F6D0F"/>
    <w:rsid w:val="000F6FCB"/>
    <w:rsid w:val="000F7787"/>
    <w:rsid w:val="000F7CF8"/>
    <w:rsid w:val="00100494"/>
    <w:rsid w:val="00100588"/>
    <w:rsid w:val="00100766"/>
    <w:rsid w:val="001007C3"/>
    <w:rsid w:val="00100E4C"/>
    <w:rsid w:val="00101120"/>
    <w:rsid w:val="001019C0"/>
    <w:rsid w:val="00101A3A"/>
    <w:rsid w:val="00101C6D"/>
    <w:rsid w:val="00102294"/>
    <w:rsid w:val="001023A7"/>
    <w:rsid w:val="001027BB"/>
    <w:rsid w:val="00102EBE"/>
    <w:rsid w:val="00103438"/>
    <w:rsid w:val="00103E7F"/>
    <w:rsid w:val="00103FE0"/>
    <w:rsid w:val="00104D55"/>
    <w:rsid w:val="001051F5"/>
    <w:rsid w:val="001053F2"/>
    <w:rsid w:val="0010556C"/>
    <w:rsid w:val="00105582"/>
    <w:rsid w:val="0010589C"/>
    <w:rsid w:val="001060FA"/>
    <w:rsid w:val="001063EC"/>
    <w:rsid w:val="001067DB"/>
    <w:rsid w:val="0010682B"/>
    <w:rsid w:val="0010684D"/>
    <w:rsid w:val="00106BFE"/>
    <w:rsid w:val="001077BE"/>
    <w:rsid w:val="00107BC8"/>
    <w:rsid w:val="00107ED9"/>
    <w:rsid w:val="0011032C"/>
    <w:rsid w:val="0011059B"/>
    <w:rsid w:val="00110940"/>
    <w:rsid w:val="00111357"/>
    <w:rsid w:val="00111717"/>
    <w:rsid w:val="00111F21"/>
    <w:rsid w:val="00111F71"/>
    <w:rsid w:val="00111FE2"/>
    <w:rsid w:val="0011311D"/>
    <w:rsid w:val="001143DF"/>
    <w:rsid w:val="00114409"/>
    <w:rsid w:val="00114D77"/>
    <w:rsid w:val="001153FC"/>
    <w:rsid w:val="001167B2"/>
    <w:rsid w:val="00116B49"/>
    <w:rsid w:val="00116DAA"/>
    <w:rsid w:val="0011709B"/>
    <w:rsid w:val="001176E8"/>
    <w:rsid w:val="00117C4C"/>
    <w:rsid w:val="00117E73"/>
    <w:rsid w:val="001217DC"/>
    <w:rsid w:val="001222EC"/>
    <w:rsid w:val="00122457"/>
    <w:rsid w:val="001225C1"/>
    <w:rsid w:val="0012267D"/>
    <w:rsid w:val="00122C6D"/>
    <w:rsid w:val="00123328"/>
    <w:rsid w:val="0012333A"/>
    <w:rsid w:val="00124832"/>
    <w:rsid w:val="00124BB4"/>
    <w:rsid w:val="0012599E"/>
    <w:rsid w:val="001260C9"/>
    <w:rsid w:val="001262C3"/>
    <w:rsid w:val="001271E1"/>
    <w:rsid w:val="00127957"/>
    <w:rsid w:val="00130047"/>
    <w:rsid w:val="001300D1"/>
    <w:rsid w:val="00130468"/>
    <w:rsid w:val="00130486"/>
    <w:rsid w:val="00130B09"/>
    <w:rsid w:val="00130E9D"/>
    <w:rsid w:val="00132095"/>
    <w:rsid w:val="00132C29"/>
    <w:rsid w:val="00132CA9"/>
    <w:rsid w:val="00133065"/>
    <w:rsid w:val="001330CA"/>
    <w:rsid w:val="00133977"/>
    <w:rsid w:val="00133CC7"/>
    <w:rsid w:val="0013423C"/>
    <w:rsid w:val="001343CA"/>
    <w:rsid w:val="0013451C"/>
    <w:rsid w:val="00134BE2"/>
    <w:rsid w:val="00134C9E"/>
    <w:rsid w:val="00135206"/>
    <w:rsid w:val="001352D0"/>
    <w:rsid w:val="001358D9"/>
    <w:rsid w:val="0013599B"/>
    <w:rsid w:val="00135B2C"/>
    <w:rsid w:val="00135E05"/>
    <w:rsid w:val="001362D1"/>
    <w:rsid w:val="00136861"/>
    <w:rsid w:val="00136C64"/>
    <w:rsid w:val="00136DF8"/>
    <w:rsid w:val="001373C9"/>
    <w:rsid w:val="001375EF"/>
    <w:rsid w:val="00137A41"/>
    <w:rsid w:val="00137EFF"/>
    <w:rsid w:val="00140A8C"/>
    <w:rsid w:val="001416DB"/>
    <w:rsid w:val="00142027"/>
    <w:rsid w:val="001423FC"/>
    <w:rsid w:val="001425D1"/>
    <w:rsid w:val="001426BD"/>
    <w:rsid w:val="00142751"/>
    <w:rsid w:val="001428EB"/>
    <w:rsid w:val="001430EB"/>
    <w:rsid w:val="00143117"/>
    <w:rsid w:val="0014374D"/>
    <w:rsid w:val="001437E4"/>
    <w:rsid w:val="001438BE"/>
    <w:rsid w:val="00143EA0"/>
    <w:rsid w:val="00144064"/>
    <w:rsid w:val="001443F9"/>
    <w:rsid w:val="001445C6"/>
    <w:rsid w:val="00144C61"/>
    <w:rsid w:val="00144E17"/>
    <w:rsid w:val="00145F8F"/>
    <w:rsid w:val="001464F4"/>
    <w:rsid w:val="00147246"/>
    <w:rsid w:val="00147A18"/>
    <w:rsid w:val="001500D1"/>
    <w:rsid w:val="0015097B"/>
    <w:rsid w:val="00150A6D"/>
    <w:rsid w:val="00150E4E"/>
    <w:rsid w:val="001516FD"/>
    <w:rsid w:val="00151AC4"/>
    <w:rsid w:val="00151E9A"/>
    <w:rsid w:val="00152AD1"/>
    <w:rsid w:val="00152C53"/>
    <w:rsid w:val="00152D6F"/>
    <w:rsid w:val="00153853"/>
    <w:rsid w:val="00153AED"/>
    <w:rsid w:val="00154A3F"/>
    <w:rsid w:val="00154ABE"/>
    <w:rsid w:val="00154CAD"/>
    <w:rsid w:val="00154D31"/>
    <w:rsid w:val="00154EA7"/>
    <w:rsid w:val="001551F1"/>
    <w:rsid w:val="00155B63"/>
    <w:rsid w:val="00156909"/>
    <w:rsid w:val="00157B40"/>
    <w:rsid w:val="001605BB"/>
    <w:rsid w:val="00160826"/>
    <w:rsid w:val="0016146F"/>
    <w:rsid w:val="00162A02"/>
    <w:rsid w:val="00162F78"/>
    <w:rsid w:val="0016305C"/>
    <w:rsid w:val="00163AE9"/>
    <w:rsid w:val="00163C91"/>
    <w:rsid w:val="0016575A"/>
    <w:rsid w:val="001659C8"/>
    <w:rsid w:val="00165B7A"/>
    <w:rsid w:val="00165C79"/>
    <w:rsid w:val="00165FCA"/>
    <w:rsid w:val="0016659D"/>
    <w:rsid w:val="00166640"/>
    <w:rsid w:val="001666E9"/>
    <w:rsid w:val="0016683B"/>
    <w:rsid w:val="0016788E"/>
    <w:rsid w:val="00167A2C"/>
    <w:rsid w:val="00167BDE"/>
    <w:rsid w:val="0017037B"/>
    <w:rsid w:val="001715D1"/>
    <w:rsid w:val="00171AAF"/>
    <w:rsid w:val="00171E47"/>
    <w:rsid w:val="001727D1"/>
    <w:rsid w:val="00173329"/>
    <w:rsid w:val="0017373A"/>
    <w:rsid w:val="00173F99"/>
    <w:rsid w:val="001746F8"/>
    <w:rsid w:val="00174786"/>
    <w:rsid w:val="001749A1"/>
    <w:rsid w:val="00174B18"/>
    <w:rsid w:val="00174D72"/>
    <w:rsid w:val="001750F9"/>
    <w:rsid w:val="0017534B"/>
    <w:rsid w:val="00175610"/>
    <w:rsid w:val="001758BB"/>
    <w:rsid w:val="00176016"/>
    <w:rsid w:val="00176FC4"/>
    <w:rsid w:val="001771CB"/>
    <w:rsid w:val="001777D9"/>
    <w:rsid w:val="0017786A"/>
    <w:rsid w:val="00177D39"/>
    <w:rsid w:val="00177D99"/>
    <w:rsid w:val="00180434"/>
    <w:rsid w:val="0018045A"/>
    <w:rsid w:val="001806F2"/>
    <w:rsid w:val="00180A81"/>
    <w:rsid w:val="0018121C"/>
    <w:rsid w:val="00181593"/>
    <w:rsid w:val="00181DCF"/>
    <w:rsid w:val="0018233C"/>
    <w:rsid w:val="001823A3"/>
    <w:rsid w:val="0018263D"/>
    <w:rsid w:val="00182B0D"/>
    <w:rsid w:val="00182E71"/>
    <w:rsid w:val="00182F62"/>
    <w:rsid w:val="00183912"/>
    <w:rsid w:val="001839F5"/>
    <w:rsid w:val="001843D1"/>
    <w:rsid w:val="0018459F"/>
    <w:rsid w:val="001845A0"/>
    <w:rsid w:val="00184C25"/>
    <w:rsid w:val="00185187"/>
    <w:rsid w:val="00185B35"/>
    <w:rsid w:val="00185CEF"/>
    <w:rsid w:val="00185EA9"/>
    <w:rsid w:val="0018657D"/>
    <w:rsid w:val="00186859"/>
    <w:rsid w:val="0019116E"/>
    <w:rsid w:val="00191AC7"/>
    <w:rsid w:val="00191FFA"/>
    <w:rsid w:val="00192171"/>
    <w:rsid w:val="0019229D"/>
    <w:rsid w:val="0019311E"/>
    <w:rsid w:val="0019321E"/>
    <w:rsid w:val="00193834"/>
    <w:rsid w:val="001939E8"/>
    <w:rsid w:val="00193BC2"/>
    <w:rsid w:val="00193BD5"/>
    <w:rsid w:val="00193E83"/>
    <w:rsid w:val="0019428B"/>
    <w:rsid w:val="00194679"/>
    <w:rsid w:val="00194A3C"/>
    <w:rsid w:val="00194A89"/>
    <w:rsid w:val="00194E2D"/>
    <w:rsid w:val="00194E7B"/>
    <w:rsid w:val="00195677"/>
    <w:rsid w:val="00195AF1"/>
    <w:rsid w:val="001961CB"/>
    <w:rsid w:val="00196419"/>
    <w:rsid w:val="0019761B"/>
    <w:rsid w:val="001A0146"/>
    <w:rsid w:val="001A0808"/>
    <w:rsid w:val="001A140F"/>
    <w:rsid w:val="001A1741"/>
    <w:rsid w:val="001A17B4"/>
    <w:rsid w:val="001A2CB0"/>
    <w:rsid w:val="001A3A41"/>
    <w:rsid w:val="001A4563"/>
    <w:rsid w:val="001A5C19"/>
    <w:rsid w:val="001A624D"/>
    <w:rsid w:val="001A6483"/>
    <w:rsid w:val="001A6945"/>
    <w:rsid w:val="001A6C2F"/>
    <w:rsid w:val="001A6F71"/>
    <w:rsid w:val="001A6F79"/>
    <w:rsid w:val="001A70D0"/>
    <w:rsid w:val="001A7629"/>
    <w:rsid w:val="001A7DAE"/>
    <w:rsid w:val="001B0096"/>
    <w:rsid w:val="001B0330"/>
    <w:rsid w:val="001B03A2"/>
    <w:rsid w:val="001B07E7"/>
    <w:rsid w:val="001B0FBD"/>
    <w:rsid w:val="001B11F2"/>
    <w:rsid w:val="001B1260"/>
    <w:rsid w:val="001B14C5"/>
    <w:rsid w:val="001B226C"/>
    <w:rsid w:val="001B23A7"/>
    <w:rsid w:val="001B33C6"/>
    <w:rsid w:val="001B346F"/>
    <w:rsid w:val="001B36B0"/>
    <w:rsid w:val="001B36FE"/>
    <w:rsid w:val="001B38DE"/>
    <w:rsid w:val="001B396A"/>
    <w:rsid w:val="001B3B32"/>
    <w:rsid w:val="001B4E19"/>
    <w:rsid w:val="001B517F"/>
    <w:rsid w:val="001B544F"/>
    <w:rsid w:val="001B58F1"/>
    <w:rsid w:val="001B5D19"/>
    <w:rsid w:val="001B69B6"/>
    <w:rsid w:val="001B6C6F"/>
    <w:rsid w:val="001B7835"/>
    <w:rsid w:val="001C0BDE"/>
    <w:rsid w:val="001C0FA2"/>
    <w:rsid w:val="001C1F85"/>
    <w:rsid w:val="001C2086"/>
    <w:rsid w:val="001C2684"/>
    <w:rsid w:val="001C27A6"/>
    <w:rsid w:val="001C2D23"/>
    <w:rsid w:val="001C3292"/>
    <w:rsid w:val="001C3723"/>
    <w:rsid w:val="001C38F3"/>
    <w:rsid w:val="001C394E"/>
    <w:rsid w:val="001C3D41"/>
    <w:rsid w:val="001C3ECF"/>
    <w:rsid w:val="001C4B0D"/>
    <w:rsid w:val="001C4C92"/>
    <w:rsid w:val="001C4DB6"/>
    <w:rsid w:val="001C4F38"/>
    <w:rsid w:val="001C59E1"/>
    <w:rsid w:val="001C5F0C"/>
    <w:rsid w:val="001C7654"/>
    <w:rsid w:val="001C7663"/>
    <w:rsid w:val="001C77B6"/>
    <w:rsid w:val="001C77EB"/>
    <w:rsid w:val="001C7C1C"/>
    <w:rsid w:val="001D007A"/>
    <w:rsid w:val="001D0A9F"/>
    <w:rsid w:val="001D1B94"/>
    <w:rsid w:val="001D1EA8"/>
    <w:rsid w:val="001D1F55"/>
    <w:rsid w:val="001D319B"/>
    <w:rsid w:val="001D34C0"/>
    <w:rsid w:val="001D3927"/>
    <w:rsid w:val="001D4213"/>
    <w:rsid w:val="001D4D99"/>
    <w:rsid w:val="001D4E20"/>
    <w:rsid w:val="001D4FC1"/>
    <w:rsid w:val="001D4FD8"/>
    <w:rsid w:val="001D5670"/>
    <w:rsid w:val="001D58B4"/>
    <w:rsid w:val="001D6892"/>
    <w:rsid w:val="001D6A29"/>
    <w:rsid w:val="001D6CB8"/>
    <w:rsid w:val="001D7044"/>
    <w:rsid w:val="001D7AF2"/>
    <w:rsid w:val="001DEA5F"/>
    <w:rsid w:val="001E07F8"/>
    <w:rsid w:val="001E0854"/>
    <w:rsid w:val="001E226E"/>
    <w:rsid w:val="001E2272"/>
    <w:rsid w:val="001E2A7D"/>
    <w:rsid w:val="001E2C49"/>
    <w:rsid w:val="001E2C62"/>
    <w:rsid w:val="001E2F3E"/>
    <w:rsid w:val="001E31E0"/>
    <w:rsid w:val="001E3257"/>
    <w:rsid w:val="001E39F4"/>
    <w:rsid w:val="001E4405"/>
    <w:rsid w:val="001E56E0"/>
    <w:rsid w:val="001E6075"/>
    <w:rsid w:val="001E637C"/>
    <w:rsid w:val="001E653C"/>
    <w:rsid w:val="001E66BA"/>
    <w:rsid w:val="001E6873"/>
    <w:rsid w:val="001E6AFF"/>
    <w:rsid w:val="001E6E17"/>
    <w:rsid w:val="001E6EF2"/>
    <w:rsid w:val="001E6F6E"/>
    <w:rsid w:val="001E7024"/>
    <w:rsid w:val="001E723D"/>
    <w:rsid w:val="001E7565"/>
    <w:rsid w:val="001F0101"/>
    <w:rsid w:val="001F07BC"/>
    <w:rsid w:val="001F0C47"/>
    <w:rsid w:val="001F13ED"/>
    <w:rsid w:val="001F1778"/>
    <w:rsid w:val="001F261C"/>
    <w:rsid w:val="001F2AB4"/>
    <w:rsid w:val="001F2BC8"/>
    <w:rsid w:val="001F3B84"/>
    <w:rsid w:val="001F429D"/>
    <w:rsid w:val="001F4FA9"/>
    <w:rsid w:val="001F5802"/>
    <w:rsid w:val="001F58BB"/>
    <w:rsid w:val="001F5F32"/>
    <w:rsid w:val="001F5F6B"/>
    <w:rsid w:val="001F60A4"/>
    <w:rsid w:val="001F63D3"/>
    <w:rsid w:val="001F6423"/>
    <w:rsid w:val="001F6B69"/>
    <w:rsid w:val="001F6E37"/>
    <w:rsid w:val="001F6FD9"/>
    <w:rsid w:val="001F7028"/>
    <w:rsid w:val="001F71CA"/>
    <w:rsid w:val="001F7404"/>
    <w:rsid w:val="001F7607"/>
    <w:rsid w:val="001F7F72"/>
    <w:rsid w:val="00200401"/>
    <w:rsid w:val="00200540"/>
    <w:rsid w:val="0020140E"/>
    <w:rsid w:val="002019C0"/>
    <w:rsid w:val="0020226E"/>
    <w:rsid w:val="00202CB7"/>
    <w:rsid w:val="00203372"/>
    <w:rsid w:val="00203CDB"/>
    <w:rsid w:val="00203EB0"/>
    <w:rsid w:val="00204173"/>
    <w:rsid w:val="002041AD"/>
    <w:rsid w:val="002046CA"/>
    <w:rsid w:val="00204B4A"/>
    <w:rsid w:val="00205541"/>
    <w:rsid w:val="00205792"/>
    <w:rsid w:val="00205AFF"/>
    <w:rsid w:val="00205B2F"/>
    <w:rsid w:val="002061B4"/>
    <w:rsid w:val="0020653C"/>
    <w:rsid w:val="00206A59"/>
    <w:rsid w:val="00206A94"/>
    <w:rsid w:val="00206BA8"/>
    <w:rsid w:val="002073E6"/>
    <w:rsid w:val="0020762B"/>
    <w:rsid w:val="00207B9B"/>
    <w:rsid w:val="002101CD"/>
    <w:rsid w:val="002105DF"/>
    <w:rsid w:val="00211B14"/>
    <w:rsid w:val="00211B6F"/>
    <w:rsid w:val="00212452"/>
    <w:rsid w:val="00212B47"/>
    <w:rsid w:val="00212CF7"/>
    <w:rsid w:val="00213476"/>
    <w:rsid w:val="002136CA"/>
    <w:rsid w:val="00213DA2"/>
    <w:rsid w:val="002140CB"/>
    <w:rsid w:val="00214A97"/>
    <w:rsid w:val="00214CD8"/>
    <w:rsid w:val="00215082"/>
    <w:rsid w:val="00215124"/>
    <w:rsid w:val="002154BB"/>
    <w:rsid w:val="00215E9A"/>
    <w:rsid w:val="0021624D"/>
    <w:rsid w:val="0021650C"/>
    <w:rsid w:val="0021682E"/>
    <w:rsid w:val="00216E99"/>
    <w:rsid w:val="002173F0"/>
    <w:rsid w:val="0021788E"/>
    <w:rsid w:val="00217B0D"/>
    <w:rsid w:val="00220F0C"/>
    <w:rsid w:val="00221A91"/>
    <w:rsid w:val="00222091"/>
    <w:rsid w:val="002220E5"/>
    <w:rsid w:val="0022226B"/>
    <w:rsid w:val="00222CD1"/>
    <w:rsid w:val="00222D70"/>
    <w:rsid w:val="00222D9F"/>
    <w:rsid w:val="00222DA3"/>
    <w:rsid w:val="00224245"/>
    <w:rsid w:val="00224732"/>
    <w:rsid w:val="002250C9"/>
    <w:rsid w:val="002254D4"/>
    <w:rsid w:val="00225E7C"/>
    <w:rsid w:val="00225EA2"/>
    <w:rsid w:val="00225F18"/>
    <w:rsid w:val="002263B2"/>
    <w:rsid w:val="00226447"/>
    <w:rsid w:val="00226783"/>
    <w:rsid w:val="002269A2"/>
    <w:rsid w:val="00226CE0"/>
    <w:rsid w:val="00226D4D"/>
    <w:rsid w:val="00226F16"/>
    <w:rsid w:val="0022703F"/>
    <w:rsid w:val="00227301"/>
    <w:rsid w:val="002278CE"/>
    <w:rsid w:val="00227D83"/>
    <w:rsid w:val="00227DAB"/>
    <w:rsid w:val="0023002D"/>
    <w:rsid w:val="0023027A"/>
    <w:rsid w:val="0023050C"/>
    <w:rsid w:val="002305A5"/>
    <w:rsid w:val="00230B57"/>
    <w:rsid w:val="00230CFA"/>
    <w:rsid w:val="00230F55"/>
    <w:rsid w:val="00231023"/>
    <w:rsid w:val="00232894"/>
    <w:rsid w:val="00232A33"/>
    <w:rsid w:val="002332CD"/>
    <w:rsid w:val="002333CB"/>
    <w:rsid w:val="00233545"/>
    <w:rsid w:val="0023389B"/>
    <w:rsid w:val="00233A10"/>
    <w:rsid w:val="00233C98"/>
    <w:rsid w:val="00234142"/>
    <w:rsid w:val="00234A45"/>
    <w:rsid w:val="00234BB7"/>
    <w:rsid w:val="00235841"/>
    <w:rsid w:val="00235A78"/>
    <w:rsid w:val="00235E62"/>
    <w:rsid w:val="002361CA"/>
    <w:rsid w:val="00236380"/>
    <w:rsid w:val="0023702B"/>
    <w:rsid w:val="00237302"/>
    <w:rsid w:val="00237468"/>
    <w:rsid w:val="00240325"/>
    <w:rsid w:val="00240712"/>
    <w:rsid w:val="00240A05"/>
    <w:rsid w:val="0024136E"/>
    <w:rsid w:val="002416D0"/>
    <w:rsid w:val="002419C0"/>
    <w:rsid w:val="00241BC1"/>
    <w:rsid w:val="002422A3"/>
    <w:rsid w:val="002422E6"/>
    <w:rsid w:val="002431CF"/>
    <w:rsid w:val="002435A2"/>
    <w:rsid w:val="00243707"/>
    <w:rsid w:val="00243EBC"/>
    <w:rsid w:val="00244DFE"/>
    <w:rsid w:val="00244FAC"/>
    <w:rsid w:val="00245599"/>
    <w:rsid w:val="002457D0"/>
    <w:rsid w:val="002458FE"/>
    <w:rsid w:val="00245AF3"/>
    <w:rsid w:val="00245BF7"/>
    <w:rsid w:val="00245DBB"/>
    <w:rsid w:val="00245F7C"/>
    <w:rsid w:val="00246A35"/>
    <w:rsid w:val="00247019"/>
    <w:rsid w:val="002471DF"/>
    <w:rsid w:val="002473FF"/>
    <w:rsid w:val="00247A54"/>
    <w:rsid w:val="0025029A"/>
    <w:rsid w:val="00250536"/>
    <w:rsid w:val="00250EF4"/>
    <w:rsid w:val="00251062"/>
    <w:rsid w:val="0025136A"/>
    <w:rsid w:val="0025138B"/>
    <w:rsid w:val="0025161B"/>
    <w:rsid w:val="00251A14"/>
    <w:rsid w:val="00251E51"/>
    <w:rsid w:val="002527EF"/>
    <w:rsid w:val="002529D9"/>
    <w:rsid w:val="00252D07"/>
    <w:rsid w:val="00252D21"/>
    <w:rsid w:val="00252ECC"/>
    <w:rsid w:val="00253B9A"/>
    <w:rsid w:val="002541DE"/>
    <w:rsid w:val="002545D5"/>
    <w:rsid w:val="00254C96"/>
    <w:rsid w:val="00254E3D"/>
    <w:rsid w:val="00256799"/>
    <w:rsid w:val="00257639"/>
    <w:rsid w:val="00260008"/>
    <w:rsid w:val="00260063"/>
    <w:rsid w:val="0026037C"/>
    <w:rsid w:val="002609BA"/>
    <w:rsid w:val="00260AEA"/>
    <w:rsid w:val="00260E69"/>
    <w:rsid w:val="002612FC"/>
    <w:rsid w:val="0026184C"/>
    <w:rsid w:val="002627E9"/>
    <w:rsid w:val="0026289D"/>
    <w:rsid w:val="002629E0"/>
    <w:rsid w:val="00262C72"/>
    <w:rsid w:val="0026305B"/>
    <w:rsid w:val="002634D5"/>
    <w:rsid w:val="00263E39"/>
    <w:rsid w:val="00264C6C"/>
    <w:rsid w:val="00264F48"/>
    <w:rsid w:val="00265A4C"/>
    <w:rsid w:val="00265D94"/>
    <w:rsid w:val="00265EC9"/>
    <w:rsid w:val="002663BE"/>
    <w:rsid w:val="002664C3"/>
    <w:rsid w:val="002668E0"/>
    <w:rsid w:val="00266D7E"/>
    <w:rsid w:val="00267F4E"/>
    <w:rsid w:val="00270258"/>
    <w:rsid w:val="00270917"/>
    <w:rsid w:val="00271A64"/>
    <w:rsid w:val="0027377C"/>
    <w:rsid w:val="0027389E"/>
    <w:rsid w:val="00274FFD"/>
    <w:rsid w:val="00275917"/>
    <w:rsid w:val="00275A20"/>
    <w:rsid w:val="00275A81"/>
    <w:rsid w:val="00275E95"/>
    <w:rsid w:val="00275EE9"/>
    <w:rsid w:val="00275F69"/>
    <w:rsid w:val="00276479"/>
    <w:rsid w:val="002770CD"/>
    <w:rsid w:val="0027764C"/>
    <w:rsid w:val="0027793F"/>
    <w:rsid w:val="00277B5A"/>
    <w:rsid w:val="00277D3A"/>
    <w:rsid w:val="002804F5"/>
    <w:rsid w:val="0028079A"/>
    <w:rsid w:val="002808E8"/>
    <w:rsid w:val="002809B0"/>
    <w:rsid w:val="002813E3"/>
    <w:rsid w:val="00281885"/>
    <w:rsid w:val="00281895"/>
    <w:rsid w:val="00282AD3"/>
    <w:rsid w:val="00282DE9"/>
    <w:rsid w:val="00283B12"/>
    <w:rsid w:val="00283B41"/>
    <w:rsid w:val="0028424A"/>
    <w:rsid w:val="00284348"/>
    <w:rsid w:val="002844F6"/>
    <w:rsid w:val="0028476A"/>
    <w:rsid w:val="00284EC0"/>
    <w:rsid w:val="00284EDC"/>
    <w:rsid w:val="00285066"/>
    <w:rsid w:val="00285312"/>
    <w:rsid w:val="00285718"/>
    <w:rsid w:val="0028590E"/>
    <w:rsid w:val="00286802"/>
    <w:rsid w:val="00286D2D"/>
    <w:rsid w:val="00287066"/>
    <w:rsid w:val="002870A7"/>
    <w:rsid w:val="002875BD"/>
    <w:rsid w:val="00287A63"/>
    <w:rsid w:val="00287FBC"/>
    <w:rsid w:val="00290457"/>
    <w:rsid w:val="00290963"/>
    <w:rsid w:val="00290989"/>
    <w:rsid w:val="00291127"/>
    <w:rsid w:val="00292327"/>
    <w:rsid w:val="00292525"/>
    <w:rsid w:val="00292808"/>
    <w:rsid w:val="002936EA"/>
    <w:rsid w:val="00293B2A"/>
    <w:rsid w:val="00294465"/>
    <w:rsid w:val="0029460D"/>
    <w:rsid w:val="00294CAF"/>
    <w:rsid w:val="002955AB"/>
    <w:rsid w:val="00295792"/>
    <w:rsid w:val="0029666E"/>
    <w:rsid w:val="0029729F"/>
    <w:rsid w:val="0029755F"/>
    <w:rsid w:val="00297A73"/>
    <w:rsid w:val="00297F87"/>
    <w:rsid w:val="002A0667"/>
    <w:rsid w:val="002A1607"/>
    <w:rsid w:val="002A1875"/>
    <w:rsid w:val="002A263C"/>
    <w:rsid w:val="002A274E"/>
    <w:rsid w:val="002A432F"/>
    <w:rsid w:val="002A4AD0"/>
    <w:rsid w:val="002A4F90"/>
    <w:rsid w:val="002A5110"/>
    <w:rsid w:val="002A5196"/>
    <w:rsid w:val="002A614C"/>
    <w:rsid w:val="002A62E5"/>
    <w:rsid w:val="002A6D09"/>
    <w:rsid w:val="002A7F70"/>
    <w:rsid w:val="002B01B4"/>
    <w:rsid w:val="002B13F7"/>
    <w:rsid w:val="002B2D7C"/>
    <w:rsid w:val="002B312C"/>
    <w:rsid w:val="002B376D"/>
    <w:rsid w:val="002B38D5"/>
    <w:rsid w:val="002B486F"/>
    <w:rsid w:val="002B507E"/>
    <w:rsid w:val="002B525B"/>
    <w:rsid w:val="002B5EE8"/>
    <w:rsid w:val="002B5FD6"/>
    <w:rsid w:val="002B64D9"/>
    <w:rsid w:val="002B67A8"/>
    <w:rsid w:val="002B6879"/>
    <w:rsid w:val="002B7080"/>
    <w:rsid w:val="002B7B34"/>
    <w:rsid w:val="002C0AF6"/>
    <w:rsid w:val="002C1046"/>
    <w:rsid w:val="002C1149"/>
    <w:rsid w:val="002C20FC"/>
    <w:rsid w:val="002C22CE"/>
    <w:rsid w:val="002C2A3D"/>
    <w:rsid w:val="002C2D00"/>
    <w:rsid w:val="002C2FB7"/>
    <w:rsid w:val="002C3354"/>
    <w:rsid w:val="002C353C"/>
    <w:rsid w:val="002C368A"/>
    <w:rsid w:val="002C3A76"/>
    <w:rsid w:val="002C4295"/>
    <w:rsid w:val="002C44C3"/>
    <w:rsid w:val="002C4E69"/>
    <w:rsid w:val="002C59F1"/>
    <w:rsid w:val="002C5DBB"/>
    <w:rsid w:val="002C6994"/>
    <w:rsid w:val="002C6A76"/>
    <w:rsid w:val="002C6E6B"/>
    <w:rsid w:val="002C7B39"/>
    <w:rsid w:val="002D099A"/>
    <w:rsid w:val="002D15F5"/>
    <w:rsid w:val="002D2546"/>
    <w:rsid w:val="002D2F5E"/>
    <w:rsid w:val="002D3C85"/>
    <w:rsid w:val="002D4932"/>
    <w:rsid w:val="002D4979"/>
    <w:rsid w:val="002D4FDE"/>
    <w:rsid w:val="002D51F4"/>
    <w:rsid w:val="002D5237"/>
    <w:rsid w:val="002D530D"/>
    <w:rsid w:val="002D53B0"/>
    <w:rsid w:val="002D5486"/>
    <w:rsid w:val="002D6011"/>
    <w:rsid w:val="002D607B"/>
    <w:rsid w:val="002D7ACF"/>
    <w:rsid w:val="002E0304"/>
    <w:rsid w:val="002E0307"/>
    <w:rsid w:val="002E0439"/>
    <w:rsid w:val="002E0444"/>
    <w:rsid w:val="002E07DE"/>
    <w:rsid w:val="002E14E3"/>
    <w:rsid w:val="002E1981"/>
    <w:rsid w:val="002E3484"/>
    <w:rsid w:val="002E34D6"/>
    <w:rsid w:val="002E4848"/>
    <w:rsid w:val="002E4BB7"/>
    <w:rsid w:val="002E4E43"/>
    <w:rsid w:val="002E5FC3"/>
    <w:rsid w:val="002E6EB9"/>
    <w:rsid w:val="002E747C"/>
    <w:rsid w:val="002E780B"/>
    <w:rsid w:val="002E78D6"/>
    <w:rsid w:val="002E7DA6"/>
    <w:rsid w:val="002F0680"/>
    <w:rsid w:val="002F06AB"/>
    <w:rsid w:val="002F078C"/>
    <w:rsid w:val="002F08CD"/>
    <w:rsid w:val="002F0C31"/>
    <w:rsid w:val="002F0D0D"/>
    <w:rsid w:val="002F13CB"/>
    <w:rsid w:val="002F1D97"/>
    <w:rsid w:val="002F264E"/>
    <w:rsid w:val="002F264F"/>
    <w:rsid w:val="002F2DCA"/>
    <w:rsid w:val="002F336B"/>
    <w:rsid w:val="002F33F9"/>
    <w:rsid w:val="002F43CC"/>
    <w:rsid w:val="002F443C"/>
    <w:rsid w:val="002F4D4F"/>
    <w:rsid w:val="002F4E41"/>
    <w:rsid w:val="002F51F5"/>
    <w:rsid w:val="002F5512"/>
    <w:rsid w:val="002F5607"/>
    <w:rsid w:val="002F5F0E"/>
    <w:rsid w:val="002F628E"/>
    <w:rsid w:val="002F7088"/>
    <w:rsid w:val="002F721B"/>
    <w:rsid w:val="002F7931"/>
    <w:rsid w:val="002F7960"/>
    <w:rsid w:val="00300469"/>
    <w:rsid w:val="003007B4"/>
    <w:rsid w:val="00301A1B"/>
    <w:rsid w:val="003020D0"/>
    <w:rsid w:val="00302238"/>
    <w:rsid w:val="0030248F"/>
    <w:rsid w:val="0030299C"/>
    <w:rsid w:val="003029EC"/>
    <w:rsid w:val="00302CAC"/>
    <w:rsid w:val="00302DBD"/>
    <w:rsid w:val="00302E4B"/>
    <w:rsid w:val="00302EDA"/>
    <w:rsid w:val="0030411E"/>
    <w:rsid w:val="0030491E"/>
    <w:rsid w:val="00305094"/>
    <w:rsid w:val="003050CA"/>
    <w:rsid w:val="0030551A"/>
    <w:rsid w:val="0030565D"/>
    <w:rsid w:val="003058F4"/>
    <w:rsid w:val="003062FD"/>
    <w:rsid w:val="0030671F"/>
    <w:rsid w:val="003069B2"/>
    <w:rsid w:val="00306B1D"/>
    <w:rsid w:val="00307063"/>
    <w:rsid w:val="003074DC"/>
    <w:rsid w:val="0030F9D2"/>
    <w:rsid w:val="00310385"/>
    <w:rsid w:val="00311860"/>
    <w:rsid w:val="003120B6"/>
    <w:rsid w:val="00312137"/>
    <w:rsid w:val="0031225C"/>
    <w:rsid w:val="003128EF"/>
    <w:rsid w:val="003129A6"/>
    <w:rsid w:val="00312B12"/>
    <w:rsid w:val="00312CB2"/>
    <w:rsid w:val="00312DE8"/>
    <w:rsid w:val="00312E8B"/>
    <w:rsid w:val="00313371"/>
    <w:rsid w:val="00313A0A"/>
    <w:rsid w:val="00313AD1"/>
    <w:rsid w:val="00313F80"/>
    <w:rsid w:val="00314013"/>
    <w:rsid w:val="003140B9"/>
    <w:rsid w:val="00315050"/>
    <w:rsid w:val="00315480"/>
    <w:rsid w:val="003158A2"/>
    <w:rsid w:val="00315BF1"/>
    <w:rsid w:val="00315DE6"/>
    <w:rsid w:val="00315E2C"/>
    <w:rsid w:val="003163DD"/>
    <w:rsid w:val="003169AA"/>
    <w:rsid w:val="00316C74"/>
    <w:rsid w:val="003172A9"/>
    <w:rsid w:val="0031784B"/>
    <w:rsid w:val="00317C1F"/>
    <w:rsid w:val="00317D66"/>
    <w:rsid w:val="00317DFE"/>
    <w:rsid w:val="00317F32"/>
    <w:rsid w:val="0032029B"/>
    <w:rsid w:val="0032065B"/>
    <w:rsid w:val="0032077A"/>
    <w:rsid w:val="003207B0"/>
    <w:rsid w:val="00320E5B"/>
    <w:rsid w:val="003211D0"/>
    <w:rsid w:val="00321682"/>
    <w:rsid w:val="0032225C"/>
    <w:rsid w:val="00322730"/>
    <w:rsid w:val="0032273A"/>
    <w:rsid w:val="00322830"/>
    <w:rsid w:val="00322881"/>
    <w:rsid w:val="00322D13"/>
    <w:rsid w:val="003232BE"/>
    <w:rsid w:val="00324D51"/>
    <w:rsid w:val="00325249"/>
    <w:rsid w:val="00325621"/>
    <w:rsid w:val="00325C82"/>
    <w:rsid w:val="00326F69"/>
    <w:rsid w:val="00327967"/>
    <w:rsid w:val="00327988"/>
    <w:rsid w:val="00327D19"/>
    <w:rsid w:val="003302C4"/>
    <w:rsid w:val="00330359"/>
    <w:rsid w:val="0033064C"/>
    <w:rsid w:val="00330A23"/>
    <w:rsid w:val="00331005"/>
    <w:rsid w:val="00331CCF"/>
    <w:rsid w:val="00331EBE"/>
    <w:rsid w:val="003329B4"/>
    <w:rsid w:val="003336C6"/>
    <w:rsid w:val="0033382B"/>
    <w:rsid w:val="00333A86"/>
    <w:rsid w:val="00333E9B"/>
    <w:rsid w:val="00333EB6"/>
    <w:rsid w:val="0033407B"/>
    <w:rsid w:val="00334105"/>
    <w:rsid w:val="00334D33"/>
    <w:rsid w:val="00334D46"/>
    <w:rsid w:val="00335091"/>
    <w:rsid w:val="003353C2"/>
    <w:rsid w:val="0033580D"/>
    <w:rsid w:val="0033607E"/>
    <w:rsid w:val="003360EB"/>
    <w:rsid w:val="00336142"/>
    <w:rsid w:val="00336342"/>
    <w:rsid w:val="00336414"/>
    <w:rsid w:val="00336990"/>
    <w:rsid w:val="003369B0"/>
    <w:rsid w:val="00336ABE"/>
    <w:rsid w:val="00336B78"/>
    <w:rsid w:val="00337053"/>
    <w:rsid w:val="00337089"/>
    <w:rsid w:val="0033762F"/>
    <w:rsid w:val="00337ED6"/>
    <w:rsid w:val="00340398"/>
    <w:rsid w:val="003403AE"/>
    <w:rsid w:val="0034045B"/>
    <w:rsid w:val="0034052A"/>
    <w:rsid w:val="00340549"/>
    <w:rsid w:val="00340932"/>
    <w:rsid w:val="00340B03"/>
    <w:rsid w:val="00340BB4"/>
    <w:rsid w:val="00340D6A"/>
    <w:rsid w:val="00341892"/>
    <w:rsid w:val="003425E3"/>
    <w:rsid w:val="00342693"/>
    <w:rsid w:val="00342788"/>
    <w:rsid w:val="003428C4"/>
    <w:rsid w:val="0034297D"/>
    <w:rsid w:val="00342A55"/>
    <w:rsid w:val="00342E7C"/>
    <w:rsid w:val="00343198"/>
    <w:rsid w:val="00343377"/>
    <w:rsid w:val="00343A98"/>
    <w:rsid w:val="00344646"/>
    <w:rsid w:val="00344E42"/>
    <w:rsid w:val="00344EFF"/>
    <w:rsid w:val="0034540D"/>
    <w:rsid w:val="0034582B"/>
    <w:rsid w:val="00345A44"/>
    <w:rsid w:val="00345FF6"/>
    <w:rsid w:val="00346458"/>
    <w:rsid w:val="003467A4"/>
    <w:rsid w:val="00347144"/>
    <w:rsid w:val="003476A4"/>
    <w:rsid w:val="00347716"/>
    <w:rsid w:val="003477A2"/>
    <w:rsid w:val="0034780A"/>
    <w:rsid w:val="00347DF0"/>
    <w:rsid w:val="003504DD"/>
    <w:rsid w:val="00350C55"/>
    <w:rsid w:val="00351168"/>
    <w:rsid w:val="00351643"/>
    <w:rsid w:val="0035169A"/>
    <w:rsid w:val="00351843"/>
    <w:rsid w:val="00352098"/>
    <w:rsid w:val="00352236"/>
    <w:rsid w:val="003524D2"/>
    <w:rsid w:val="00352925"/>
    <w:rsid w:val="003547A9"/>
    <w:rsid w:val="00354D3C"/>
    <w:rsid w:val="00355576"/>
    <w:rsid w:val="00355D34"/>
    <w:rsid w:val="00356019"/>
    <w:rsid w:val="003563A8"/>
    <w:rsid w:val="00356B10"/>
    <w:rsid w:val="0036002E"/>
    <w:rsid w:val="003602AA"/>
    <w:rsid w:val="00360586"/>
    <w:rsid w:val="0036088B"/>
    <w:rsid w:val="00360BB4"/>
    <w:rsid w:val="00360C83"/>
    <w:rsid w:val="00360CE9"/>
    <w:rsid w:val="00360D25"/>
    <w:rsid w:val="003613DD"/>
    <w:rsid w:val="0036228F"/>
    <w:rsid w:val="003629B2"/>
    <w:rsid w:val="00362C62"/>
    <w:rsid w:val="00363183"/>
    <w:rsid w:val="00363E15"/>
    <w:rsid w:val="00363EBA"/>
    <w:rsid w:val="0036404C"/>
    <w:rsid w:val="003640D6"/>
    <w:rsid w:val="003642CC"/>
    <w:rsid w:val="00364560"/>
    <w:rsid w:val="00364606"/>
    <w:rsid w:val="00364613"/>
    <w:rsid w:val="00364928"/>
    <w:rsid w:val="00364996"/>
    <w:rsid w:val="00364DDE"/>
    <w:rsid w:val="0036588C"/>
    <w:rsid w:val="00365CFC"/>
    <w:rsid w:val="00365F04"/>
    <w:rsid w:val="00365F0A"/>
    <w:rsid w:val="00365FDA"/>
    <w:rsid w:val="00365FEA"/>
    <w:rsid w:val="0036616A"/>
    <w:rsid w:val="003662A9"/>
    <w:rsid w:val="00366BC5"/>
    <w:rsid w:val="00366C06"/>
    <w:rsid w:val="00366C7E"/>
    <w:rsid w:val="00366E41"/>
    <w:rsid w:val="00366E8D"/>
    <w:rsid w:val="00367E99"/>
    <w:rsid w:val="00370604"/>
    <w:rsid w:val="00370910"/>
    <w:rsid w:val="00370D6A"/>
    <w:rsid w:val="00370ED0"/>
    <w:rsid w:val="00370FBC"/>
    <w:rsid w:val="00371085"/>
    <w:rsid w:val="0037109B"/>
    <w:rsid w:val="0037196E"/>
    <w:rsid w:val="00371A15"/>
    <w:rsid w:val="00371DF1"/>
    <w:rsid w:val="0037229E"/>
    <w:rsid w:val="0037301B"/>
    <w:rsid w:val="00373239"/>
    <w:rsid w:val="0037334C"/>
    <w:rsid w:val="00373EB0"/>
    <w:rsid w:val="00374369"/>
    <w:rsid w:val="003748D5"/>
    <w:rsid w:val="003755C3"/>
    <w:rsid w:val="003758BE"/>
    <w:rsid w:val="00376642"/>
    <w:rsid w:val="003775EB"/>
    <w:rsid w:val="0038005D"/>
    <w:rsid w:val="003805C3"/>
    <w:rsid w:val="00380939"/>
    <w:rsid w:val="00380BAF"/>
    <w:rsid w:val="00380E58"/>
    <w:rsid w:val="003810DA"/>
    <w:rsid w:val="003815FE"/>
    <w:rsid w:val="00381F24"/>
    <w:rsid w:val="00382759"/>
    <w:rsid w:val="00382796"/>
    <w:rsid w:val="00383460"/>
    <w:rsid w:val="00383792"/>
    <w:rsid w:val="00383B27"/>
    <w:rsid w:val="00383EEA"/>
    <w:rsid w:val="00384EA3"/>
    <w:rsid w:val="00385A52"/>
    <w:rsid w:val="00386F14"/>
    <w:rsid w:val="00387124"/>
    <w:rsid w:val="003876D4"/>
    <w:rsid w:val="0038771F"/>
    <w:rsid w:val="0038785C"/>
    <w:rsid w:val="00387968"/>
    <w:rsid w:val="003908B2"/>
    <w:rsid w:val="003909A9"/>
    <w:rsid w:val="00390DA3"/>
    <w:rsid w:val="00391278"/>
    <w:rsid w:val="00391629"/>
    <w:rsid w:val="003917F3"/>
    <w:rsid w:val="00391E26"/>
    <w:rsid w:val="00392EC4"/>
    <w:rsid w:val="00392F58"/>
    <w:rsid w:val="00393AAA"/>
    <w:rsid w:val="003943A2"/>
    <w:rsid w:val="003946CF"/>
    <w:rsid w:val="003947C0"/>
    <w:rsid w:val="00394A9A"/>
    <w:rsid w:val="00394B61"/>
    <w:rsid w:val="00395920"/>
    <w:rsid w:val="00396034"/>
    <w:rsid w:val="00396212"/>
    <w:rsid w:val="00396772"/>
    <w:rsid w:val="00396A4D"/>
    <w:rsid w:val="0039763F"/>
    <w:rsid w:val="00397A2E"/>
    <w:rsid w:val="00397B38"/>
    <w:rsid w:val="003A0930"/>
    <w:rsid w:val="003A134D"/>
    <w:rsid w:val="003A13AA"/>
    <w:rsid w:val="003A1EF5"/>
    <w:rsid w:val="003A2538"/>
    <w:rsid w:val="003A2C78"/>
    <w:rsid w:val="003A2CD4"/>
    <w:rsid w:val="003A2F37"/>
    <w:rsid w:val="003A3276"/>
    <w:rsid w:val="003A3714"/>
    <w:rsid w:val="003A39A1"/>
    <w:rsid w:val="003A3A84"/>
    <w:rsid w:val="003A3C65"/>
    <w:rsid w:val="003A3CBB"/>
    <w:rsid w:val="003A3E9B"/>
    <w:rsid w:val="003A439A"/>
    <w:rsid w:val="003A4A55"/>
    <w:rsid w:val="003A5C4F"/>
    <w:rsid w:val="003A60D6"/>
    <w:rsid w:val="003A6872"/>
    <w:rsid w:val="003A7894"/>
    <w:rsid w:val="003A7AE9"/>
    <w:rsid w:val="003A7E40"/>
    <w:rsid w:val="003A7E8A"/>
    <w:rsid w:val="003A7F53"/>
    <w:rsid w:val="003B0A13"/>
    <w:rsid w:val="003B0ED8"/>
    <w:rsid w:val="003B123D"/>
    <w:rsid w:val="003B167A"/>
    <w:rsid w:val="003B2195"/>
    <w:rsid w:val="003B2879"/>
    <w:rsid w:val="003B2E5A"/>
    <w:rsid w:val="003B3767"/>
    <w:rsid w:val="003B38B0"/>
    <w:rsid w:val="003B3936"/>
    <w:rsid w:val="003B3D26"/>
    <w:rsid w:val="003B43BD"/>
    <w:rsid w:val="003B4E36"/>
    <w:rsid w:val="003B5FA3"/>
    <w:rsid w:val="003B6083"/>
    <w:rsid w:val="003B61C1"/>
    <w:rsid w:val="003B669B"/>
    <w:rsid w:val="003B789C"/>
    <w:rsid w:val="003B7921"/>
    <w:rsid w:val="003B7B2F"/>
    <w:rsid w:val="003C0233"/>
    <w:rsid w:val="003C1404"/>
    <w:rsid w:val="003C1E4A"/>
    <w:rsid w:val="003C2191"/>
    <w:rsid w:val="003C252F"/>
    <w:rsid w:val="003C27CF"/>
    <w:rsid w:val="003C2C93"/>
    <w:rsid w:val="003C3128"/>
    <w:rsid w:val="003C3CA0"/>
    <w:rsid w:val="003C3F37"/>
    <w:rsid w:val="003C4477"/>
    <w:rsid w:val="003C463D"/>
    <w:rsid w:val="003C569E"/>
    <w:rsid w:val="003C5A99"/>
    <w:rsid w:val="003C5B41"/>
    <w:rsid w:val="003C610E"/>
    <w:rsid w:val="003C64C0"/>
    <w:rsid w:val="003C6B29"/>
    <w:rsid w:val="003C7999"/>
    <w:rsid w:val="003C7F88"/>
    <w:rsid w:val="003D066A"/>
    <w:rsid w:val="003D093A"/>
    <w:rsid w:val="003D0B64"/>
    <w:rsid w:val="003D0EF5"/>
    <w:rsid w:val="003D108E"/>
    <w:rsid w:val="003D1177"/>
    <w:rsid w:val="003D1BFB"/>
    <w:rsid w:val="003D2976"/>
    <w:rsid w:val="003D2C2F"/>
    <w:rsid w:val="003D2E91"/>
    <w:rsid w:val="003D2F37"/>
    <w:rsid w:val="003D2FBE"/>
    <w:rsid w:val="003D3863"/>
    <w:rsid w:val="003D39A8"/>
    <w:rsid w:val="003D42DB"/>
    <w:rsid w:val="003D4AF6"/>
    <w:rsid w:val="003D4EF2"/>
    <w:rsid w:val="003D50C9"/>
    <w:rsid w:val="003D6578"/>
    <w:rsid w:val="003D6BE7"/>
    <w:rsid w:val="003D6E5D"/>
    <w:rsid w:val="003D7788"/>
    <w:rsid w:val="003E0076"/>
    <w:rsid w:val="003E0087"/>
    <w:rsid w:val="003E0472"/>
    <w:rsid w:val="003E100D"/>
    <w:rsid w:val="003E1D14"/>
    <w:rsid w:val="003E2679"/>
    <w:rsid w:val="003E2B91"/>
    <w:rsid w:val="003E3710"/>
    <w:rsid w:val="003E3D5E"/>
    <w:rsid w:val="003E41B8"/>
    <w:rsid w:val="003E4C3E"/>
    <w:rsid w:val="003E4E35"/>
    <w:rsid w:val="003E5556"/>
    <w:rsid w:val="003E574A"/>
    <w:rsid w:val="003E5E38"/>
    <w:rsid w:val="003E6FE4"/>
    <w:rsid w:val="003E7CC7"/>
    <w:rsid w:val="003F0467"/>
    <w:rsid w:val="003F0618"/>
    <w:rsid w:val="003F06E3"/>
    <w:rsid w:val="003F09E7"/>
    <w:rsid w:val="003F0A11"/>
    <w:rsid w:val="003F1942"/>
    <w:rsid w:val="003F21A6"/>
    <w:rsid w:val="003F2372"/>
    <w:rsid w:val="003F3160"/>
    <w:rsid w:val="003F4419"/>
    <w:rsid w:val="003F4A6E"/>
    <w:rsid w:val="003F4E57"/>
    <w:rsid w:val="003F5249"/>
    <w:rsid w:val="003F55E0"/>
    <w:rsid w:val="003F5DF5"/>
    <w:rsid w:val="003F651F"/>
    <w:rsid w:val="003F6643"/>
    <w:rsid w:val="003F66F1"/>
    <w:rsid w:val="003F695B"/>
    <w:rsid w:val="003F6E43"/>
    <w:rsid w:val="003F75FF"/>
    <w:rsid w:val="003F78F4"/>
    <w:rsid w:val="003F7E49"/>
    <w:rsid w:val="003F7EB6"/>
    <w:rsid w:val="0040068B"/>
    <w:rsid w:val="00400AF1"/>
    <w:rsid w:val="00400ECB"/>
    <w:rsid w:val="004015A7"/>
    <w:rsid w:val="004018CE"/>
    <w:rsid w:val="00401E5B"/>
    <w:rsid w:val="004021E7"/>
    <w:rsid w:val="00402281"/>
    <w:rsid w:val="0040277E"/>
    <w:rsid w:val="0040286E"/>
    <w:rsid w:val="00402D64"/>
    <w:rsid w:val="0040329F"/>
    <w:rsid w:val="004036DD"/>
    <w:rsid w:val="004040C3"/>
    <w:rsid w:val="0040458F"/>
    <w:rsid w:val="004049A2"/>
    <w:rsid w:val="00404C3F"/>
    <w:rsid w:val="00405084"/>
    <w:rsid w:val="004050DF"/>
    <w:rsid w:val="004071F7"/>
    <w:rsid w:val="00407406"/>
    <w:rsid w:val="00407A4B"/>
    <w:rsid w:val="004101D7"/>
    <w:rsid w:val="00410643"/>
    <w:rsid w:val="004110DE"/>
    <w:rsid w:val="004111F7"/>
    <w:rsid w:val="004113C9"/>
    <w:rsid w:val="0041144E"/>
    <w:rsid w:val="00411452"/>
    <w:rsid w:val="0041147C"/>
    <w:rsid w:val="0041179E"/>
    <w:rsid w:val="004118CF"/>
    <w:rsid w:val="00411981"/>
    <w:rsid w:val="004120A0"/>
    <w:rsid w:val="00412104"/>
    <w:rsid w:val="004121BE"/>
    <w:rsid w:val="00412412"/>
    <w:rsid w:val="00412A56"/>
    <w:rsid w:val="00413638"/>
    <w:rsid w:val="00413886"/>
    <w:rsid w:val="00414437"/>
    <w:rsid w:val="004145BE"/>
    <w:rsid w:val="004145DA"/>
    <w:rsid w:val="004146BC"/>
    <w:rsid w:val="00414917"/>
    <w:rsid w:val="00415537"/>
    <w:rsid w:val="00415795"/>
    <w:rsid w:val="0041579F"/>
    <w:rsid w:val="0041586C"/>
    <w:rsid w:val="00415AA9"/>
    <w:rsid w:val="00415B3B"/>
    <w:rsid w:val="004164C6"/>
    <w:rsid w:val="00416500"/>
    <w:rsid w:val="0041714D"/>
    <w:rsid w:val="00417282"/>
    <w:rsid w:val="00417351"/>
    <w:rsid w:val="00417CEB"/>
    <w:rsid w:val="00417DCB"/>
    <w:rsid w:val="00420B49"/>
    <w:rsid w:val="00420EF7"/>
    <w:rsid w:val="00421879"/>
    <w:rsid w:val="00421B0A"/>
    <w:rsid w:val="00421C66"/>
    <w:rsid w:val="00422100"/>
    <w:rsid w:val="00422A97"/>
    <w:rsid w:val="00422AB2"/>
    <w:rsid w:val="00422AC0"/>
    <w:rsid w:val="00422B4D"/>
    <w:rsid w:val="00422FAE"/>
    <w:rsid w:val="00424548"/>
    <w:rsid w:val="004249C5"/>
    <w:rsid w:val="00424F38"/>
    <w:rsid w:val="0042522A"/>
    <w:rsid w:val="004253C6"/>
    <w:rsid w:val="00425408"/>
    <w:rsid w:val="00425940"/>
    <w:rsid w:val="00425C64"/>
    <w:rsid w:val="00426A71"/>
    <w:rsid w:val="00426A81"/>
    <w:rsid w:val="00426B9F"/>
    <w:rsid w:val="00426D97"/>
    <w:rsid w:val="00426E8C"/>
    <w:rsid w:val="00426E9F"/>
    <w:rsid w:val="00426FF8"/>
    <w:rsid w:val="0042741B"/>
    <w:rsid w:val="0042789A"/>
    <w:rsid w:val="004303CF"/>
    <w:rsid w:val="00431D31"/>
    <w:rsid w:val="00431DBF"/>
    <w:rsid w:val="00431E69"/>
    <w:rsid w:val="00431F5E"/>
    <w:rsid w:val="00432C41"/>
    <w:rsid w:val="00433690"/>
    <w:rsid w:val="004336C6"/>
    <w:rsid w:val="0043374A"/>
    <w:rsid w:val="004337ED"/>
    <w:rsid w:val="00433F67"/>
    <w:rsid w:val="00434C68"/>
    <w:rsid w:val="00434DAF"/>
    <w:rsid w:val="004351C1"/>
    <w:rsid w:val="00435890"/>
    <w:rsid w:val="00435BD4"/>
    <w:rsid w:val="00435C63"/>
    <w:rsid w:val="00435F25"/>
    <w:rsid w:val="0043736B"/>
    <w:rsid w:val="00437BF1"/>
    <w:rsid w:val="0044085A"/>
    <w:rsid w:val="00440AA9"/>
    <w:rsid w:val="00440E75"/>
    <w:rsid w:val="0044144F"/>
    <w:rsid w:val="0044156F"/>
    <w:rsid w:val="00441EA1"/>
    <w:rsid w:val="004428D2"/>
    <w:rsid w:val="00443266"/>
    <w:rsid w:val="004432EA"/>
    <w:rsid w:val="00443367"/>
    <w:rsid w:val="0044358B"/>
    <w:rsid w:val="00443758"/>
    <w:rsid w:val="0044412B"/>
    <w:rsid w:val="004445C8"/>
    <w:rsid w:val="0044480E"/>
    <w:rsid w:val="00445380"/>
    <w:rsid w:val="00445BAB"/>
    <w:rsid w:val="00445E3B"/>
    <w:rsid w:val="0044618D"/>
    <w:rsid w:val="004467C6"/>
    <w:rsid w:val="0044687A"/>
    <w:rsid w:val="00446886"/>
    <w:rsid w:val="00446955"/>
    <w:rsid w:val="00446B0C"/>
    <w:rsid w:val="00446E78"/>
    <w:rsid w:val="0044798F"/>
    <w:rsid w:val="0045000C"/>
    <w:rsid w:val="0045022E"/>
    <w:rsid w:val="0045030E"/>
    <w:rsid w:val="00450F6B"/>
    <w:rsid w:val="004513F1"/>
    <w:rsid w:val="004523AA"/>
    <w:rsid w:val="004527FF"/>
    <w:rsid w:val="004533F5"/>
    <w:rsid w:val="004535C1"/>
    <w:rsid w:val="004538A3"/>
    <w:rsid w:val="00454CFE"/>
    <w:rsid w:val="00454D58"/>
    <w:rsid w:val="00454DF9"/>
    <w:rsid w:val="00455672"/>
    <w:rsid w:val="0045587E"/>
    <w:rsid w:val="00455EA5"/>
    <w:rsid w:val="00456AD8"/>
    <w:rsid w:val="0045742F"/>
    <w:rsid w:val="004574E7"/>
    <w:rsid w:val="00457758"/>
    <w:rsid w:val="004600A0"/>
    <w:rsid w:val="004600E3"/>
    <w:rsid w:val="0046021F"/>
    <w:rsid w:val="00460D36"/>
    <w:rsid w:val="004610E7"/>
    <w:rsid w:val="00461444"/>
    <w:rsid w:val="004617FD"/>
    <w:rsid w:val="00461EFB"/>
    <w:rsid w:val="00462EAD"/>
    <w:rsid w:val="00462ED1"/>
    <w:rsid w:val="00462F4D"/>
    <w:rsid w:val="0046312F"/>
    <w:rsid w:val="004639BF"/>
    <w:rsid w:val="00463B43"/>
    <w:rsid w:val="00463F8D"/>
    <w:rsid w:val="00464452"/>
    <w:rsid w:val="004648F5"/>
    <w:rsid w:val="00464CAD"/>
    <w:rsid w:val="00465A03"/>
    <w:rsid w:val="00465D8B"/>
    <w:rsid w:val="00466473"/>
    <w:rsid w:val="00466C43"/>
    <w:rsid w:val="00466DF3"/>
    <w:rsid w:val="004674E0"/>
    <w:rsid w:val="00467C60"/>
    <w:rsid w:val="00467DD1"/>
    <w:rsid w:val="0047030A"/>
    <w:rsid w:val="00470378"/>
    <w:rsid w:val="00470656"/>
    <w:rsid w:val="00470CCC"/>
    <w:rsid w:val="00471151"/>
    <w:rsid w:val="00471596"/>
    <w:rsid w:val="0047195D"/>
    <w:rsid w:val="004726CA"/>
    <w:rsid w:val="00472C11"/>
    <w:rsid w:val="00472F1F"/>
    <w:rsid w:val="00473101"/>
    <w:rsid w:val="004732B7"/>
    <w:rsid w:val="00473D54"/>
    <w:rsid w:val="004743E3"/>
    <w:rsid w:val="00474CC3"/>
    <w:rsid w:val="00474D2A"/>
    <w:rsid w:val="004750AE"/>
    <w:rsid w:val="00475723"/>
    <w:rsid w:val="00475B0F"/>
    <w:rsid w:val="00475DA8"/>
    <w:rsid w:val="004761F0"/>
    <w:rsid w:val="0047656E"/>
    <w:rsid w:val="00476AAD"/>
    <w:rsid w:val="00476C79"/>
    <w:rsid w:val="00476DDD"/>
    <w:rsid w:val="00476FD4"/>
    <w:rsid w:val="004770B2"/>
    <w:rsid w:val="00477438"/>
    <w:rsid w:val="0047766B"/>
    <w:rsid w:val="00477719"/>
    <w:rsid w:val="00477956"/>
    <w:rsid w:val="00477D8D"/>
    <w:rsid w:val="00480DD6"/>
    <w:rsid w:val="00481098"/>
    <w:rsid w:val="00481E78"/>
    <w:rsid w:val="00481EDE"/>
    <w:rsid w:val="00481F16"/>
    <w:rsid w:val="00482002"/>
    <w:rsid w:val="004820EC"/>
    <w:rsid w:val="0048290A"/>
    <w:rsid w:val="00482A16"/>
    <w:rsid w:val="00482F94"/>
    <w:rsid w:val="004830C2"/>
    <w:rsid w:val="00483303"/>
    <w:rsid w:val="00483EEB"/>
    <w:rsid w:val="00484012"/>
    <w:rsid w:val="00484339"/>
    <w:rsid w:val="0048490D"/>
    <w:rsid w:val="00485059"/>
    <w:rsid w:val="00485519"/>
    <w:rsid w:val="00485561"/>
    <w:rsid w:val="0048612B"/>
    <w:rsid w:val="004871C7"/>
    <w:rsid w:val="004872DF"/>
    <w:rsid w:val="00487364"/>
    <w:rsid w:val="00487894"/>
    <w:rsid w:val="00487A19"/>
    <w:rsid w:val="0049024D"/>
    <w:rsid w:val="00490349"/>
    <w:rsid w:val="00490B29"/>
    <w:rsid w:val="00492556"/>
    <w:rsid w:val="00492607"/>
    <w:rsid w:val="00492A31"/>
    <w:rsid w:val="00492C33"/>
    <w:rsid w:val="0049330F"/>
    <w:rsid w:val="00493588"/>
    <w:rsid w:val="004940E6"/>
    <w:rsid w:val="0049467C"/>
    <w:rsid w:val="004948D7"/>
    <w:rsid w:val="00494ADC"/>
    <w:rsid w:val="00494B06"/>
    <w:rsid w:val="00494E9D"/>
    <w:rsid w:val="004951BD"/>
    <w:rsid w:val="00495355"/>
    <w:rsid w:val="00495742"/>
    <w:rsid w:val="0049733E"/>
    <w:rsid w:val="00497986"/>
    <w:rsid w:val="00497F48"/>
    <w:rsid w:val="00497F70"/>
    <w:rsid w:val="004A0BED"/>
    <w:rsid w:val="004A0F35"/>
    <w:rsid w:val="004A1155"/>
    <w:rsid w:val="004A15A8"/>
    <w:rsid w:val="004A1A1D"/>
    <w:rsid w:val="004A269E"/>
    <w:rsid w:val="004A2B8E"/>
    <w:rsid w:val="004A2BDC"/>
    <w:rsid w:val="004A319E"/>
    <w:rsid w:val="004A3737"/>
    <w:rsid w:val="004A4E1C"/>
    <w:rsid w:val="004A52C8"/>
    <w:rsid w:val="004A5646"/>
    <w:rsid w:val="004A62CB"/>
    <w:rsid w:val="004A670F"/>
    <w:rsid w:val="004A6982"/>
    <w:rsid w:val="004A77C9"/>
    <w:rsid w:val="004A78EF"/>
    <w:rsid w:val="004A7A11"/>
    <w:rsid w:val="004A7B39"/>
    <w:rsid w:val="004A7C4A"/>
    <w:rsid w:val="004B0362"/>
    <w:rsid w:val="004B06AD"/>
    <w:rsid w:val="004B075A"/>
    <w:rsid w:val="004B07E7"/>
    <w:rsid w:val="004B08D1"/>
    <w:rsid w:val="004B1003"/>
    <w:rsid w:val="004B1661"/>
    <w:rsid w:val="004B1B1A"/>
    <w:rsid w:val="004B1C43"/>
    <w:rsid w:val="004B1DB8"/>
    <w:rsid w:val="004B1E2F"/>
    <w:rsid w:val="004B21A5"/>
    <w:rsid w:val="004B239A"/>
    <w:rsid w:val="004B283D"/>
    <w:rsid w:val="004B2EF0"/>
    <w:rsid w:val="004B34C1"/>
    <w:rsid w:val="004B35D8"/>
    <w:rsid w:val="004B474A"/>
    <w:rsid w:val="004B493B"/>
    <w:rsid w:val="004B4E4B"/>
    <w:rsid w:val="004B5582"/>
    <w:rsid w:val="004B5996"/>
    <w:rsid w:val="004B5A4E"/>
    <w:rsid w:val="004B5B5E"/>
    <w:rsid w:val="004B5D22"/>
    <w:rsid w:val="004B6975"/>
    <w:rsid w:val="004B73C7"/>
    <w:rsid w:val="004B74BB"/>
    <w:rsid w:val="004B79C9"/>
    <w:rsid w:val="004B79E3"/>
    <w:rsid w:val="004B7ECC"/>
    <w:rsid w:val="004B7F4C"/>
    <w:rsid w:val="004C06F4"/>
    <w:rsid w:val="004C0798"/>
    <w:rsid w:val="004C09D5"/>
    <w:rsid w:val="004C0A64"/>
    <w:rsid w:val="004C0B91"/>
    <w:rsid w:val="004C1499"/>
    <w:rsid w:val="004C1D19"/>
    <w:rsid w:val="004C1DA8"/>
    <w:rsid w:val="004C2BE4"/>
    <w:rsid w:val="004C2E6C"/>
    <w:rsid w:val="004C2EE6"/>
    <w:rsid w:val="004C38D2"/>
    <w:rsid w:val="004C3C52"/>
    <w:rsid w:val="004C4CAF"/>
    <w:rsid w:val="004C59C9"/>
    <w:rsid w:val="004C6346"/>
    <w:rsid w:val="004C6D5B"/>
    <w:rsid w:val="004C7021"/>
    <w:rsid w:val="004C7345"/>
    <w:rsid w:val="004C7777"/>
    <w:rsid w:val="004C7856"/>
    <w:rsid w:val="004C7863"/>
    <w:rsid w:val="004C7D70"/>
    <w:rsid w:val="004C7E8F"/>
    <w:rsid w:val="004C7EBF"/>
    <w:rsid w:val="004C7FCB"/>
    <w:rsid w:val="004D0720"/>
    <w:rsid w:val="004D080E"/>
    <w:rsid w:val="004D12FB"/>
    <w:rsid w:val="004D16F9"/>
    <w:rsid w:val="004D1FAE"/>
    <w:rsid w:val="004D21B3"/>
    <w:rsid w:val="004D38B1"/>
    <w:rsid w:val="004D3B85"/>
    <w:rsid w:val="004D3F33"/>
    <w:rsid w:val="004D40CC"/>
    <w:rsid w:val="004D40F5"/>
    <w:rsid w:val="004D4214"/>
    <w:rsid w:val="004D4BD1"/>
    <w:rsid w:val="004D4EBE"/>
    <w:rsid w:val="004D505E"/>
    <w:rsid w:val="004D68C6"/>
    <w:rsid w:val="004D6EE9"/>
    <w:rsid w:val="004D747F"/>
    <w:rsid w:val="004D78B1"/>
    <w:rsid w:val="004D79DB"/>
    <w:rsid w:val="004D7B70"/>
    <w:rsid w:val="004E0140"/>
    <w:rsid w:val="004E01FC"/>
    <w:rsid w:val="004E04BE"/>
    <w:rsid w:val="004E0D32"/>
    <w:rsid w:val="004E18B2"/>
    <w:rsid w:val="004E190B"/>
    <w:rsid w:val="004E2C6C"/>
    <w:rsid w:val="004E2E1F"/>
    <w:rsid w:val="004E3805"/>
    <w:rsid w:val="004E3DB8"/>
    <w:rsid w:val="004E3DF9"/>
    <w:rsid w:val="004E4FBC"/>
    <w:rsid w:val="004E57A0"/>
    <w:rsid w:val="004E5821"/>
    <w:rsid w:val="004E65FB"/>
    <w:rsid w:val="004E67FB"/>
    <w:rsid w:val="004E6CE9"/>
    <w:rsid w:val="004E6D75"/>
    <w:rsid w:val="004E781B"/>
    <w:rsid w:val="004F0610"/>
    <w:rsid w:val="004F0C7A"/>
    <w:rsid w:val="004F107C"/>
    <w:rsid w:val="004F16ED"/>
    <w:rsid w:val="004F2BCE"/>
    <w:rsid w:val="004F3467"/>
    <w:rsid w:val="004F3B6D"/>
    <w:rsid w:val="004F3FCA"/>
    <w:rsid w:val="004F4886"/>
    <w:rsid w:val="004F4E76"/>
    <w:rsid w:val="004F4E96"/>
    <w:rsid w:val="004F5286"/>
    <w:rsid w:val="004F53C8"/>
    <w:rsid w:val="004F5779"/>
    <w:rsid w:val="004F5B5C"/>
    <w:rsid w:val="004F5D7D"/>
    <w:rsid w:val="004F5F80"/>
    <w:rsid w:val="004F673D"/>
    <w:rsid w:val="004F704A"/>
    <w:rsid w:val="004F7309"/>
    <w:rsid w:val="004F7D8E"/>
    <w:rsid w:val="00500290"/>
    <w:rsid w:val="00500795"/>
    <w:rsid w:val="005012B0"/>
    <w:rsid w:val="0050195B"/>
    <w:rsid w:val="005019C1"/>
    <w:rsid w:val="00501C1F"/>
    <w:rsid w:val="00501DB1"/>
    <w:rsid w:val="00502919"/>
    <w:rsid w:val="00502C91"/>
    <w:rsid w:val="00502F7F"/>
    <w:rsid w:val="00503004"/>
    <w:rsid w:val="005037E9"/>
    <w:rsid w:val="005037F0"/>
    <w:rsid w:val="00503BFF"/>
    <w:rsid w:val="00503C17"/>
    <w:rsid w:val="00503EF2"/>
    <w:rsid w:val="0050420C"/>
    <w:rsid w:val="005044DC"/>
    <w:rsid w:val="00505ACF"/>
    <w:rsid w:val="005063C2"/>
    <w:rsid w:val="0050643A"/>
    <w:rsid w:val="00506A2C"/>
    <w:rsid w:val="00506D8D"/>
    <w:rsid w:val="00507207"/>
    <w:rsid w:val="0050731F"/>
    <w:rsid w:val="00507760"/>
    <w:rsid w:val="005105F0"/>
    <w:rsid w:val="00510C95"/>
    <w:rsid w:val="00510FAC"/>
    <w:rsid w:val="00511067"/>
    <w:rsid w:val="00511589"/>
    <w:rsid w:val="005120FC"/>
    <w:rsid w:val="0051219D"/>
    <w:rsid w:val="00512C28"/>
    <w:rsid w:val="00513240"/>
    <w:rsid w:val="005135F8"/>
    <w:rsid w:val="00513DAD"/>
    <w:rsid w:val="00513DD6"/>
    <w:rsid w:val="00513E2C"/>
    <w:rsid w:val="00514467"/>
    <w:rsid w:val="005148F2"/>
    <w:rsid w:val="00514E3D"/>
    <w:rsid w:val="00515251"/>
    <w:rsid w:val="00515258"/>
    <w:rsid w:val="00515312"/>
    <w:rsid w:val="00515A09"/>
    <w:rsid w:val="0051648F"/>
    <w:rsid w:val="00516A86"/>
    <w:rsid w:val="00516D15"/>
    <w:rsid w:val="00516EDA"/>
    <w:rsid w:val="00516FA5"/>
    <w:rsid w:val="0051756C"/>
    <w:rsid w:val="00517C0F"/>
    <w:rsid w:val="00520450"/>
    <w:rsid w:val="00520CA7"/>
    <w:rsid w:val="005217C8"/>
    <w:rsid w:val="00521A75"/>
    <w:rsid w:val="00521FB9"/>
    <w:rsid w:val="00522170"/>
    <w:rsid w:val="0052249D"/>
    <w:rsid w:val="005224E8"/>
    <w:rsid w:val="00522A31"/>
    <w:rsid w:val="00522AEE"/>
    <w:rsid w:val="005233A1"/>
    <w:rsid w:val="0052378E"/>
    <w:rsid w:val="0052390D"/>
    <w:rsid w:val="00524423"/>
    <w:rsid w:val="00524D8F"/>
    <w:rsid w:val="00524DA0"/>
    <w:rsid w:val="00525D5E"/>
    <w:rsid w:val="00525E60"/>
    <w:rsid w:val="005270A9"/>
    <w:rsid w:val="0052732F"/>
    <w:rsid w:val="0052751A"/>
    <w:rsid w:val="005275F6"/>
    <w:rsid w:val="00527EDC"/>
    <w:rsid w:val="00530132"/>
    <w:rsid w:val="00530A11"/>
    <w:rsid w:val="00530EC0"/>
    <w:rsid w:val="00530EC1"/>
    <w:rsid w:val="00531632"/>
    <w:rsid w:val="0053251D"/>
    <w:rsid w:val="005329C3"/>
    <w:rsid w:val="00532DC9"/>
    <w:rsid w:val="00532E20"/>
    <w:rsid w:val="00533358"/>
    <w:rsid w:val="00533C41"/>
    <w:rsid w:val="00533EAD"/>
    <w:rsid w:val="00534D62"/>
    <w:rsid w:val="00535064"/>
    <w:rsid w:val="0053533B"/>
    <w:rsid w:val="0053566B"/>
    <w:rsid w:val="0053576A"/>
    <w:rsid w:val="00536089"/>
    <w:rsid w:val="005366BC"/>
    <w:rsid w:val="00536716"/>
    <w:rsid w:val="0053692F"/>
    <w:rsid w:val="00537E22"/>
    <w:rsid w:val="005401AD"/>
    <w:rsid w:val="00540283"/>
    <w:rsid w:val="00540937"/>
    <w:rsid w:val="0054150E"/>
    <w:rsid w:val="0054154A"/>
    <w:rsid w:val="005419D5"/>
    <w:rsid w:val="00541A5C"/>
    <w:rsid w:val="00541D90"/>
    <w:rsid w:val="00541F61"/>
    <w:rsid w:val="0054298E"/>
    <w:rsid w:val="005434EF"/>
    <w:rsid w:val="005447BA"/>
    <w:rsid w:val="00544C5A"/>
    <w:rsid w:val="00546842"/>
    <w:rsid w:val="00546E95"/>
    <w:rsid w:val="00547443"/>
    <w:rsid w:val="005474A9"/>
    <w:rsid w:val="00547910"/>
    <w:rsid w:val="00550065"/>
    <w:rsid w:val="00550AA7"/>
    <w:rsid w:val="00550F53"/>
    <w:rsid w:val="0055160F"/>
    <w:rsid w:val="00551690"/>
    <w:rsid w:val="005516B3"/>
    <w:rsid w:val="00551BA3"/>
    <w:rsid w:val="00551C4A"/>
    <w:rsid w:val="00552271"/>
    <w:rsid w:val="00552372"/>
    <w:rsid w:val="00552E7C"/>
    <w:rsid w:val="00552F18"/>
    <w:rsid w:val="00553DD4"/>
    <w:rsid w:val="005549C0"/>
    <w:rsid w:val="00554CE8"/>
    <w:rsid w:val="005551EA"/>
    <w:rsid w:val="00555445"/>
    <w:rsid w:val="00555ED7"/>
    <w:rsid w:val="00556DAB"/>
    <w:rsid w:val="005571B3"/>
    <w:rsid w:val="00557CE7"/>
    <w:rsid w:val="00557DF1"/>
    <w:rsid w:val="00557E4B"/>
    <w:rsid w:val="0056043E"/>
    <w:rsid w:val="00561C61"/>
    <w:rsid w:val="00562A16"/>
    <w:rsid w:val="00562B5C"/>
    <w:rsid w:val="005632F6"/>
    <w:rsid w:val="0056331B"/>
    <w:rsid w:val="00563AED"/>
    <w:rsid w:val="00563C17"/>
    <w:rsid w:val="00563D24"/>
    <w:rsid w:val="00564221"/>
    <w:rsid w:val="00564433"/>
    <w:rsid w:val="00564572"/>
    <w:rsid w:val="005653E0"/>
    <w:rsid w:val="00565459"/>
    <w:rsid w:val="00565978"/>
    <w:rsid w:val="00566391"/>
    <w:rsid w:val="00567234"/>
    <w:rsid w:val="00567A4E"/>
    <w:rsid w:val="00567B08"/>
    <w:rsid w:val="00567BA1"/>
    <w:rsid w:val="00567C80"/>
    <w:rsid w:val="00570ECC"/>
    <w:rsid w:val="00572060"/>
    <w:rsid w:val="005720A3"/>
    <w:rsid w:val="005720F8"/>
    <w:rsid w:val="00572102"/>
    <w:rsid w:val="005723FA"/>
    <w:rsid w:val="0057252A"/>
    <w:rsid w:val="00573754"/>
    <w:rsid w:val="00573C30"/>
    <w:rsid w:val="00573F79"/>
    <w:rsid w:val="00574043"/>
    <w:rsid w:val="0057520C"/>
    <w:rsid w:val="00575696"/>
    <w:rsid w:val="00575BA5"/>
    <w:rsid w:val="00575E34"/>
    <w:rsid w:val="00576351"/>
    <w:rsid w:val="0057651E"/>
    <w:rsid w:val="0057680D"/>
    <w:rsid w:val="00576928"/>
    <w:rsid w:val="00576A7E"/>
    <w:rsid w:val="0057754F"/>
    <w:rsid w:val="00577A76"/>
    <w:rsid w:val="00580B58"/>
    <w:rsid w:val="0058154F"/>
    <w:rsid w:val="00581933"/>
    <w:rsid w:val="00581AC7"/>
    <w:rsid w:val="00582E43"/>
    <w:rsid w:val="00582F69"/>
    <w:rsid w:val="00583D93"/>
    <w:rsid w:val="00583E6F"/>
    <w:rsid w:val="00585205"/>
    <w:rsid w:val="00585379"/>
    <w:rsid w:val="005872AD"/>
    <w:rsid w:val="00587453"/>
    <w:rsid w:val="005876A1"/>
    <w:rsid w:val="00587B41"/>
    <w:rsid w:val="0059033D"/>
    <w:rsid w:val="00590C50"/>
    <w:rsid w:val="00590D64"/>
    <w:rsid w:val="00590DF4"/>
    <w:rsid w:val="0059113B"/>
    <w:rsid w:val="0059195C"/>
    <w:rsid w:val="00591B4D"/>
    <w:rsid w:val="00591DA6"/>
    <w:rsid w:val="0059257B"/>
    <w:rsid w:val="00592766"/>
    <w:rsid w:val="00592AEE"/>
    <w:rsid w:val="00592DF2"/>
    <w:rsid w:val="00592F43"/>
    <w:rsid w:val="00592FB5"/>
    <w:rsid w:val="005930B0"/>
    <w:rsid w:val="00593DAF"/>
    <w:rsid w:val="005942D2"/>
    <w:rsid w:val="0059432B"/>
    <w:rsid w:val="0059491B"/>
    <w:rsid w:val="005950FF"/>
    <w:rsid w:val="005959CB"/>
    <w:rsid w:val="00595AC8"/>
    <w:rsid w:val="00595F65"/>
    <w:rsid w:val="00596C40"/>
    <w:rsid w:val="0059712C"/>
    <w:rsid w:val="00597812"/>
    <w:rsid w:val="00597AFC"/>
    <w:rsid w:val="00597E69"/>
    <w:rsid w:val="005A0275"/>
    <w:rsid w:val="005A0628"/>
    <w:rsid w:val="005A080E"/>
    <w:rsid w:val="005A1260"/>
    <w:rsid w:val="005A17E2"/>
    <w:rsid w:val="005A1882"/>
    <w:rsid w:val="005A19F0"/>
    <w:rsid w:val="005A1B07"/>
    <w:rsid w:val="005A1F20"/>
    <w:rsid w:val="005A2125"/>
    <w:rsid w:val="005A2545"/>
    <w:rsid w:val="005A2603"/>
    <w:rsid w:val="005A2770"/>
    <w:rsid w:val="005A2FBD"/>
    <w:rsid w:val="005A3540"/>
    <w:rsid w:val="005A3849"/>
    <w:rsid w:val="005A4087"/>
    <w:rsid w:val="005A4F6A"/>
    <w:rsid w:val="005A564A"/>
    <w:rsid w:val="005A5974"/>
    <w:rsid w:val="005A5E34"/>
    <w:rsid w:val="005A60C9"/>
    <w:rsid w:val="005A6A8E"/>
    <w:rsid w:val="005A6B8A"/>
    <w:rsid w:val="005A6BC6"/>
    <w:rsid w:val="005A6F71"/>
    <w:rsid w:val="005A703F"/>
    <w:rsid w:val="005A7258"/>
    <w:rsid w:val="005A7991"/>
    <w:rsid w:val="005A7DAC"/>
    <w:rsid w:val="005A7F7B"/>
    <w:rsid w:val="005B040D"/>
    <w:rsid w:val="005B1231"/>
    <w:rsid w:val="005B1C1F"/>
    <w:rsid w:val="005B21B3"/>
    <w:rsid w:val="005B21E7"/>
    <w:rsid w:val="005B27C9"/>
    <w:rsid w:val="005B2919"/>
    <w:rsid w:val="005B2C82"/>
    <w:rsid w:val="005B34C3"/>
    <w:rsid w:val="005B36D1"/>
    <w:rsid w:val="005B3DBF"/>
    <w:rsid w:val="005B42BE"/>
    <w:rsid w:val="005B4563"/>
    <w:rsid w:val="005B45F4"/>
    <w:rsid w:val="005B59F2"/>
    <w:rsid w:val="005B5A76"/>
    <w:rsid w:val="005B62C9"/>
    <w:rsid w:val="005B6CEF"/>
    <w:rsid w:val="005B7D9C"/>
    <w:rsid w:val="005B7ED0"/>
    <w:rsid w:val="005C1652"/>
    <w:rsid w:val="005C19A8"/>
    <w:rsid w:val="005C1CAF"/>
    <w:rsid w:val="005C2393"/>
    <w:rsid w:val="005C2467"/>
    <w:rsid w:val="005C2F7B"/>
    <w:rsid w:val="005C33B5"/>
    <w:rsid w:val="005C3421"/>
    <w:rsid w:val="005C3CD1"/>
    <w:rsid w:val="005C43BC"/>
    <w:rsid w:val="005C4673"/>
    <w:rsid w:val="005C49FA"/>
    <w:rsid w:val="005C5210"/>
    <w:rsid w:val="005C5392"/>
    <w:rsid w:val="005C5537"/>
    <w:rsid w:val="005C5BFA"/>
    <w:rsid w:val="005C5D84"/>
    <w:rsid w:val="005C5ECB"/>
    <w:rsid w:val="005C5FC2"/>
    <w:rsid w:val="005C63F9"/>
    <w:rsid w:val="005C6407"/>
    <w:rsid w:val="005C67C1"/>
    <w:rsid w:val="005C6B40"/>
    <w:rsid w:val="005C6C78"/>
    <w:rsid w:val="005C73B8"/>
    <w:rsid w:val="005C7DC5"/>
    <w:rsid w:val="005D0400"/>
    <w:rsid w:val="005D07AE"/>
    <w:rsid w:val="005D0BB3"/>
    <w:rsid w:val="005D0E80"/>
    <w:rsid w:val="005D143D"/>
    <w:rsid w:val="005D22E9"/>
    <w:rsid w:val="005D25B4"/>
    <w:rsid w:val="005D283B"/>
    <w:rsid w:val="005D28A5"/>
    <w:rsid w:val="005D34E1"/>
    <w:rsid w:val="005D3E02"/>
    <w:rsid w:val="005D3EB4"/>
    <w:rsid w:val="005D501B"/>
    <w:rsid w:val="005D5940"/>
    <w:rsid w:val="005D636F"/>
    <w:rsid w:val="005D70B1"/>
    <w:rsid w:val="005D73CA"/>
    <w:rsid w:val="005D73D6"/>
    <w:rsid w:val="005D7609"/>
    <w:rsid w:val="005D780D"/>
    <w:rsid w:val="005D7B96"/>
    <w:rsid w:val="005D7C6A"/>
    <w:rsid w:val="005D7E94"/>
    <w:rsid w:val="005D7F31"/>
    <w:rsid w:val="005D7FB3"/>
    <w:rsid w:val="005E0243"/>
    <w:rsid w:val="005E04A1"/>
    <w:rsid w:val="005E05BB"/>
    <w:rsid w:val="005E0BE3"/>
    <w:rsid w:val="005E0C84"/>
    <w:rsid w:val="005E1071"/>
    <w:rsid w:val="005E1D47"/>
    <w:rsid w:val="005E22FA"/>
    <w:rsid w:val="005E3156"/>
    <w:rsid w:val="005E381E"/>
    <w:rsid w:val="005E423B"/>
    <w:rsid w:val="005E45B6"/>
    <w:rsid w:val="005E56AD"/>
    <w:rsid w:val="005E5A3C"/>
    <w:rsid w:val="005E5FCC"/>
    <w:rsid w:val="005E76C7"/>
    <w:rsid w:val="005E7844"/>
    <w:rsid w:val="005E7B4E"/>
    <w:rsid w:val="005F0875"/>
    <w:rsid w:val="005F0F03"/>
    <w:rsid w:val="005F0FFA"/>
    <w:rsid w:val="005F1B14"/>
    <w:rsid w:val="005F1BB0"/>
    <w:rsid w:val="005F207D"/>
    <w:rsid w:val="005F2730"/>
    <w:rsid w:val="005F27A8"/>
    <w:rsid w:val="005F2A89"/>
    <w:rsid w:val="005F2FF6"/>
    <w:rsid w:val="005F3300"/>
    <w:rsid w:val="005F37AF"/>
    <w:rsid w:val="005F383A"/>
    <w:rsid w:val="005F3CD1"/>
    <w:rsid w:val="005F43FB"/>
    <w:rsid w:val="005F4C3B"/>
    <w:rsid w:val="005F4F51"/>
    <w:rsid w:val="005F53DA"/>
    <w:rsid w:val="005F6520"/>
    <w:rsid w:val="005F6611"/>
    <w:rsid w:val="005F689D"/>
    <w:rsid w:val="005F6C3B"/>
    <w:rsid w:val="005F6C68"/>
    <w:rsid w:val="005F6DE0"/>
    <w:rsid w:val="005F6FB5"/>
    <w:rsid w:val="005F6FE5"/>
    <w:rsid w:val="005F7327"/>
    <w:rsid w:val="005F76D7"/>
    <w:rsid w:val="00600398"/>
    <w:rsid w:val="006007A4"/>
    <w:rsid w:val="00600BC8"/>
    <w:rsid w:val="006019A6"/>
    <w:rsid w:val="00602261"/>
    <w:rsid w:val="00602605"/>
    <w:rsid w:val="006033D9"/>
    <w:rsid w:val="00603670"/>
    <w:rsid w:val="00603A7A"/>
    <w:rsid w:val="006041DF"/>
    <w:rsid w:val="00604B9C"/>
    <w:rsid w:val="00604BD8"/>
    <w:rsid w:val="006056ED"/>
    <w:rsid w:val="00605758"/>
    <w:rsid w:val="00605A19"/>
    <w:rsid w:val="006063BF"/>
    <w:rsid w:val="0060648B"/>
    <w:rsid w:val="006065CA"/>
    <w:rsid w:val="0060718B"/>
    <w:rsid w:val="0060724F"/>
    <w:rsid w:val="006073E8"/>
    <w:rsid w:val="00607F24"/>
    <w:rsid w:val="00610374"/>
    <w:rsid w:val="006104AA"/>
    <w:rsid w:val="00610686"/>
    <w:rsid w:val="00610A2F"/>
    <w:rsid w:val="0061172E"/>
    <w:rsid w:val="00611B0D"/>
    <w:rsid w:val="00611C16"/>
    <w:rsid w:val="00611E67"/>
    <w:rsid w:val="00611FB7"/>
    <w:rsid w:val="0061265F"/>
    <w:rsid w:val="00612929"/>
    <w:rsid w:val="00612D5E"/>
    <w:rsid w:val="00612F60"/>
    <w:rsid w:val="00613262"/>
    <w:rsid w:val="00613757"/>
    <w:rsid w:val="00614037"/>
    <w:rsid w:val="0061416E"/>
    <w:rsid w:val="0061454C"/>
    <w:rsid w:val="00614BFD"/>
    <w:rsid w:val="00614D5B"/>
    <w:rsid w:val="006153E0"/>
    <w:rsid w:val="00615600"/>
    <w:rsid w:val="0061576F"/>
    <w:rsid w:val="00616095"/>
    <w:rsid w:val="00616E55"/>
    <w:rsid w:val="0061728A"/>
    <w:rsid w:val="006172A2"/>
    <w:rsid w:val="006173D1"/>
    <w:rsid w:val="0062057E"/>
    <w:rsid w:val="006205B4"/>
    <w:rsid w:val="00620667"/>
    <w:rsid w:val="006206E4"/>
    <w:rsid w:val="00620CF7"/>
    <w:rsid w:val="00621036"/>
    <w:rsid w:val="0062178C"/>
    <w:rsid w:val="00621C1C"/>
    <w:rsid w:val="00621C4C"/>
    <w:rsid w:val="00621D5F"/>
    <w:rsid w:val="00621F86"/>
    <w:rsid w:val="00622F91"/>
    <w:rsid w:val="0062335C"/>
    <w:rsid w:val="0062384F"/>
    <w:rsid w:val="00623FAF"/>
    <w:rsid w:val="00624CD8"/>
    <w:rsid w:val="00624F66"/>
    <w:rsid w:val="006250D5"/>
    <w:rsid w:val="0062517E"/>
    <w:rsid w:val="00625A5D"/>
    <w:rsid w:val="006261C4"/>
    <w:rsid w:val="00626295"/>
    <w:rsid w:val="006273E1"/>
    <w:rsid w:val="006275A8"/>
    <w:rsid w:val="00627B15"/>
    <w:rsid w:val="00630239"/>
    <w:rsid w:val="006302A2"/>
    <w:rsid w:val="00630429"/>
    <w:rsid w:val="00630442"/>
    <w:rsid w:val="00630D15"/>
    <w:rsid w:val="00630F25"/>
    <w:rsid w:val="0063128A"/>
    <w:rsid w:val="00631475"/>
    <w:rsid w:val="006315A0"/>
    <w:rsid w:val="006315B5"/>
    <w:rsid w:val="006319A4"/>
    <w:rsid w:val="00631C3F"/>
    <w:rsid w:val="00631E07"/>
    <w:rsid w:val="00632127"/>
    <w:rsid w:val="006321D1"/>
    <w:rsid w:val="006323E2"/>
    <w:rsid w:val="006326F4"/>
    <w:rsid w:val="00632C2C"/>
    <w:rsid w:val="00632C41"/>
    <w:rsid w:val="00632ED1"/>
    <w:rsid w:val="006331C9"/>
    <w:rsid w:val="00633437"/>
    <w:rsid w:val="00633931"/>
    <w:rsid w:val="00633D09"/>
    <w:rsid w:val="00633DE9"/>
    <w:rsid w:val="00634EA8"/>
    <w:rsid w:val="006351C4"/>
    <w:rsid w:val="00635906"/>
    <w:rsid w:val="00635A20"/>
    <w:rsid w:val="00635CF3"/>
    <w:rsid w:val="00635D3E"/>
    <w:rsid w:val="006362CF"/>
    <w:rsid w:val="006362EE"/>
    <w:rsid w:val="00636C15"/>
    <w:rsid w:val="00636E79"/>
    <w:rsid w:val="006370DB"/>
    <w:rsid w:val="006374B5"/>
    <w:rsid w:val="006379F9"/>
    <w:rsid w:val="00637CCB"/>
    <w:rsid w:val="0064080C"/>
    <w:rsid w:val="00640D19"/>
    <w:rsid w:val="006414DC"/>
    <w:rsid w:val="00641B57"/>
    <w:rsid w:val="006423C0"/>
    <w:rsid w:val="006429A6"/>
    <w:rsid w:val="00643659"/>
    <w:rsid w:val="00643C17"/>
    <w:rsid w:val="0064409D"/>
    <w:rsid w:val="00645DA4"/>
    <w:rsid w:val="00645E42"/>
    <w:rsid w:val="00645EA0"/>
    <w:rsid w:val="0064620B"/>
    <w:rsid w:val="0064660E"/>
    <w:rsid w:val="006466EE"/>
    <w:rsid w:val="0064692D"/>
    <w:rsid w:val="00646D00"/>
    <w:rsid w:val="00646D94"/>
    <w:rsid w:val="006471D3"/>
    <w:rsid w:val="0064732E"/>
    <w:rsid w:val="00647711"/>
    <w:rsid w:val="00650B9E"/>
    <w:rsid w:val="00651649"/>
    <w:rsid w:val="00651C03"/>
    <w:rsid w:val="00651C17"/>
    <w:rsid w:val="00651CF3"/>
    <w:rsid w:val="0065205D"/>
    <w:rsid w:val="006520D3"/>
    <w:rsid w:val="006526F8"/>
    <w:rsid w:val="00653564"/>
    <w:rsid w:val="00653999"/>
    <w:rsid w:val="00653D74"/>
    <w:rsid w:val="00654051"/>
    <w:rsid w:val="0065423A"/>
    <w:rsid w:val="006547AC"/>
    <w:rsid w:val="00654DFF"/>
    <w:rsid w:val="00654E89"/>
    <w:rsid w:val="00654F26"/>
    <w:rsid w:val="00654F70"/>
    <w:rsid w:val="00655309"/>
    <w:rsid w:val="006563FA"/>
    <w:rsid w:val="00656648"/>
    <w:rsid w:val="00656913"/>
    <w:rsid w:val="00656C4D"/>
    <w:rsid w:val="00656CED"/>
    <w:rsid w:val="00657B53"/>
    <w:rsid w:val="00661337"/>
    <w:rsid w:val="00661471"/>
    <w:rsid w:val="00661773"/>
    <w:rsid w:val="00661B27"/>
    <w:rsid w:val="00662007"/>
    <w:rsid w:val="0066211C"/>
    <w:rsid w:val="006624D7"/>
    <w:rsid w:val="00662580"/>
    <w:rsid w:val="00662A62"/>
    <w:rsid w:val="006634A6"/>
    <w:rsid w:val="00663875"/>
    <w:rsid w:val="0066482A"/>
    <w:rsid w:val="00666173"/>
    <w:rsid w:val="00666328"/>
    <w:rsid w:val="006700D7"/>
    <w:rsid w:val="006709A8"/>
    <w:rsid w:val="00670B6F"/>
    <w:rsid w:val="00670F7C"/>
    <w:rsid w:val="00671584"/>
    <w:rsid w:val="00671A74"/>
    <w:rsid w:val="00671ECF"/>
    <w:rsid w:val="00672ABA"/>
    <w:rsid w:val="00672EBA"/>
    <w:rsid w:val="0067361E"/>
    <w:rsid w:val="00674D90"/>
    <w:rsid w:val="00675241"/>
    <w:rsid w:val="00675260"/>
    <w:rsid w:val="00675644"/>
    <w:rsid w:val="006758A4"/>
    <w:rsid w:val="006758A6"/>
    <w:rsid w:val="00675C60"/>
    <w:rsid w:val="00675DAC"/>
    <w:rsid w:val="00676883"/>
    <w:rsid w:val="0067698B"/>
    <w:rsid w:val="00677352"/>
    <w:rsid w:val="00677999"/>
    <w:rsid w:val="00677EA0"/>
    <w:rsid w:val="0067B777"/>
    <w:rsid w:val="00682074"/>
    <w:rsid w:val="006827BF"/>
    <w:rsid w:val="00682D76"/>
    <w:rsid w:val="00682F12"/>
    <w:rsid w:val="0068321D"/>
    <w:rsid w:val="00683375"/>
    <w:rsid w:val="00683438"/>
    <w:rsid w:val="00683CEF"/>
    <w:rsid w:val="00684476"/>
    <w:rsid w:val="00684CD3"/>
    <w:rsid w:val="00685192"/>
    <w:rsid w:val="0068600E"/>
    <w:rsid w:val="006862F4"/>
    <w:rsid w:val="00686832"/>
    <w:rsid w:val="006904DF"/>
    <w:rsid w:val="00690838"/>
    <w:rsid w:val="006908D6"/>
    <w:rsid w:val="00690958"/>
    <w:rsid w:val="00690C9D"/>
    <w:rsid w:val="00690CB5"/>
    <w:rsid w:val="00690E27"/>
    <w:rsid w:val="0069113E"/>
    <w:rsid w:val="0069193C"/>
    <w:rsid w:val="00692567"/>
    <w:rsid w:val="006929A6"/>
    <w:rsid w:val="00692C3F"/>
    <w:rsid w:val="00692DD5"/>
    <w:rsid w:val="00692EBC"/>
    <w:rsid w:val="0069328F"/>
    <w:rsid w:val="00693338"/>
    <w:rsid w:val="0069359E"/>
    <w:rsid w:val="00693612"/>
    <w:rsid w:val="006938E3"/>
    <w:rsid w:val="006939CF"/>
    <w:rsid w:val="00693F3E"/>
    <w:rsid w:val="00694ABC"/>
    <w:rsid w:val="00694D3C"/>
    <w:rsid w:val="0069536C"/>
    <w:rsid w:val="00695BC5"/>
    <w:rsid w:val="006960E5"/>
    <w:rsid w:val="00696118"/>
    <w:rsid w:val="006964DA"/>
    <w:rsid w:val="00696619"/>
    <w:rsid w:val="00697D85"/>
    <w:rsid w:val="006A022F"/>
    <w:rsid w:val="006A0270"/>
    <w:rsid w:val="006A15AC"/>
    <w:rsid w:val="006A1BA4"/>
    <w:rsid w:val="006A1F88"/>
    <w:rsid w:val="006A2000"/>
    <w:rsid w:val="006A224E"/>
    <w:rsid w:val="006A306A"/>
    <w:rsid w:val="006A38EC"/>
    <w:rsid w:val="006A3904"/>
    <w:rsid w:val="006A392C"/>
    <w:rsid w:val="006A3A75"/>
    <w:rsid w:val="006A3C32"/>
    <w:rsid w:val="006A3D1C"/>
    <w:rsid w:val="006A3E49"/>
    <w:rsid w:val="006A3F36"/>
    <w:rsid w:val="006A419B"/>
    <w:rsid w:val="006A4348"/>
    <w:rsid w:val="006A4513"/>
    <w:rsid w:val="006A5475"/>
    <w:rsid w:val="006A5647"/>
    <w:rsid w:val="006A569F"/>
    <w:rsid w:val="006A5B52"/>
    <w:rsid w:val="006A5DD0"/>
    <w:rsid w:val="006A6515"/>
    <w:rsid w:val="006A69C3"/>
    <w:rsid w:val="006A6D16"/>
    <w:rsid w:val="006A71C9"/>
    <w:rsid w:val="006A7220"/>
    <w:rsid w:val="006A7973"/>
    <w:rsid w:val="006A7EC4"/>
    <w:rsid w:val="006B0967"/>
    <w:rsid w:val="006B0B73"/>
    <w:rsid w:val="006B0F3E"/>
    <w:rsid w:val="006B1315"/>
    <w:rsid w:val="006B15AB"/>
    <w:rsid w:val="006B16E1"/>
    <w:rsid w:val="006B17B2"/>
    <w:rsid w:val="006B1E10"/>
    <w:rsid w:val="006B1FAB"/>
    <w:rsid w:val="006B2069"/>
    <w:rsid w:val="006B20A8"/>
    <w:rsid w:val="006B22C1"/>
    <w:rsid w:val="006B2A3D"/>
    <w:rsid w:val="006B2AEC"/>
    <w:rsid w:val="006B343B"/>
    <w:rsid w:val="006B3E93"/>
    <w:rsid w:val="006B4087"/>
    <w:rsid w:val="006B502A"/>
    <w:rsid w:val="006B54DF"/>
    <w:rsid w:val="006B55DC"/>
    <w:rsid w:val="006B5656"/>
    <w:rsid w:val="006B5783"/>
    <w:rsid w:val="006B5E00"/>
    <w:rsid w:val="006B6010"/>
    <w:rsid w:val="006B65FA"/>
    <w:rsid w:val="006B744F"/>
    <w:rsid w:val="006B7499"/>
    <w:rsid w:val="006B7CFA"/>
    <w:rsid w:val="006B7F2C"/>
    <w:rsid w:val="006C073A"/>
    <w:rsid w:val="006C09FB"/>
    <w:rsid w:val="006C0AF2"/>
    <w:rsid w:val="006C141B"/>
    <w:rsid w:val="006C1946"/>
    <w:rsid w:val="006C1A05"/>
    <w:rsid w:val="006C3CAA"/>
    <w:rsid w:val="006C477C"/>
    <w:rsid w:val="006C4CED"/>
    <w:rsid w:val="006C530E"/>
    <w:rsid w:val="006C61EF"/>
    <w:rsid w:val="006C671A"/>
    <w:rsid w:val="006C6804"/>
    <w:rsid w:val="006C6AC4"/>
    <w:rsid w:val="006C7318"/>
    <w:rsid w:val="006C7414"/>
    <w:rsid w:val="006C76B9"/>
    <w:rsid w:val="006C7A1C"/>
    <w:rsid w:val="006D00B2"/>
    <w:rsid w:val="006D0500"/>
    <w:rsid w:val="006D0539"/>
    <w:rsid w:val="006D0D08"/>
    <w:rsid w:val="006D0FBF"/>
    <w:rsid w:val="006D1955"/>
    <w:rsid w:val="006D2529"/>
    <w:rsid w:val="006D29A7"/>
    <w:rsid w:val="006D3885"/>
    <w:rsid w:val="006D3CAC"/>
    <w:rsid w:val="006D4B38"/>
    <w:rsid w:val="006D4BEB"/>
    <w:rsid w:val="006D4EFA"/>
    <w:rsid w:val="006D52A2"/>
    <w:rsid w:val="006D5567"/>
    <w:rsid w:val="006D594F"/>
    <w:rsid w:val="006D5CE7"/>
    <w:rsid w:val="006D5F06"/>
    <w:rsid w:val="006D5F84"/>
    <w:rsid w:val="006D6636"/>
    <w:rsid w:val="006D6EE9"/>
    <w:rsid w:val="006D7298"/>
    <w:rsid w:val="006D77E8"/>
    <w:rsid w:val="006D7AE4"/>
    <w:rsid w:val="006E0A4E"/>
    <w:rsid w:val="006E0C59"/>
    <w:rsid w:val="006E0DD9"/>
    <w:rsid w:val="006E0FDB"/>
    <w:rsid w:val="006E1D63"/>
    <w:rsid w:val="006E1D7C"/>
    <w:rsid w:val="006E20B8"/>
    <w:rsid w:val="006E2741"/>
    <w:rsid w:val="006E3BB4"/>
    <w:rsid w:val="006E3FEB"/>
    <w:rsid w:val="006E4795"/>
    <w:rsid w:val="006E47E7"/>
    <w:rsid w:val="006E4A27"/>
    <w:rsid w:val="006E4BCD"/>
    <w:rsid w:val="006E4C24"/>
    <w:rsid w:val="006E51BF"/>
    <w:rsid w:val="006E5716"/>
    <w:rsid w:val="006E5727"/>
    <w:rsid w:val="006E6AE5"/>
    <w:rsid w:val="006E7172"/>
    <w:rsid w:val="006E7B52"/>
    <w:rsid w:val="006E7B8F"/>
    <w:rsid w:val="006E7F74"/>
    <w:rsid w:val="006F029F"/>
    <w:rsid w:val="006F0B6C"/>
    <w:rsid w:val="006F0DE9"/>
    <w:rsid w:val="006F1656"/>
    <w:rsid w:val="006F16F2"/>
    <w:rsid w:val="006F1B9C"/>
    <w:rsid w:val="006F1E44"/>
    <w:rsid w:val="006F1FF6"/>
    <w:rsid w:val="006F2D1D"/>
    <w:rsid w:val="006F43BF"/>
    <w:rsid w:val="006F5D43"/>
    <w:rsid w:val="006F68C4"/>
    <w:rsid w:val="006F6C4A"/>
    <w:rsid w:val="006F6CF7"/>
    <w:rsid w:val="006F6F5E"/>
    <w:rsid w:val="006F73D5"/>
    <w:rsid w:val="006F780D"/>
    <w:rsid w:val="00700066"/>
    <w:rsid w:val="007002B6"/>
    <w:rsid w:val="00700412"/>
    <w:rsid w:val="0070042D"/>
    <w:rsid w:val="00700A1C"/>
    <w:rsid w:val="0070145C"/>
    <w:rsid w:val="007018A6"/>
    <w:rsid w:val="007024AB"/>
    <w:rsid w:val="00703068"/>
    <w:rsid w:val="007036D4"/>
    <w:rsid w:val="007049C6"/>
    <w:rsid w:val="007050EF"/>
    <w:rsid w:val="00705299"/>
    <w:rsid w:val="007054CE"/>
    <w:rsid w:val="0070584E"/>
    <w:rsid w:val="0070618A"/>
    <w:rsid w:val="007068E7"/>
    <w:rsid w:val="00706BE1"/>
    <w:rsid w:val="00706E68"/>
    <w:rsid w:val="00707017"/>
    <w:rsid w:val="00707067"/>
    <w:rsid w:val="007070DE"/>
    <w:rsid w:val="00707459"/>
    <w:rsid w:val="007076EB"/>
    <w:rsid w:val="00707E56"/>
    <w:rsid w:val="007101CB"/>
    <w:rsid w:val="00710B5C"/>
    <w:rsid w:val="00710C17"/>
    <w:rsid w:val="0071142D"/>
    <w:rsid w:val="007115E8"/>
    <w:rsid w:val="00711A7E"/>
    <w:rsid w:val="00711D51"/>
    <w:rsid w:val="0071226B"/>
    <w:rsid w:val="007122D8"/>
    <w:rsid w:val="00712331"/>
    <w:rsid w:val="0071259E"/>
    <w:rsid w:val="007125BB"/>
    <w:rsid w:val="00712AB4"/>
    <w:rsid w:val="0071351B"/>
    <w:rsid w:val="00713E66"/>
    <w:rsid w:val="0071404A"/>
    <w:rsid w:val="00714172"/>
    <w:rsid w:val="00714229"/>
    <w:rsid w:val="00714D26"/>
    <w:rsid w:val="00714D64"/>
    <w:rsid w:val="007150D4"/>
    <w:rsid w:val="007161EB"/>
    <w:rsid w:val="00716686"/>
    <w:rsid w:val="00716C75"/>
    <w:rsid w:val="00717CEC"/>
    <w:rsid w:val="00720004"/>
    <w:rsid w:val="0072095F"/>
    <w:rsid w:val="007209EA"/>
    <w:rsid w:val="00720A8B"/>
    <w:rsid w:val="00720CDD"/>
    <w:rsid w:val="00720FDC"/>
    <w:rsid w:val="0072100B"/>
    <w:rsid w:val="00721241"/>
    <w:rsid w:val="0072228F"/>
    <w:rsid w:val="00722751"/>
    <w:rsid w:val="00722850"/>
    <w:rsid w:val="007228B3"/>
    <w:rsid w:val="00723384"/>
    <w:rsid w:val="00724234"/>
    <w:rsid w:val="00724379"/>
    <w:rsid w:val="00725818"/>
    <w:rsid w:val="007258F1"/>
    <w:rsid w:val="00726931"/>
    <w:rsid w:val="00726DBC"/>
    <w:rsid w:val="00727A02"/>
    <w:rsid w:val="0073024B"/>
    <w:rsid w:val="007302B3"/>
    <w:rsid w:val="007302E9"/>
    <w:rsid w:val="00730724"/>
    <w:rsid w:val="00730733"/>
    <w:rsid w:val="00730B9C"/>
    <w:rsid w:val="00730BBF"/>
    <w:rsid w:val="00730C92"/>
    <w:rsid w:val="00730CBB"/>
    <w:rsid w:val="00730E3A"/>
    <w:rsid w:val="007315D0"/>
    <w:rsid w:val="00731A47"/>
    <w:rsid w:val="00731FD0"/>
    <w:rsid w:val="00732175"/>
    <w:rsid w:val="00732AB5"/>
    <w:rsid w:val="00732AF7"/>
    <w:rsid w:val="00732C2E"/>
    <w:rsid w:val="00733416"/>
    <w:rsid w:val="00733636"/>
    <w:rsid w:val="007336DB"/>
    <w:rsid w:val="00733898"/>
    <w:rsid w:val="00733E0C"/>
    <w:rsid w:val="007343CF"/>
    <w:rsid w:val="00734B99"/>
    <w:rsid w:val="00734BF4"/>
    <w:rsid w:val="00734C71"/>
    <w:rsid w:val="007358B8"/>
    <w:rsid w:val="00735BB3"/>
    <w:rsid w:val="0073658E"/>
    <w:rsid w:val="00736634"/>
    <w:rsid w:val="0073685F"/>
    <w:rsid w:val="00736AAF"/>
    <w:rsid w:val="00737318"/>
    <w:rsid w:val="007375C7"/>
    <w:rsid w:val="00737702"/>
    <w:rsid w:val="007400A3"/>
    <w:rsid w:val="007401D6"/>
    <w:rsid w:val="007403EC"/>
    <w:rsid w:val="007404BC"/>
    <w:rsid w:val="00741095"/>
    <w:rsid w:val="00741659"/>
    <w:rsid w:val="00741A8B"/>
    <w:rsid w:val="00742C31"/>
    <w:rsid w:val="007431A3"/>
    <w:rsid w:val="00743592"/>
    <w:rsid w:val="00743684"/>
    <w:rsid w:val="00744104"/>
    <w:rsid w:val="00744794"/>
    <w:rsid w:val="00744F95"/>
    <w:rsid w:val="007453B0"/>
    <w:rsid w:val="0074550B"/>
    <w:rsid w:val="00745727"/>
    <w:rsid w:val="00745E9E"/>
    <w:rsid w:val="0074652D"/>
    <w:rsid w:val="00746575"/>
    <w:rsid w:val="00746C92"/>
    <w:rsid w:val="007472A7"/>
    <w:rsid w:val="0075008B"/>
    <w:rsid w:val="00750435"/>
    <w:rsid w:val="007504B8"/>
    <w:rsid w:val="007506B2"/>
    <w:rsid w:val="00751CEE"/>
    <w:rsid w:val="00752573"/>
    <w:rsid w:val="0075258C"/>
    <w:rsid w:val="007526FD"/>
    <w:rsid w:val="00752C4D"/>
    <w:rsid w:val="007535AE"/>
    <w:rsid w:val="0075386C"/>
    <w:rsid w:val="007539DB"/>
    <w:rsid w:val="00753D96"/>
    <w:rsid w:val="0075428A"/>
    <w:rsid w:val="007542C5"/>
    <w:rsid w:val="007545E9"/>
    <w:rsid w:val="00754B56"/>
    <w:rsid w:val="00754CAA"/>
    <w:rsid w:val="00754DA5"/>
    <w:rsid w:val="00755985"/>
    <w:rsid w:val="00755DB9"/>
    <w:rsid w:val="007568B9"/>
    <w:rsid w:val="0075695A"/>
    <w:rsid w:val="00756A15"/>
    <w:rsid w:val="007571C5"/>
    <w:rsid w:val="0075753C"/>
    <w:rsid w:val="0075776C"/>
    <w:rsid w:val="00757A31"/>
    <w:rsid w:val="00757B67"/>
    <w:rsid w:val="00760070"/>
    <w:rsid w:val="0076007F"/>
    <w:rsid w:val="0076078D"/>
    <w:rsid w:val="0076098F"/>
    <w:rsid w:val="00760DD8"/>
    <w:rsid w:val="00761CB8"/>
    <w:rsid w:val="00762300"/>
    <w:rsid w:val="0076284B"/>
    <w:rsid w:val="00762A1A"/>
    <w:rsid w:val="00762D96"/>
    <w:rsid w:val="0076314A"/>
    <w:rsid w:val="0076327D"/>
    <w:rsid w:val="007639A5"/>
    <w:rsid w:val="00763B30"/>
    <w:rsid w:val="00763CC2"/>
    <w:rsid w:val="00764407"/>
    <w:rsid w:val="00764812"/>
    <w:rsid w:val="00765B2A"/>
    <w:rsid w:val="007667BD"/>
    <w:rsid w:val="0077040D"/>
    <w:rsid w:val="007708EA"/>
    <w:rsid w:val="00770AB0"/>
    <w:rsid w:val="0077158D"/>
    <w:rsid w:val="00771B27"/>
    <w:rsid w:val="00772411"/>
    <w:rsid w:val="00773470"/>
    <w:rsid w:val="00773A21"/>
    <w:rsid w:val="00773FC3"/>
    <w:rsid w:val="00774547"/>
    <w:rsid w:val="007751FD"/>
    <w:rsid w:val="00775A4F"/>
    <w:rsid w:val="00775C32"/>
    <w:rsid w:val="00776E14"/>
    <w:rsid w:val="0077724B"/>
    <w:rsid w:val="007776F9"/>
    <w:rsid w:val="00777B80"/>
    <w:rsid w:val="00777C46"/>
    <w:rsid w:val="007803C8"/>
    <w:rsid w:val="0078052B"/>
    <w:rsid w:val="00780637"/>
    <w:rsid w:val="00780676"/>
    <w:rsid w:val="00780CCC"/>
    <w:rsid w:val="007812CD"/>
    <w:rsid w:val="007815B6"/>
    <w:rsid w:val="007817A3"/>
    <w:rsid w:val="00781924"/>
    <w:rsid w:val="007823BD"/>
    <w:rsid w:val="00782728"/>
    <w:rsid w:val="0078278A"/>
    <w:rsid w:val="00782F8A"/>
    <w:rsid w:val="00783014"/>
    <w:rsid w:val="00783A34"/>
    <w:rsid w:val="00783D37"/>
    <w:rsid w:val="00783FB8"/>
    <w:rsid w:val="00783FD7"/>
    <w:rsid w:val="007840DB"/>
    <w:rsid w:val="00784833"/>
    <w:rsid w:val="00784DC4"/>
    <w:rsid w:val="00784F94"/>
    <w:rsid w:val="00786184"/>
    <w:rsid w:val="0078633B"/>
    <w:rsid w:val="00786C95"/>
    <w:rsid w:val="00786DBA"/>
    <w:rsid w:val="0078713C"/>
    <w:rsid w:val="007871A8"/>
    <w:rsid w:val="0078729D"/>
    <w:rsid w:val="00787478"/>
    <w:rsid w:val="00787D28"/>
    <w:rsid w:val="0079081F"/>
    <w:rsid w:val="00790E5B"/>
    <w:rsid w:val="00791171"/>
    <w:rsid w:val="007912B8"/>
    <w:rsid w:val="00791654"/>
    <w:rsid w:val="007917EA"/>
    <w:rsid w:val="007919A6"/>
    <w:rsid w:val="00791BDC"/>
    <w:rsid w:val="00791EEA"/>
    <w:rsid w:val="00792120"/>
    <w:rsid w:val="007929D5"/>
    <w:rsid w:val="00792C88"/>
    <w:rsid w:val="00792D0C"/>
    <w:rsid w:val="00793F67"/>
    <w:rsid w:val="0079437D"/>
    <w:rsid w:val="0079441A"/>
    <w:rsid w:val="00794423"/>
    <w:rsid w:val="00794CE2"/>
    <w:rsid w:val="007952C2"/>
    <w:rsid w:val="00796668"/>
    <w:rsid w:val="0079699C"/>
    <w:rsid w:val="00796AD4"/>
    <w:rsid w:val="00796EAB"/>
    <w:rsid w:val="00797D39"/>
    <w:rsid w:val="007A0AE5"/>
    <w:rsid w:val="007A197C"/>
    <w:rsid w:val="007A1B8D"/>
    <w:rsid w:val="007A201A"/>
    <w:rsid w:val="007A2ADF"/>
    <w:rsid w:val="007A2B44"/>
    <w:rsid w:val="007A350C"/>
    <w:rsid w:val="007A35F3"/>
    <w:rsid w:val="007A3C16"/>
    <w:rsid w:val="007A3EC3"/>
    <w:rsid w:val="007A474F"/>
    <w:rsid w:val="007A49BF"/>
    <w:rsid w:val="007A4D7B"/>
    <w:rsid w:val="007A513D"/>
    <w:rsid w:val="007A52FE"/>
    <w:rsid w:val="007A59A1"/>
    <w:rsid w:val="007A60BE"/>
    <w:rsid w:val="007A61E7"/>
    <w:rsid w:val="007A63BD"/>
    <w:rsid w:val="007A64B1"/>
    <w:rsid w:val="007A699C"/>
    <w:rsid w:val="007A6A21"/>
    <w:rsid w:val="007B03EA"/>
    <w:rsid w:val="007B06E5"/>
    <w:rsid w:val="007B07A7"/>
    <w:rsid w:val="007B08F6"/>
    <w:rsid w:val="007B0A6E"/>
    <w:rsid w:val="007B0DA9"/>
    <w:rsid w:val="007B0F12"/>
    <w:rsid w:val="007B11BB"/>
    <w:rsid w:val="007B1F5D"/>
    <w:rsid w:val="007B230D"/>
    <w:rsid w:val="007B2368"/>
    <w:rsid w:val="007B2B5E"/>
    <w:rsid w:val="007B32E1"/>
    <w:rsid w:val="007B35B1"/>
    <w:rsid w:val="007B3690"/>
    <w:rsid w:val="007B375B"/>
    <w:rsid w:val="007B379B"/>
    <w:rsid w:val="007B4284"/>
    <w:rsid w:val="007B4718"/>
    <w:rsid w:val="007B4EA8"/>
    <w:rsid w:val="007B50E1"/>
    <w:rsid w:val="007B53AD"/>
    <w:rsid w:val="007B5406"/>
    <w:rsid w:val="007B617D"/>
    <w:rsid w:val="007B6713"/>
    <w:rsid w:val="007B7C97"/>
    <w:rsid w:val="007C0261"/>
    <w:rsid w:val="007C0F25"/>
    <w:rsid w:val="007C15B5"/>
    <w:rsid w:val="007C1CB9"/>
    <w:rsid w:val="007C324F"/>
    <w:rsid w:val="007C372C"/>
    <w:rsid w:val="007C39DD"/>
    <w:rsid w:val="007C4588"/>
    <w:rsid w:val="007C477A"/>
    <w:rsid w:val="007C53BA"/>
    <w:rsid w:val="007C54FA"/>
    <w:rsid w:val="007C5A9B"/>
    <w:rsid w:val="007C6527"/>
    <w:rsid w:val="007C652E"/>
    <w:rsid w:val="007C6A51"/>
    <w:rsid w:val="007C6B52"/>
    <w:rsid w:val="007C6EF9"/>
    <w:rsid w:val="007C718B"/>
    <w:rsid w:val="007C72C1"/>
    <w:rsid w:val="007C79D0"/>
    <w:rsid w:val="007C7ED1"/>
    <w:rsid w:val="007D16C5"/>
    <w:rsid w:val="007D19D5"/>
    <w:rsid w:val="007D1F77"/>
    <w:rsid w:val="007D27E7"/>
    <w:rsid w:val="007D40E1"/>
    <w:rsid w:val="007D4A82"/>
    <w:rsid w:val="007D4B89"/>
    <w:rsid w:val="007D4D24"/>
    <w:rsid w:val="007D5E32"/>
    <w:rsid w:val="007D5EEE"/>
    <w:rsid w:val="007D62B3"/>
    <w:rsid w:val="007D64EA"/>
    <w:rsid w:val="007D6E81"/>
    <w:rsid w:val="007D6E97"/>
    <w:rsid w:val="007D7093"/>
    <w:rsid w:val="007D7AE2"/>
    <w:rsid w:val="007D7E70"/>
    <w:rsid w:val="007D7F4E"/>
    <w:rsid w:val="007D7FD4"/>
    <w:rsid w:val="007E0A44"/>
    <w:rsid w:val="007E0B5A"/>
    <w:rsid w:val="007E0C51"/>
    <w:rsid w:val="007E134D"/>
    <w:rsid w:val="007E179B"/>
    <w:rsid w:val="007E1936"/>
    <w:rsid w:val="007E20C7"/>
    <w:rsid w:val="007E251D"/>
    <w:rsid w:val="007E2A5F"/>
    <w:rsid w:val="007E2D52"/>
    <w:rsid w:val="007E46E3"/>
    <w:rsid w:val="007E4D44"/>
    <w:rsid w:val="007E4E4A"/>
    <w:rsid w:val="007E4EE6"/>
    <w:rsid w:val="007E53FD"/>
    <w:rsid w:val="007E5A93"/>
    <w:rsid w:val="007E62A9"/>
    <w:rsid w:val="007E6623"/>
    <w:rsid w:val="007E67A5"/>
    <w:rsid w:val="007E6BE5"/>
    <w:rsid w:val="007E6D90"/>
    <w:rsid w:val="007E74F4"/>
    <w:rsid w:val="007E7634"/>
    <w:rsid w:val="007E79E7"/>
    <w:rsid w:val="007E7B1D"/>
    <w:rsid w:val="007F1472"/>
    <w:rsid w:val="007F1949"/>
    <w:rsid w:val="007F1CC1"/>
    <w:rsid w:val="007F2082"/>
    <w:rsid w:val="007F2472"/>
    <w:rsid w:val="007F261E"/>
    <w:rsid w:val="007F2760"/>
    <w:rsid w:val="007F2942"/>
    <w:rsid w:val="007F3106"/>
    <w:rsid w:val="007F377A"/>
    <w:rsid w:val="007F398E"/>
    <w:rsid w:val="007F3FFC"/>
    <w:rsid w:val="007F4038"/>
    <w:rsid w:val="007F45E7"/>
    <w:rsid w:val="007F473C"/>
    <w:rsid w:val="007F5448"/>
    <w:rsid w:val="007F57BF"/>
    <w:rsid w:val="007F6B9D"/>
    <w:rsid w:val="007F6ECB"/>
    <w:rsid w:val="007F75D4"/>
    <w:rsid w:val="007F7A12"/>
    <w:rsid w:val="00800B0F"/>
    <w:rsid w:val="00800C32"/>
    <w:rsid w:val="00800CF5"/>
    <w:rsid w:val="00800E3B"/>
    <w:rsid w:val="0080153E"/>
    <w:rsid w:val="00801584"/>
    <w:rsid w:val="008015C0"/>
    <w:rsid w:val="008019CD"/>
    <w:rsid w:val="00801C4D"/>
    <w:rsid w:val="00801D4C"/>
    <w:rsid w:val="00801F37"/>
    <w:rsid w:val="00801FDC"/>
    <w:rsid w:val="00802509"/>
    <w:rsid w:val="00802A36"/>
    <w:rsid w:val="00802CEE"/>
    <w:rsid w:val="00802D41"/>
    <w:rsid w:val="008031ED"/>
    <w:rsid w:val="0080323B"/>
    <w:rsid w:val="00803FE3"/>
    <w:rsid w:val="0080414A"/>
    <w:rsid w:val="0080455B"/>
    <w:rsid w:val="00804672"/>
    <w:rsid w:val="00804F46"/>
    <w:rsid w:val="008051B7"/>
    <w:rsid w:val="0080566E"/>
    <w:rsid w:val="008059D5"/>
    <w:rsid w:val="00806C40"/>
    <w:rsid w:val="00807167"/>
    <w:rsid w:val="008074C6"/>
    <w:rsid w:val="00807611"/>
    <w:rsid w:val="00807EA9"/>
    <w:rsid w:val="0081025B"/>
    <w:rsid w:val="00810ACB"/>
    <w:rsid w:val="00810B4E"/>
    <w:rsid w:val="00810C22"/>
    <w:rsid w:val="008114A0"/>
    <w:rsid w:val="00812B7F"/>
    <w:rsid w:val="00812C21"/>
    <w:rsid w:val="008133E4"/>
    <w:rsid w:val="00813950"/>
    <w:rsid w:val="00813E9A"/>
    <w:rsid w:val="008143E8"/>
    <w:rsid w:val="008155A3"/>
    <w:rsid w:val="00815619"/>
    <w:rsid w:val="008161D1"/>
    <w:rsid w:val="00816E9C"/>
    <w:rsid w:val="0081755E"/>
    <w:rsid w:val="00817720"/>
    <w:rsid w:val="00817934"/>
    <w:rsid w:val="00817CEF"/>
    <w:rsid w:val="00821464"/>
    <w:rsid w:val="00821691"/>
    <w:rsid w:val="00821971"/>
    <w:rsid w:val="008219AE"/>
    <w:rsid w:val="0082209D"/>
    <w:rsid w:val="0082251A"/>
    <w:rsid w:val="0082263D"/>
    <w:rsid w:val="008227FE"/>
    <w:rsid w:val="00822CB6"/>
    <w:rsid w:val="00822F5C"/>
    <w:rsid w:val="0082348E"/>
    <w:rsid w:val="00823897"/>
    <w:rsid w:val="00823CBB"/>
    <w:rsid w:val="00823E00"/>
    <w:rsid w:val="00824000"/>
    <w:rsid w:val="00825002"/>
    <w:rsid w:val="00825BA9"/>
    <w:rsid w:val="00825EA7"/>
    <w:rsid w:val="00826091"/>
    <w:rsid w:val="0082636C"/>
    <w:rsid w:val="00826793"/>
    <w:rsid w:val="00826A28"/>
    <w:rsid w:val="00826ECD"/>
    <w:rsid w:val="00826FCE"/>
    <w:rsid w:val="0082772C"/>
    <w:rsid w:val="00827DAC"/>
    <w:rsid w:val="008300B3"/>
    <w:rsid w:val="0083076E"/>
    <w:rsid w:val="00830B81"/>
    <w:rsid w:val="00830FBD"/>
    <w:rsid w:val="00831414"/>
    <w:rsid w:val="008315A9"/>
    <w:rsid w:val="008318AF"/>
    <w:rsid w:val="00831BB9"/>
    <w:rsid w:val="00832174"/>
    <w:rsid w:val="008321A1"/>
    <w:rsid w:val="00832319"/>
    <w:rsid w:val="00832806"/>
    <w:rsid w:val="00832D7C"/>
    <w:rsid w:val="008330A7"/>
    <w:rsid w:val="00833EAC"/>
    <w:rsid w:val="008342CB"/>
    <w:rsid w:val="008343CA"/>
    <w:rsid w:val="008346C7"/>
    <w:rsid w:val="00835740"/>
    <w:rsid w:val="00836AB8"/>
    <w:rsid w:val="0083792D"/>
    <w:rsid w:val="00837932"/>
    <w:rsid w:val="00837A9C"/>
    <w:rsid w:val="00837CF9"/>
    <w:rsid w:val="0084026F"/>
    <w:rsid w:val="00840BE5"/>
    <w:rsid w:val="008416CA"/>
    <w:rsid w:val="0084195C"/>
    <w:rsid w:val="00841B9A"/>
    <w:rsid w:val="008422B9"/>
    <w:rsid w:val="0084384D"/>
    <w:rsid w:val="00843EDD"/>
    <w:rsid w:val="008441F2"/>
    <w:rsid w:val="0084433A"/>
    <w:rsid w:val="00844C4C"/>
    <w:rsid w:val="008454D7"/>
    <w:rsid w:val="00845524"/>
    <w:rsid w:val="0084558F"/>
    <w:rsid w:val="00846DDA"/>
    <w:rsid w:val="00847474"/>
    <w:rsid w:val="00847E88"/>
    <w:rsid w:val="00847F54"/>
    <w:rsid w:val="00850110"/>
    <w:rsid w:val="008505EB"/>
    <w:rsid w:val="008509A3"/>
    <w:rsid w:val="00850FA5"/>
    <w:rsid w:val="0085105B"/>
    <w:rsid w:val="008510F1"/>
    <w:rsid w:val="00851B71"/>
    <w:rsid w:val="00851F43"/>
    <w:rsid w:val="008520BB"/>
    <w:rsid w:val="0085268D"/>
    <w:rsid w:val="008527B9"/>
    <w:rsid w:val="008528E2"/>
    <w:rsid w:val="00852A6E"/>
    <w:rsid w:val="008530FC"/>
    <w:rsid w:val="008537D4"/>
    <w:rsid w:val="00853B31"/>
    <w:rsid w:val="00853E73"/>
    <w:rsid w:val="008540EC"/>
    <w:rsid w:val="0085453F"/>
    <w:rsid w:val="008548EB"/>
    <w:rsid w:val="00854C12"/>
    <w:rsid w:val="00855B82"/>
    <w:rsid w:val="00855D39"/>
    <w:rsid w:val="00855F62"/>
    <w:rsid w:val="0085603A"/>
    <w:rsid w:val="00856384"/>
    <w:rsid w:val="00856503"/>
    <w:rsid w:val="008566A0"/>
    <w:rsid w:val="00856A45"/>
    <w:rsid w:val="00856CD9"/>
    <w:rsid w:val="008579F1"/>
    <w:rsid w:val="00857AAA"/>
    <w:rsid w:val="00857EA8"/>
    <w:rsid w:val="00860453"/>
    <w:rsid w:val="008606DA"/>
    <w:rsid w:val="008608B0"/>
    <w:rsid w:val="00861188"/>
    <w:rsid w:val="0086173B"/>
    <w:rsid w:val="00861A13"/>
    <w:rsid w:val="00861D6C"/>
    <w:rsid w:val="008622D4"/>
    <w:rsid w:val="00862477"/>
    <w:rsid w:val="008624C0"/>
    <w:rsid w:val="0086289C"/>
    <w:rsid w:val="00862AF9"/>
    <w:rsid w:val="00862F45"/>
    <w:rsid w:val="00862FE4"/>
    <w:rsid w:val="0086389A"/>
    <w:rsid w:val="00863B9A"/>
    <w:rsid w:val="0086495C"/>
    <w:rsid w:val="00864A60"/>
    <w:rsid w:val="00865671"/>
    <w:rsid w:val="008663B2"/>
    <w:rsid w:val="00866D6D"/>
    <w:rsid w:val="008672F2"/>
    <w:rsid w:val="00867529"/>
    <w:rsid w:val="0086775A"/>
    <w:rsid w:val="00867A9E"/>
    <w:rsid w:val="00867D7A"/>
    <w:rsid w:val="008701F0"/>
    <w:rsid w:val="0087063F"/>
    <w:rsid w:val="00871093"/>
    <w:rsid w:val="008715CE"/>
    <w:rsid w:val="00871708"/>
    <w:rsid w:val="00871718"/>
    <w:rsid w:val="00871DD2"/>
    <w:rsid w:val="00872988"/>
    <w:rsid w:val="00872C7E"/>
    <w:rsid w:val="00873F4F"/>
    <w:rsid w:val="00874182"/>
    <w:rsid w:val="00874D57"/>
    <w:rsid w:val="00874F03"/>
    <w:rsid w:val="008754D1"/>
    <w:rsid w:val="00875662"/>
    <w:rsid w:val="008757F9"/>
    <w:rsid w:val="00875C88"/>
    <w:rsid w:val="0087605E"/>
    <w:rsid w:val="0087699E"/>
    <w:rsid w:val="00876B8E"/>
    <w:rsid w:val="00877B80"/>
    <w:rsid w:val="00877E60"/>
    <w:rsid w:val="00877E93"/>
    <w:rsid w:val="008805B6"/>
    <w:rsid w:val="00880AC7"/>
    <w:rsid w:val="00881E1F"/>
    <w:rsid w:val="0088263F"/>
    <w:rsid w:val="008829F8"/>
    <w:rsid w:val="00882A47"/>
    <w:rsid w:val="00882E78"/>
    <w:rsid w:val="0088316C"/>
    <w:rsid w:val="008837DE"/>
    <w:rsid w:val="0088389B"/>
    <w:rsid w:val="00883C66"/>
    <w:rsid w:val="00883CC8"/>
    <w:rsid w:val="00883F47"/>
    <w:rsid w:val="008845E3"/>
    <w:rsid w:val="0088478A"/>
    <w:rsid w:val="008848C8"/>
    <w:rsid w:val="00884ACC"/>
    <w:rsid w:val="00884E9C"/>
    <w:rsid w:val="00884EB0"/>
    <w:rsid w:val="00885700"/>
    <w:rsid w:val="00885BA6"/>
    <w:rsid w:val="00885F2E"/>
    <w:rsid w:val="00886396"/>
    <w:rsid w:val="008865E3"/>
    <w:rsid w:val="0088667D"/>
    <w:rsid w:val="008872C5"/>
    <w:rsid w:val="0088748D"/>
    <w:rsid w:val="00887A59"/>
    <w:rsid w:val="00887F37"/>
    <w:rsid w:val="008901FC"/>
    <w:rsid w:val="00890371"/>
    <w:rsid w:val="00890742"/>
    <w:rsid w:val="008908F2"/>
    <w:rsid w:val="00890F9F"/>
    <w:rsid w:val="0089139F"/>
    <w:rsid w:val="008918B5"/>
    <w:rsid w:val="00891B0A"/>
    <w:rsid w:val="00891FFA"/>
    <w:rsid w:val="008920F5"/>
    <w:rsid w:val="00892AEF"/>
    <w:rsid w:val="00892DD8"/>
    <w:rsid w:val="0089312A"/>
    <w:rsid w:val="0089353D"/>
    <w:rsid w:val="0089370D"/>
    <w:rsid w:val="00893D8A"/>
    <w:rsid w:val="00893D95"/>
    <w:rsid w:val="00893D99"/>
    <w:rsid w:val="00893EC2"/>
    <w:rsid w:val="00894355"/>
    <w:rsid w:val="00895560"/>
    <w:rsid w:val="008955A0"/>
    <w:rsid w:val="008962BC"/>
    <w:rsid w:val="00896529"/>
    <w:rsid w:val="00896D14"/>
    <w:rsid w:val="00897486"/>
    <w:rsid w:val="00897EA2"/>
    <w:rsid w:val="008A08F7"/>
    <w:rsid w:val="008A09F2"/>
    <w:rsid w:val="008A18C1"/>
    <w:rsid w:val="008A2993"/>
    <w:rsid w:val="008A33BC"/>
    <w:rsid w:val="008A35A7"/>
    <w:rsid w:val="008A3CEB"/>
    <w:rsid w:val="008A408E"/>
    <w:rsid w:val="008A43B0"/>
    <w:rsid w:val="008A4A3E"/>
    <w:rsid w:val="008A504E"/>
    <w:rsid w:val="008A5282"/>
    <w:rsid w:val="008A5BB0"/>
    <w:rsid w:val="008A61DB"/>
    <w:rsid w:val="008A66A6"/>
    <w:rsid w:val="008A6813"/>
    <w:rsid w:val="008A7164"/>
    <w:rsid w:val="008A7387"/>
    <w:rsid w:val="008A74D1"/>
    <w:rsid w:val="008A76C0"/>
    <w:rsid w:val="008A7E8B"/>
    <w:rsid w:val="008B01F3"/>
    <w:rsid w:val="008B06C9"/>
    <w:rsid w:val="008B0CBC"/>
    <w:rsid w:val="008B0CC0"/>
    <w:rsid w:val="008B11B5"/>
    <w:rsid w:val="008B1381"/>
    <w:rsid w:val="008B14C4"/>
    <w:rsid w:val="008B15D3"/>
    <w:rsid w:val="008B15F4"/>
    <w:rsid w:val="008B18F3"/>
    <w:rsid w:val="008B1968"/>
    <w:rsid w:val="008B1A60"/>
    <w:rsid w:val="008B1BD4"/>
    <w:rsid w:val="008B1ED6"/>
    <w:rsid w:val="008B1FEE"/>
    <w:rsid w:val="008B21D8"/>
    <w:rsid w:val="008B2C6D"/>
    <w:rsid w:val="008B2CCD"/>
    <w:rsid w:val="008B2D54"/>
    <w:rsid w:val="008B3732"/>
    <w:rsid w:val="008B37FA"/>
    <w:rsid w:val="008B3A8C"/>
    <w:rsid w:val="008B45B5"/>
    <w:rsid w:val="008B4B31"/>
    <w:rsid w:val="008B4EBA"/>
    <w:rsid w:val="008B4EDE"/>
    <w:rsid w:val="008B5069"/>
    <w:rsid w:val="008B5338"/>
    <w:rsid w:val="008B5790"/>
    <w:rsid w:val="008B5E11"/>
    <w:rsid w:val="008B712D"/>
    <w:rsid w:val="008B71A7"/>
    <w:rsid w:val="008B7382"/>
    <w:rsid w:val="008B756F"/>
    <w:rsid w:val="008C010B"/>
    <w:rsid w:val="008C0415"/>
    <w:rsid w:val="008C074B"/>
    <w:rsid w:val="008C0791"/>
    <w:rsid w:val="008C0DA5"/>
    <w:rsid w:val="008C122D"/>
    <w:rsid w:val="008C1463"/>
    <w:rsid w:val="008C2450"/>
    <w:rsid w:val="008C24A9"/>
    <w:rsid w:val="008C285C"/>
    <w:rsid w:val="008C2B72"/>
    <w:rsid w:val="008C2C69"/>
    <w:rsid w:val="008C2D85"/>
    <w:rsid w:val="008C2DD2"/>
    <w:rsid w:val="008C3000"/>
    <w:rsid w:val="008C36FF"/>
    <w:rsid w:val="008C3CB7"/>
    <w:rsid w:val="008C40A6"/>
    <w:rsid w:val="008C4314"/>
    <w:rsid w:val="008C4331"/>
    <w:rsid w:val="008C464E"/>
    <w:rsid w:val="008C4A4F"/>
    <w:rsid w:val="008C4A9A"/>
    <w:rsid w:val="008C4E01"/>
    <w:rsid w:val="008C4FF2"/>
    <w:rsid w:val="008C5165"/>
    <w:rsid w:val="008C58E1"/>
    <w:rsid w:val="008C680C"/>
    <w:rsid w:val="008C7226"/>
    <w:rsid w:val="008C7432"/>
    <w:rsid w:val="008C7FCC"/>
    <w:rsid w:val="008D08AF"/>
    <w:rsid w:val="008D1989"/>
    <w:rsid w:val="008D1B2A"/>
    <w:rsid w:val="008D2145"/>
    <w:rsid w:val="008D24A0"/>
    <w:rsid w:val="008D24FC"/>
    <w:rsid w:val="008D26F3"/>
    <w:rsid w:val="008D30C5"/>
    <w:rsid w:val="008D3832"/>
    <w:rsid w:val="008D3BA6"/>
    <w:rsid w:val="008D3C65"/>
    <w:rsid w:val="008D416D"/>
    <w:rsid w:val="008D4A8F"/>
    <w:rsid w:val="008D5278"/>
    <w:rsid w:val="008D5415"/>
    <w:rsid w:val="008D542B"/>
    <w:rsid w:val="008D5540"/>
    <w:rsid w:val="008D55A3"/>
    <w:rsid w:val="008D58A3"/>
    <w:rsid w:val="008D5A1C"/>
    <w:rsid w:val="008D5C3C"/>
    <w:rsid w:val="008D5E4B"/>
    <w:rsid w:val="008D6043"/>
    <w:rsid w:val="008D6937"/>
    <w:rsid w:val="008D6E3C"/>
    <w:rsid w:val="008D7955"/>
    <w:rsid w:val="008D79B5"/>
    <w:rsid w:val="008D7B72"/>
    <w:rsid w:val="008E0ACB"/>
    <w:rsid w:val="008E129D"/>
    <w:rsid w:val="008E1F94"/>
    <w:rsid w:val="008E2A9E"/>
    <w:rsid w:val="008E40F9"/>
    <w:rsid w:val="008E499D"/>
    <w:rsid w:val="008E4AC8"/>
    <w:rsid w:val="008E4EFC"/>
    <w:rsid w:val="008E54D5"/>
    <w:rsid w:val="008E6C94"/>
    <w:rsid w:val="008E75CC"/>
    <w:rsid w:val="008E76CE"/>
    <w:rsid w:val="008E76D0"/>
    <w:rsid w:val="008E7834"/>
    <w:rsid w:val="008F0A45"/>
    <w:rsid w:val="008F0C7C"/>
    <w:rsid w:val="008F0FC0"/>
    <w:rsid w:val="008F1B0A"/>
    <w:rsid w:val="008F1B1C"/>
    <w:rsid w:val="008F1D53"/>
    <w:rsid w:val="008F20D2"/>
    <w:rsid w:val="008F278D"/>
    <w:rsid w:val="008F2CA7"/>
    <w:rsid w:val="008F2DA5"/>
    <w:rsid w:val="008F2F64"/>
    <w:rsid w:val="008F2FAD"/>
    <w:rsid w:val="008F3628"/>
    <w:rsid w:val="008F3B11"/>
    <w:rsid w:val="008F450D"/>
    <w:rsid w:val="008F485E"/>
    <w:rsid w:val="008F4AEC"/>
    <w:rsid w:val="008F4E68"/>
    <w:rsid w:val="008F6033"/>
    <w:rsid w:val="008F6054"/>
    <w:rsid w:val="008F632A"/>
    <w:rsid w:val="008F6975"/>
    <w:rsid w:val="008F7025"/>
    <w:rsid w:val="008F7C53"/>
    <w:rsid w:val="009004D8"/>
    <w:rsid w:val="009016DC"/>
    <w:rsid w:val="00901CFB"/>
    <w:rsid w:val="00901E25"/>
    <w:rsid w:val="0090224D"/>
    <w:rsid w:val="009024C7"/>
    <w:rsid w:val="00902767"/>
    <w:rsid w:val="0090330E"/>
    <w:rsid w:val="00903610"/>
    <w:rsid w:val="00903C32"/>
    <w:rsid w:val="00903EFD"/>
    <w:rsid w:val="00904579"/>
    <w:rsid w:val="00904610"/>
    <w:rsid w:val="00904F47"/>
    <w:rsid w:val="009052AE"/>
    <w:rsid w:val="009054EF"/>
    <w:rsid w:val="009056BD"/>
    <w:rsid w:val="00905BF1"/>
    <w:rsid w:val="009060DC"/>
    <w:rsid w:val="00906981"/>
    <w:rsid w:val="0090710C"/>
    <w:rsid w:val="009073B7"/>
    <w:rsid w:val="009100A8"/>
    <w:rsid w:val="00910393"/>
    <w:rsid w:val="009107C6"/>
    <w:rsid w:val="009107DE"/>
    <w:rsid w:val="00910B38"/>
    <w:rsid w:val="00910CB7"/>
    <w:rsid w:val="00910E01"/>
    <w:rsid w:val="00911184"/>
    <w:rsid w:val="0091194E"/>
    <w:rsid w:val="00912BA2"/>
    <w:rsid w:val="009130ED"/>
    <w:rsid w:val="0091326A"/>
    <w:rsid w:val="009132E4"/>
    <w:rsid w:val="009135B8"/>
    <w:rsid w:val="009137B1"/>
    <w:rsid w:val="0091398C"/>
    <w:rsid w:val="00913C7C"/>
    <w:rsid w:val="00913FB2"/>
    <w:rsid w:val="00914125"/>
    <w:rsid w:val="00914260"/>
    <w:rsid w:val="00914326"/>
    <w:rsid w:val="00914CC7"/>
    <w:rsid w:val="00915019"/>
    <w:rsid w:val="00916650"/>
    <w:rsid w:val="00916B16"/>
    <w:rsid w:val="00916DBE"/>
    <w:rsid w:val="00916E44"/>
    <w:rsid w:val="00917257"/>
    <w:rsid w:val="009173B9"/>
    <w:rsid w:val="00917511"/>
    <w:rsid w:val="0091763C"/>
    <w:rsid w:val="0092025A"/>
    <w:rsid w:val="00920914"/>
    <w:rsid w:val="00920C4B"/>
    <w:rsid w:val="00920CB5"/>
    <w:rsid w:val="00921A47"/>
    <w:rsid w:val="00921FCD"/>
    <w:rsid w:val="0092253C"/>
    <w:rsid w:val="009226A2"/>
    <w:rsid w:val="0092301E"/>
    <w:rsid w:val="009233E0"/>
    <w:rsid w:val="009233ED"/>
    <w:rsid w:val="009235B7"/>
    <w:rsid w:val="009239D0"/>
    <w:rsid w:val="00924D86"/>
    <w:rsid w:val="00924D9C"/>
    <w:rsid w:val="00924DB5"/>
    <w:rsid w:val="00924DC7"/>
    <w:rsid w:val="009250A9"/>
    <w:rsid w:val="009256FA"/>
    <w:rsid w:val="0092577B"/>
    <w:rsid w:val="009260E7"/>
    <w:rsid w:val="0092621E"/>
    <w:rsid w:val="009262C3"/>
    <w:rsid w:val="0093040A"/>
    <w:rsid w:val="0093048D"/>
    <w:rsid w:val="009305B7"/>
    <w:rsid w:val="009306DC"/>
    <w:rsid w:val="00931031"/>
    <w:rsid w:val="00931562"/>
    <w:rsid w:val="00931637"/>
    <w:rsid w:val="009317E4"/>
    <w:rsid w:val="00931C83"/>
    <w:rsid w:val="009327FB"/>
    <w:rsid w:val="0093335D"/>
    <w:rsid w:val="00933930"/>
    <w:rsid w:val="00933BCF"/>
    <w:rsid w:val="00934199"/>
    <w:rsid w:val="00934B34"/>
    <w:rsid w:val="00935390"/>
    <w:rsid w:val="009355A6"/>
    <w:rsid w:val="00935901"/>
    <w:rsid w:val="009359F5"/>
    <w:rsid w:val="00935A70"/>
    <w:rsid w:val="0093613E"/>
    <w:rsid w:val="00936232"/>
    <w:rsid w:val="009367F8"/>
    <w:rsid w:val="00936A9F"/>
    <w:rsid w:val="0093735E"/>
    <w:rsid w:val="00940376"/>
    <w:rsid w:val="00940E14"/>
    <w:rsid w:val="00941529"/>
    <w:rsid w:val="00941822"/>
    <w:rsid w:val="00941EDE"/>
    <w:rsid w:val="00942868"/>
    <w:rsid w:val="00942EB0"/>
    <w:rsid w:val="00943026"/>
    <w:rsid w:val="00943089"/>
    <w:rsid w:val="009433E4"/>
    <w:rsid w:val="0094354D"/>
    <w:rsid w:val="00943557"/>
    <w:rsid w:val="00943750"/>
    <w:rsid w:val="00945124"/>
    <w:rsid w:val="00945712"/>
    <w:rsid w:val="00945B43"/>
    <w:rsid w:val="009462DB"/>
    <w:rsid w:val="00946530"/>
    <w:rsid w:val="009476F5"/>
    <w:rsid w:val="00947EA1"/>
    <w:rsid w:val="009504B1"/>
    <w:rsid w:val="00950553"/>
    <w:rsid w:val="009509FA"/>
    <w:rsid w:val="00950B31"/>
    <w:rsid w:val="00950CFE"/>
    <w:rsid w:val="00951C8D"/>
    <w:rsid w:val="00952057"/>
    <w:rsid w:val="0095310F"/>
    <w:rsid w:val="009532C5"/>
    <w:rsid w:val="0095333C"/>
    <w:rsid w:val="00953618"/>
    <w:rsid w:val="00953C42"/>
    <w:rsid w:val="00953D30"/>
    <w:rsid w:val="00953E55"/>
    <w:rsid w:val="00954380"/>
    <w:rsid w:val="009547B8"/>
    <w:rsid w:val="009549F7"/>
    <w:rsid w:val="00954DF2"/>
    <w:rsid w:val="00955239"/>
    <w:rsid w:val="009552D9"/>
    <w:rsid w:val="00955CEC"/>
    <w:rsid w:val="009567D7"/>
    <w:rsid w:val="009568B1"/>
    <w:rsid w:val="009568BD"/>
    <w:rsid w:val="00956A5A"/>
    <w:rsid w:val="00956BBD"/>
    <w:rsid w:val="00957082"/>
    <w:rsid w:val="00957B6A"/>
    <w:rsid w:val="00960CEA"/>
    <w:rsid w:val="009612A8"/>
    <w:rsid w:val="009614F3"/>
    <w:rsid w:val="00961983"/>
    <w:rsid w:val="00961B69"/>
    <w:rsid w:val="00961C4B"/>
    <w:rsid w:val="009622B4"/>
    <w:rsid w:val="009626AD"/>
    <w:rsid w:val="0096356F"/>
    <w:rsid w:val="009635E0"/>
    <w:rsid w:val="00963C0E"/>
    <w:rsid w:val="00963C38"/>
    <w:rsid w:val="00964232"/>
    <w:rsid w:val="00964466"/>
    <w:rsid w:val="009651DE"/>
    <w:rsid w:val="00965506"/>
    <w:rsid w:val="00965989"/>
    <w:rsid w:val="00965BE2"/>
    <w:rsid w:val="00965CCA"/>
    <w:rsid w:val="00965F25"/>
    <w:rsid w:val="0096619A"/>
    <w:rsid w:val="009661B8"/>
    <w:rsid w:val="0096647A"/>
    <w:rsid w:val="00966B81"/>
    <w:rsid w:val="0096721D"/>
    <w:rsid w:val="0096737F"/>
    <w:rsid w:val="00967BB2"/>
    <w:rsid w:val="00967BE9"/>
    <w:rsid w:val="00970002"/>
    <w:rsid w:val="0097006F"/>
    <w:rsid w:val="009701E2"/>
    <w:rsid w:val="00970678"/>
    <w:rsid w:val="00970BDE"/>
    <w:rsid w:val="00971672"/>
    <w:rsid w:val="00971803"/>
    <w:rsid w:val="00971830"/>
    <w:rsid w:val="00971A73"/>
    <w:rsid w:val="0097208E"/>
    <w:rsid w:val="00972307"/>
    <w:rsid w:val="00972FAE"/>
    <w:rsid w:val="00973808"/>
    <w:rsid w:val="00973894"/>
    <w:rsid w:val="00973C5A"/>
    <w:rsid w:val="009741A8"/>
    <w:rsid w:val="0097575E"/>
    <w:rsid w:val="00975A9C"/>
    <w:rsid w:val="00975AA2"/>
    <w:rsid w:val="00975FBB"/>
    <w:rsid w:val="009762C5"/>
    <w:rsid w:val="009767AA"/>
    <w:rsid w:val="00976BD0"/>
    <w:rsid w:val="009770CD"/>
    <w:rsid w:val="009778F0"/>
    <w:rsid w:val="00980229"/>
    <w:rsid w:val="00980A12"/>
    <w:rsid w:val="00980D5E"/>
    <w:rsid w:val="00981417"/>
    <w:rsid w:val="00981628"/>
    <w:rsid w:val="00981C46"/>
    <w:rsid w:val="00981E7B"/>
    <w:rsid w:val="00982431"/>
    <w:rsid w:val="0098312D"/>
    <w:rsid w:val="0098322B"/>
    <w:rsid w:val="00983376"/>
    <w:rsid w:val="0098340C"/>
    <w:rsid w:val="00983A36"/>
    <w:rsid w:val="00983A90"/>
    <w:rsid w:val="00984AE7"/>
    <w:rsid w:val="00984BD2"/>
    <w:rsid w:val="009859DB"/>
    <w:rsid w:val="00985CFB"/>
    <w:rsid w:val="00985EDB"/>
    <w:rsid w:val="00985FBB"/>
    <w:rsid w:val="009861CD"/>
    <w:rsid w:val="009869AB"/>
    <w:rsid w:val="00986B33"/>
    <w:rsid w:val="00986EA5"/>
    <w:rsid w:val="009871E6"/>
    <w:rsid w:val="009873A9"/>
    <w:rsid w:val="009879F7"/>
    <w:rsid w:val="00987A21"/>
    <w:rsid w:val="00987C49"/>
    <w:rsid w:val="00987F20"/>
    <w:rsid w:val="00990A64"/>
    <w:rsid w:val="00990B73"/>
    <w:rsid w:val="00990EFE"/>
    <w:rsid w:val="0099106D"/>
    <w:rsid w:val="00991A42"/>
    <w:rsid w:val="00992617"/>
    <w:rsid w:val="00992AF4"/>
    <w:rsid w:val="00992BEC"/>
    <w:rsid w:val="00992E60"/>
    <w:rsid w:val="00992EE1"/>
    <w:rsid w:val="0099456D"/>
    <w:rsid w:val="00994724"/>
    <w:rsid w:val="00994940"/>
    <w:rsid w:val="0099513A"/>
    <w:rsid w:val="009952C0"/>
    <w:rsid w:val="00995F68"/>
    <w:rsid w:val="0099617C"/>
    <w:rsid w:val="009967CC"/>
    <w:rsid w:val="00997091"/>
    <w:rsid w:val="0099785C"/>
    <w:rsid w:val="009A059D"/>
    <w:rsid w:val="009A07A8"/>
    <w:rsid w:val="009A10DF"/>
    <w:rsid w:val="009A15F5"/>
    <w:rsid w:val="009A1AB8"/>
    <w:rsid w:val="009A1F85"/>
    <w:rsid w:val="009A2347"/>
    <w:rsid w:val="009A2408"/>
    <w:rsid w:val="009A3ECB"/>
    <w:rsid w:val="009A3EDA"/>
    <w:rsid w:val="009A4BB3"/>
    <w:rsid w:val="009A5097"/>
    <w:rsid w:val="009A5309"/>
    <w:rsid w:val="009A5354"/>
    <w:rsid w:val="009A5617"/>
    <w:rsid w:val="009A57BC"/>
    <w:rsid w:val="009A5DA3"/>
    <w:rsid w:val="009A632A"/>
    <w:rsid w:val="009A6C8A"/>
    <w:rsid w:val="009A77A6"/>
    <w:rsid w:val="009A7963"/>
    <w:rsid w:val="009A7A9C"/>
    <w:rsid w:val="009B0440"/>
    <w:rsid w:val="009B0562"/>
    <w:rsid w:val="009B12A6"/>
    <w:rsid w:val="009B140E"/>
    <w:rsid w:val="009B2E8C"/>
    <w:rsid w:val="009B30A5"/>
    <w:rsid w:val="009B3B53"/>
    <w:rsid w:val="009B41B6"/>
    <w:rsid w:val="009B5299"/>
    <w:rsid w:val="009B5D5C"/>
    <w:rsid w:val="009B5EE3"/>
    <w:rsid w:val="009B6252"/>
    <w:rsid w:val="009B62A5"/>
    <w:rsid w:val="009B670E"/>
    <w:rsid w:val="009B6E6F"/>
    <w:rsid w:val="009B750A"/>
    <w:rsid w:val="009B7726"/>
    <w:rsid w:val="009B7ACE"/>
    <w:rsid w:val="009B7EDF"/>
    <w:rsid w:val="009C0AB2"/>
    <w:rsid w:val="009C108B"/>
    <w:rsid w:val="009C17A3"/>
    <w:rsid w:val="009C1EAD"/>
    <w:rsid w:val="009C2472"/>
    <w:rsid w:val="009C26E2"/>
    <w:rsid w:val="009C3BB2"/>
    <w:rsid w:val="009C3E30"/>
    <w:rsid w:val="009C469E"/>
    <w:rsid w:val="009C4A9D"/>
    <w:rsid w:val="009C4FC1"/>
    <w:rsid w:val="009C6561"/>
    <w:rsid w:val="009C6CC3"/>
    <w:rsid w:val="009C73E1"/>
    <w:rsid w:val="009C75D8"/>
    <w:rsid w:val="009C7720"/>
    <w:rsid w:val="009C7AE2"/>
    <w:rsid w:val="009C7C73"/>
    <w:rsid w:val="009D0E7B"/>
    <w:rsid w:val="009D0F7D"/>
    <w:rsid w:val="009D118A"/>
    <w:rsid w:val="009D1673"/>
    <w:rsid w:val="009D226F"/>
    <w:rsid w:val="009D2A6A"/>
    <w:rsid w:val="009D2BA9"/>
    <w:rsid w:val="009D31EE"/>
    <w:rsid w:val="009D3950"/>
    <w:rsid w:val="009D43B6"/>
    <w:rsid w:val="009D484D"/>
    <w:rsid w:val="009D4CB5"/>
    <w:rsid w:val="009D5CB7"/>
    <w:rsid w:val="009D5EB7"/>
    <w:rsid w:val="009D60A2"/>
    <w:rsid w:val="009D61EB"/>
    <w:rsid w:val="009D66B1"/>
    <w:rsid w:val="009D69FF"/>
    <w:rsid w:val="009D6F30"/>
    <w:rsid w:val="009D78BF"/>
    <w:rsid w:val="009D7C08"/>
    <w:rsid w:val="009E0169"/>
    <w:rsid w:val="009E041A"/>
    <w:rsid w:val="009E0827"/>
    <w:rsid w:val="009E28D4"/>
    <w:rsid w:val="009E28EB"/>
    <w:rsid w:val="009E2A89"/>
    <w:rsid w:val="009E2F40"/>
    <w:rsid w:val="009E313E"/>
    <w:rsid w:val="009E3336"/>
    <w:rsid w:val="009E3BFC"/>
    <w:rsid w:val="009E3CBF"/>
    <w:rsid w:val="009E4A2C"/>
    <w:rsid w:val="009E5AFA"/>
    <w:rsid w:val="009E5EED"/>
    <w:rsid w:val="009E6968"/>
    <w:rsid w:val="009E769E"/>
    <w:rsid w:val="009E7B21"/>
    <w:rsid w:val="009F0361"/>
    <w:rsid w:val="009F09FA"/>
    <w:rsid w:val="009F1012"/>
    <w:rsid w:val="009F1216"/>
    <w:rsid w:val="009F128A"/>
    <w:rsid w:val="009F15C7"/>
    <w:rsid w:val="009F15CB"/>
    <w:rsid w:val="009F19D6"/>
    <w:rsid w:val="009F1F39"/>
    <w:rsid w:val="009F3719"/>
    <w:rsid w:val="009F3D23"/>
    <w:rsid w:val="009F3ED1"/>
    <w:rsid w:val="009F40BD"/>
    <w:rsid w:val="009F4194"/>
    <w:rsid w:val="009F43E5"/>
    <w:rsid w:val="009F49F1"/>
    <w:rsid w:val="009F4B02"/>
    <w:rsid w:val="009F4D1A"/>
    <w:rsid w:val="009F5391"/>
    <w:rsid w:val="009F559C"/>
    <w:rsid w:val="009F5792"/>
    <w:rsid w:val="009F60DC"/>
    <w:rsid w:val="009F61E9"/>
    <w:rsid w:val="009F6E94"/>
    <w:rsid w:val="009F7134"/>
    <w:rsid w:val="009F7480"/>
    <w:rsid w:val="009F7582"/>
    <w:rsid w:val="009F7FAB"/>
    <w:rsid w:val="00A00235"/>
    <w:rsid w:val="00A005C3"/>
    <w:rsid w:val="00A00659"/>
    <w:rsid w:val="00A00CF6"/>
    <w:rsid w:val="00A011B3"/>
    <w:rsid w:val="00A0146C"/>
    <w:rsid w:val="00A01638"/>
    <w:rsid w:val="00A0191D"/>
    <w:rsid w:val="00A01CFC"/>
    <w:rsid w:val="00A02C94"/>
    <w:rsid w:val="00A035B4"/>
    <w:rsid w:val="00A03A99"/>
    <w:rsid w:val="00A03B1B"/>
    <w:rsid w:val="00A03C81"/>
    <w:rsid w:val="00A0431B"/>
    <w:rsid w:val="00A04991"/>
    <w:rsid w:val="00A04EF8"/>
    <w:rsid w:val="00A05E84"/>
    <w:rsid w:val="00A0615E"/>
    <w:rsid w:val="00A06C6F"/>
    <w:rsid w:val="00A07283"/>
    <w:rsid w:val="00A0B39F"/>
    <w:rsid w:val="00A103B3"/>
    <w:rsid w:val="00A105D6"/>
    <w:rsid w:val="00A113CE"/>
    <w:rsid w:val="00A11B1E"/>
    <w:rsid w:val="00A12DA8"/>
    <w:rsid w:val="00A12ED5"/>
    <w:rsid w:val="00A1304D"/>
    <w:rsid w:val="00A1394C"/>
    <w:rsid w:val="00A14470"/>
    <w:rsid w:val="00A145A1"/>
    <w:rsid w:val="00A152BF"/>
    <w:rsid w:val="00A1550A"/>
    <w:rsid w:val="00A155B3"/>
    <w:rsid w:val="00A1561D"/>
    <w:rsid w:val="00A15880"/>
    <w:rsid w:val="00A16381"/>
    <w:rsid w:val="00A175CA"/>
    <w:rsid w:val="00A17963"/>
    <w:rsid w:val="00A20384"/>
    <w:rsid w:val="00A203FB"/>
    <w:rsid w:val="00A204A0"/>
    <w:rsid w:val="00A213E9"/>
    <w:rsid w:val="00A21631"/>
    <w:rsid w:val="00A22599"/>
    <w:rsid w:val="00A229BB"/>
    <w:rsid w:val="00A22C52"/>
    <w:rsid w:val="00A230AE"/>
    <w:rsid w:val="00A23AFA"/>
    <w:rsid w:val="00A24219"/>
    <w:rsid w:val="00A244A9"/>
    <w:rsid w:val="00A24A51"/>
    <w:rsid w:val="00A24B87"/>
    <w:rsid w:val="00A25855"/>
    <w:rsid w:val="00A262BA"/>
    <w:rsid w:val="00A26503"/>
    <w:rsid w:val="00A26551"/>
    <w:rsid w:val="00A26606"/>
    <w:rsid w:val="00A266C3"/>
    <w:rsid w:val="00A266CE"/>
    <w:rsid w:val="00A26803"/>
    <w:rsid w:val="00A300C1"/>
    <w:rsid w:val="00A3084A"/>
    <w:rsid w:val="00A30A66"/>
    <w:rsid w:val="00A30A9C"/>
    <w:rsid w:val="00A30E7D"/>
    <w:rsid w:val="00A311EA"/>
    <w:rsid w:val="00A319E1"/>
    <w:rsid w:val="00A31B3E"/>
    <w:rsid w:val="00A31C76"/>
    <w:rsid w:val="00A32033"/>
    <w:rsid w:val="00A32895"/>
    <w:rsid w:val="00A32D0D"/>
    <w:rsid w:val="00A32DA7"/>
    <w:rsid w:val="00A32DF8"/>
    <w:rsid w:val="00A32E99"/>
    <w:rsid w:val="00A32F40"/>
    <w:rsid w:val="00A33526"/>
    <w:rsid w:val="00A33929"/>
    <w:rsid w:val="00A33CA8"/>
    <w:rsid w:val="00A34B3D"/>
    <w:rsid w:val="00A35177"/>
    <w:rsid w:val="00A3553C"/>
    <w:rsid w:val="00A3573A"/>
    <w:rsid w:val="00A35B73"/>
    <w:rsid w:val="00A35C23"/>
    <w:rsid w:val="00A36234"/>
    <w:rsid w:val="00A36412"/>
    <w:rsid w:val="00A36EAD"/>
    <w:rsid w:val="00A370B6"/>
    <w:rsid w:val="00A370EC"/>
    <w:rsid w:val="00A3722B"/>
    <w:rsid w:val="00A37AA4"/>
    <w:rsid w:val="00A37CBF"/>
    <w:rsid w:val="00A3F2AB"/>
    <w:rsid w:val="00A40071"/>
    <w:rsid w:val="00A40AE6"/>
    <w:rsid w:val="00A411EA"/>
    <w:rsid w:val="00A41526"/>
    <w:rsid w:val="00A41637"/>
    <w:rsid w:val="00A41D14"/>
    <w:rsid w:val="00A42596"/>
    <w:rsid w:val="00A428BD"/>
    <w:rsid w:val="00A43176"/>
    <w:rsid w:val="00A4331D"/>
    <w:rsid w:val="00A43565"/>
    <w:rsid w:val="00A438CF"/>
    <w:rsid w:val="00A43C7E"/>
    <w:rsid w:val="00A44087"/>
    <w:rsid w:val="00A456F1"/>
    <w:rsid w:val="00A46A57"/>
    <w:rsid w:val="00A46E7A"/>
    <w:rsid w:val="00A472C7"/>
    <w:rsid w:val="00A47630"/>
    <w:rsid w:val="00A4775B"/>
    <w:rsid w:val="00A478EF"/>
    <w:rsid w:val="00A4795A"/>
    <w:rsid w:val="00A47B3E"/>
    <w:rsid w:val="00A47BF3"/>
    <w:rsid w:val="00A47E69"/>
    <w:rsid w:val="00A47F0D"/>
    <w:rsid w:val="00A47F39"/>
    <w:rsid w:val="00A50545"/>
    <w:rsid w:val="00A50589"/>
    <w:rsid w:val="00A50C6A"/>
    <w:rsid w:val="00A50D2A"/>
    <w:rsid w:val="00A526CD"/>
    <w:rsid w:val="00A52D18"/>
    <w:rsid w:val="00A532F3"/>
    <w:rsid w:val="00A5330A"/>
    <w:rsid w:val="00A534C4"/>
    <w:rsid w:val="00A537C9"/>
    <w:rsid w:val="00A54A0D"/>
    <w:rsid w:val="00A54D07"/>
    <w:rsid w:val="00A550ED"/>
    <w:rsid w:val="00A55456"/>
    <w:rsid w:val="00A55B79"/>
    <w:rsid w:val="00A5607E"/>
    <w:rsid w:val="00A563BD"/>
    <w:rsid w:val="00A565AB"/>
    <w:rsid w:val="00A57374"/>
    <w:rsid w:val="00A60702"/>
    <w:rsid w:val="00A607A0"/>
    <w:rsid w:val="00A60BA3"/>
    <w:rsid w:val="00A615A0"/>
    <w:rsid w:val="00A6268D"/>
    <w:rsid w:val="00A62C4D"/>
    <w:rsid w:val="00A63192"/>
    <w:rsid w:val="00A63389"/>
    <w:rsid w:val="00A644E9"/>
    <w:rsid w:val="00A64F07"/>
    <w:rsid w:val="00A65705"/>
    <w:rsid w:val="00A6581D"/>
    <w:rsid w:val="00A65DFA"/>
    <w:rsid w:val="00A66AF3"/>
    <w:rsid w:val="00A66CA0"/>
    <w:rsid w:val="00A6717A"/>
    <w:rsid w:val="00A6774D"/>
    <w:rsid w:val="00A6786B"/>
    <w:rsid w:val="00A70380"/>
    <w:rsid w:val="00A703F7"/>
    <w:rsid w:val="00A704D9"/>
    <w:rsid w:val="00A706C3"/>
    <w:rsid w:val="00A70D30"/>
    <w:rsid w:val="00A70DD4"/>
    <w:rsid w:val="00A70E3D"/>
    <w:rsid w:val="00A71351"/>
    <w:rsid w:val="00A71F5B"/>
    <w:rsid w:val="00A72183"/>
    <w:rsid w:val="00A722E9"/>
    <w:rsid w:val="00A72D44"/>
    <w:rsid w:val="00A73173"/>
    <w:rsid w:val="00A73357"/>
    <w:rsid w:val="00A73B10"/>
    <w:rsid w:val="00A747A8"/>
    <w:rsid w:val="00A75810"/>
    <w:rsid w:val="00A7659E"/>
    <w:rsid w:val="00A7683F"/>
    <w:rsid w:val="00A76CC2"/>
    <w:rsid w:val="00A77763"/>
    <w:rsid w:val="00A777ED"/>
    <w:rsid w:val="00A77A22"/>
    <w:rsid w:val="00A77BDE"/>
    <w:rsid w:val="00A80394"/>
    <w:rsid w:val="00A80818"/>
    <w:rsid w:val="00A812E8"/>
    <w:rsid w:val="00A8166C"/>
    <w:rsid w:val="00A81C3B"/>
    <w:rsid w:val="00A822DD"/>
    <w:rsid w:val="00A824FB"/>
    <w:rsid w:val="00A82CF4"/>
    <w:rsid w:val="00A82E65"/>
    <w:rsid w:val="00A82FA4"/>
    <w:rsid w:val="00A8370C"/>
    <w:rsid w:val="00A8374E"/>
    <w:rsid w:val="00A84095"/>
    <w:rsid w:val="00A8489E"/>
    <w:rsid w:val="00A84B8E"/>
    <w:rsid w:val="00A850A4"/>
    <w:rsid w:val="00A8587A"/>
    <w:rsid w:val="00A86505"/>
    <w:rsid w:val="00A86FCB"/>
    <w:rsid w:val="00A8787D"/>
    <w:rsid w:val="00A87A3A"/>
    <w:rsid w:val="00A90090"/>
    <w:rsid w:val="00A90400"/>
    <w:rsid w:val="00A90474"/>
    <w:rsid w:val="00A9191A"/>
    <w:rsid w:val="00A92188"/>
    <w:rsid w:val="00A9228C"/>
    <w:rsid w:val="00A9284F"/>
    <w:rsid w:val="00A93012"/>
    <w:rsid w:val="00A933B5"/>
    <w:rsid w:val="00A93935"/>
    <w:rsid w:val="00A942F5"/>
    <w:rsid w:val="00A944EA"/>
    <w:rsid w:val="00A956B3"/>
    <w:rsid w:val="00A9592C"/>
    <w:rsid w:val="00A969AC"/>
    <w:rsid w:val="00A96A86"/>
    <w:rsid w:val="00A96BA7"/>
    <w:rsid w:val="00A96E46"/>
    <w:rsid w:val="00A9701B"/>
    <w:rsid w:val="00A972DB"/>
    <w:rsid w:val="00A97778"/>
    <w:rsid w:val="00A97927"/>
    <w:rsid w:val="00A97AF3"/>
    <w:rsid w:val="00AA03BF"/>
    <w:rsid w:val="00AA043F"/>
    <w:rsid w:val="00AA0573"/>
    <w:rsid w:val="00AA0854"/>
    <w:rsid w:val="00AA10D6"/>
    <w:rsid w:val="00AA1251"/>
    <w:rsid w:val="00AA1485"/>
    <w:rsid w:val="00AA1A00"/>
    <w:rsid w:val="00AA1BFA"/>
    <w:rsid w:val="00AA2013"/>
    <w:rsid w:val="00AA2434"/>
    <w:rsid w:val="00AA2BED"/>
    <w:rsid w:val="00AA3605"/>
    <w:rsid w:val="00AA4841"/>
    <w:rsid w:val="00AA498F"/>
    <w:rsid w:val="00AA4AB6"/>
    <w:rsid w:val="00AA52A9"/>
    <w:rsid w:val="00AA55CE"/>
    <w:rsid w:val="00AA58D9"/>
    <w:rsid w:val="00AA5967"/>
    <w:rsid w:val="00AA5A7E"/>
    <w:rsid w:val="00AA5C25"/>
    <w:rsid w:val="00AA5D61"/>
    <w:rsid w:val="00AA6707"/>
    <w:rsid w:val="00AA693A"/>
    <w:rsid w:val="00AA6A76"/>
    <w:rsid w:val="00AA6B03"/>
    <w:rsid w:val="00AA7423"/>
    <w:rsid w:val="00AA750F"/>
    <w:rsid w:val="00AA775D"/>
    <w:rsid w:val="00AA7877"/>
    <w:rsid w:val="00AA7A39"/>
    <w:rsid w:val="00AB077F"/>
    <w:rsid w:val="00AB0A20"/>
    <w:rsid w:val="00AB0D7C"/>
    <w:rsid w:val="00AB19A0"/>
    <w:rsid w:val="00AB1A51"/>
    <w:rsid w:val="00AB1B1E"/>
    <w:rsid w:val="00AB232D"/>
    <w:rsid w:val="00AB2792"/>
    <w:rsid w:val="00AB2BE7"/>
    <w:rsid w:val="00AB2CC0"/>
    <w:rsid w:val="00AB33FC"/>
    <w:rsid w:val="00AB3F7F"/>
    <w:rsid w:val="00AB40A2"/>
    <w:rsid w:val="00AB419A"/>
    <w:rsid w:val="00AB4ABE"/>
    <w:rsid w:val="00AB4DB9"/>
    <w:rsid w:val="00AB53F9"/>
    <w:rsid w:val="00AB56FF"/>
    <w:rsid w:val="00AB6352"/>
    <w:rsid w:val="00AB69EA"/>
    <w:rsid w:val="00AB6DDE"/>
    <w:rsid w:val="00AB6F6D"/>
    <w:rsid w:val="00AB703E"/>
    <w:rsid w:val="00AB7752"/>
    <w:rsid w:val="00AB7912"/>
    <w:rsid w:val="00AB7FD3"/>
    <w:rsid w:val="00AC05D9"/>
    <w:rsid w:val="00AC071A"/>
    <w:rsid w:val="00AC0A89"/>
    <w:rsid w:val="00AC1983"/>
    <w:rsid w:val="00AC1C33"/>
    <w:rsid w:val="00AC1CAA"/>
    <w:rsid w:val="00AC24B5"/>
    <w:rsid w:val="00AC2615"/>
    <w:rsid w:val="00AC27BA"/>
    <w:rsid w:val="00AC29F3"/>
    <w:rsid w:val="00AC2E9D"/>
    <w:rsid w:val="00AC31FF"/>
    <w:rsid w:val="00AC34CC"/>
    <w:rsid w:val="00AC40AB"/>
    <w:rsid w:val="00AC4817"/>
    <w:rsid w:val="00AC4B1B"/>
    <w:rsid w:val="00AC5056"/>
    <w:rsid w:val="00AC54D2"/>
    <w:rsid w:val="00AC59E7"/>
    <w:rsid w:val="00AC5F37"/>
    <w:rsid w:val="00AC65D1"/>
    <w:rsid w:val="00AC6668"/>
    <w:rsid w:val="00AC67EF"/>
    <w:rsid w:val="00AC6839"/>
    <w:rsid w:val="00AC69FD"/>
    <w:rsid w:val="00AC7C5D"/>
    <w:rsid w:val="00AD009F"/>
    <w:rsid w:val="00AD0550"/>
    <w:rsid w:val="00AD07E2"/>
    <w:rsid w:val="00AD0C5C"/>
    <w:rsid w:val="00AD1AC0"/>
    <w:rsid w:val="00AD2954"/>
    <w:rsid w:val="00AD2D38"/>
    <w:rsid w:val="00AD330B"/>
    <w:rsid w:val="00AD34E0"/>
    <w:rsid w:val="00AD41E5"/>
    <w:rsid w:val="00AD44BD"/>
    <w:rsid w:val="00AD455F"/>
    <w:rsid w:val="00AD488F"/>
    <w:rsid w:val="00AD591D"/>
    <w:rsid w:val="00AD5BBF"/>
    <w:rsid w:val="00AD6285"/>
    <w:rsid w:val="00AD65A9"/>
    <w:rsid w:val="00AD6C6D"/>
    <w:rsid w:val="00AD6CDC"/>
    <w:rsid w:val="00AD6CE1"/>
    <w:rsid w:val="00AD6D98"/>
    <w:rsid w:val="00AD6DEB"/>
    <w:rsid w:val="00AD70FD"/>
    <w:rsid w:val="00AD75DB"/>
    <w:rsid w:val="00AD7C98"/>
    <w:rsid w:val="00AD7FD8"/>
    <w:rsid w:val="00AE012A"/>
    <w:rsid w:val="00AE14E5"/>
    <w:rsid w:val="00AE1A46"/>
    <w:rsid w:val="00AE27A6"/>
    <w:rsid w:val="00AE2EDA"/>
    <w:rsid w:val="00AE3703"/>
    <w:rsid w:val="00AE3C5E"/>
    <w:rsid w:val="00AE3C87"/>
    <w:rsid w:val="00AE417A"/>
    <w:rsid w:val="00AE42F7"/>
    <w:rsid w:val="00AE4450"/>
    <w:rsid w:val="00AE5B93"/>
    <w:rsid w:val="00AE5CDE"/>
    <w:rsid w:val="00AE6055"/>
    <w:rsid w:val="00AE650C"/>
    <w:rsid w:val="00AE675E"/>
    <w:rsid w:val="00AE6C5C"/>
    <w:rsid w:val="00AE6DDB"/>
    <w:rsid w:val="00AE6DFF"/>
    <w:rsid w:val="00AE70BA"/>
    <w:rsid w:val="00AE730B"/>
    <w:rsid w:val="00AE7745"/>
    <w:rsid w:val="00AE7D97"/>
    <w:rsid w:val="00AF01E7"/>
    <w:rsid w:val="00AF020F"/>
    <w:rsid w:val="00AF0280"/>
    <w:rsid w:val="00AF03B7"/>
    <w:rsid w:val="00AF0651"/>
    <w:rsid w:val="00AF06FA"/>
    <w:rsid w:val="00AF0BDB"/>
    <w:rsid w:val="00AF0F4E"/>
    <w:rsid w:val="00AF1251"/>
    <w:rsid w:val="00AF176B"/>
    <w:rsid w:val="00AF1D13"/>
    <w:rsid w:val="00AF1EEB"/>
    <w:rsid w:val="00AF1FE2"/>
    <w:rsid w:val="00AF27D6"/>
    <w:rsid w:val="00AF285E"/>
    <w:rsid w:val="00AF4499"/>
    <w:rsid w:val="00AF453D"/>
    <w:rsid w:val="00AF4F1D"/>
    <w:rsid w:val="00AF5575"/>
    <w:rsid w:val="00AF5704"/>
    <w:rsid w:val="00AF5CCF"/>
    <w:rsid w:val="00AF6083"/>
    <w:rsid w:val="00AF63D9"/>
    <w:rsid w:val="00AF6E91"/>
    <w:rsid w:val="00AF7090"/>
    <w:rsid w:val="00AF71CF"/>
    <w:rsid w:val="00AF747F"/>
    <w:rsid w:val="00AF75D9"/>
    <w:rsid w:val="00AF7D7E"/>
    <w:rsid w:val="00B004C2"/>
    <w:rsid w:val="00B00F7B"/>
    <w:rsid w:val="00B011EF"/>
    <w:rsid w:val="00B013B2"/>
    <w:rsid w:val="00B01696"/>
    <w:rsid w:val="00B01745"/>
    <w:rsid w:val="00B01BB8"/>
    <w:rsid w:val="00B021B8"/>
    <w:rsid w:val="00B02542"/>
    <w:rsid w:val="00B0268B"/>
    <w:rsid w:val="00B02A6F"/>
    <w:rsid w:val="00B02B89"/>
    <w:rsid w:val="00B02FA4"/>
    <w:rsid w:val="00B034A2"/>
    <w:rsid w:val="00B0371F"/>
    <w:rsid w:val="00B0390D"/>
    <w:rsid w:val="00B040D0"/>
    <w:rsid w:val="00B04636"/>
    <w:rsid w:val="00B047C3"/>
    <w:rsid w:val="00B055D2"/>
    <w:rsid w:val="00B05CBF"/>
    <w:rsid w:val="00B05D7A"/>
    <w:rsid w:val="00B0650E"/>
    <w:rsid w:val="00B068AD"/>
    <w:rsid w:val="00B07B34"/>
    <w:rsid w:val="00B10146"/>
    <w:rsid w:val="00B10175"/>
    <w:rsid w:val="00B10CCC"/>
    <w:rsid w:val="00B110F7"/>
    <w:rsid w:val="00B11597"/>
    <w:rsid w:val="00B117E2"/>
    <w:rsid w:val="00B11B4E"/>
    <w:rsid w:val="00B11EE9"/>
    <w:rsid w:val="00B1292E"/>
    <w:rsid w:val="00B13128"/>
    <w:rsid w:val="00B1316D"/>
    <w:rsid w:val="00B13A30"/>
    <w:rsid w:val="00B13B21"/>
    <w:rsid w:val="00B13C81"/>
    <w:rsid w:val="00B1486D"/>
    <w:rsid w:val="00B14C07"/>
    <w:rsid w:val="00B14C0D"/>
    <w:rsid w:val="00B14C81"/>
    <w:rsid w:val="00B15EFA"/>
    <w:rsid w:val="00B16337"/>
    <w:rsid w:val="00B1735D"/>
    <w:rsid w:val="00B17E3F"/>
    <w:rsid w:val="00B1C1F2"/>
    <w:rsid w:val="00B20BD5"/>
    <w:rsid w:val="00B21537"/>
    <w:rsid w:val="00B21A9F"/>
    <w:rsid w:val="00B21F7D"/>
    <w:rsid w:val="00B2226D"/>
    <w:rsid w:val="00B2264C"/>
    <w:rsid w:val="00B23153"/>
    <w:rsid w:val="00B231E5"/>
    <w:rsid w:val="00B23AD5"/>
    <w:rsid w:val="00B24141"/>
    <w:rsid w:val="00B24B00"/>
    <w:rsid w:val="00B24B6F"/>
    <w:rsid w:val="00B24BDF"/>
    <w:rsid w:val="00B24EA9"/>
    <w:rsid w:val="00B250B8"/>
    <w:rsid w:val="00B261C2"/>
    <w:rsid w:val="00B263FD"/>
    <w:rsid w:val="00B2645D"/>
    <w:rsid w:val="00B26FFB"/>
    <w:rsid w:val="00B277A7"/>
    <w:rsid w:val="00B30105"/>
    <w:rsid w:val="00B3012D"/>
    <w:rsid w:val="00B30804"/>
    <w:rsid w:val="00B30868"/>
    <w:rsid w:val="00B30938"/>
    <w:rsid w:val="00B31193"/>
    <w:rsid w:val="00B313D7"/>
    <w:rsid w:val="00B32496"/>
    <w:rsid w:val="00B32BB8"/>
    <w:rsid w:val="00B33335"/>
    <w:rsid w:val="00B33B89"/>
    <w:rsid w:val="00B33F0E"/>
    <w:rsid w:val="00B3419A"/>
    <w:rsid w:val="00B342F4"/>
    <w:rsid w:val="00B34318"/>
    <w:rsid w:val="00B3451F"/>
    <w:rsid w:val="00B349CF"/>
    <w:rsid w:val="00B349EA"/>
    <w:rsid w:val="00B35BA5"/>
    <w:rsid w:val="00B36533"/>
    <w:rsid w:val="00B36549"/>
    <w:rsid w:val="00B365AE"/>
    <w:rsid w:val="00B36880"/>
    <w:rsid w:val="00B36996"/>
    <w:rsid w:val="00B36BEF"/>
    <w:rsid w:val="00B37AA7"/>
    <w:rsid w:val="00B40135"/>
    <w:rsid w:val="00B40A1F"/>
    <w:rsid w:val="00B40BC3"/>
    <w:rsid w:val="00B40BE2"/>
    <w:rsid w:val="00B4143D"/>
    <w:rsid w:val="00B41AFA"/>
    <w:rsid w:val="00B41CB6"/>
    <w:rsid w:val="00B41DA9"/>
    <w:rsid w:val="00B424D5"/>
    <w:rsid w:val="00B424D8"/>
    <w:rsid w:val="00B42510"/>
    <w:rsid w:val="00B42532"/>
    <w:rsid w:val="00B42704"/>
    <w:rsid w:val="00B42A2B"/>
    <w:rsid w:val="00B43032"/>
    <w:rsid w:val="00B4462D"/>
    <w:rsid w:val="00B44848"/>
    <w:rsid w:val="00B44933"/>
    <w:rsid w:val="00B44F97"/>
    <w:rsid w:val="00B450D3"/>
    <w:rsid w:val="00B4515E"/>
    <w:rsid w:val="00B45568"/>
    <w:rsid w:val="00B45C36"/>
    <w:rsid w:val="00B46321"/>
    <w:rsid w:val="00B4644D"/>
    <w:rsid w:val="00B468BD"/>
    <w:rsid w:val="00B46FFA"/>
    <w:rsid w:val="00B4703E"/>
    <w:rsid w:val="00B502F2"/>
    <w:rsid w:val="00B50D3B"/>
    <w:rsid w:val="00B50D56"/>
    <w:rsid w:val="00B523ED"/>
    <w:rsid w:val="00B529E5"/>
    <w:rsid w:val="00B52DE5"/>
    <w:rsid w:val="00B53010"/>
    <w:rsid w:val="00B53CF6"/>
    <w:rsid w:val="00B54206"/>
    <w:rsid w:val="00B54AD9"/>
    <w:rsid w:val="00B54CB8"/>
    <w:rsid w:val="00B54F24"/>
    <w:rsid w:val="00B54F3F"/>
    <w:rsid w:val="00B553D9"/>
    <w:rsid w:val="00B55894"/>
    <w:rsid w:val="00B55B1C"/>
    <w:rsid w:val="00B55F3A"/>
    <w:rsid w:val="00B56098"/>
    <w:rsid w:val="00B5666E"/>
    <w:rsid w:val="00B56A8A"/>
    <w:rsid w:val="00B57AD0"/>
    <w:rsid w:val="00B57D7D"/>
    <w:rsid w:val="00B57FA1"/>
    <w:rsid w:val="00B57FC6"/>
    <w:rsid w:val="00B5AE14"/>
    <w:rsid w:val="00B5D383"/>
    <w:rsid w:val="00B60024"/>
    <w:rsid w:val="00B60258"/>
    <w:rsid w:val="00B60701"/>
    <w:rsid w:val="00B60E91"/>
    <w:rsid w:val="00B61A4B"/>
    <w:rsid w:val="00B61C6D"/>
    <w:rsid w:val="00B6218D"/>
    <w:rsid w:val="00B62276"/>
    <w:rsid w:val="00B62921"/>
    <w:rsid w:val="00B64360"/>
    <w:rsid w:val="00B64DEA"/>
    <w:rsid w:val="00B64FF6"/>
    <w:rsid w:val="00B65424"/>
    <w:rsid w:val="00B65B39"/>
    <w:rsid w:val="00B65E60"/>
    <w:rsid w:val="00B66FC0"/>
    <w:rsid w:val="00B67011"/>
    <w:rsid w:val="00B6704E"/>
    <w:rsid w:val="00B67552"/>
    <w:rsid w:val="00B6797F"/>
    <w:rsid w:val="00B67CAD"/>
    <w:rsid w:val="00B705A3"/>
    <w:rsid w:val="00B70D8F"/>
    <w:rsid w:val="00B70E47"/>
    <w:rsid w:val="00B713D6"/>
    <w:rsid w:val="00B71AB7"/>
    <w:rsid w:val="00B7257C"/>
    <w:rsid w:val="00B725B7"/>
    <w:rsid w:val="00B72AAF"/>
    <w:rsid w:val="00B72CF2"/>
    <w:rsid w:val="00B72E79"/>
    <w:rsid w:val="00B72FD5"/>
    <w:rsid w:val="00B73169"/>
    <w:rsid w:val="00B733C7"/>
    <w:rsid w:val="00B73424"/>
    <w:rsid w:val="00B74097"/>
    <w:rsid w:val="00B741CC"/>
    <w:rsid w:val="00B7427A"/>
    <w:rsid w:val="00B7431A"/>
    <w:rsid w:val="00B74E1D"/>
    <w:rsid w:val="00B75203"/>
    <w:rsid w:val="00B75A0B"/>
    <w:rsid w:val="00B7613B"/>
    <w:rsid w:val="00B7676A"/>
    <w:rsid w:val="00B76D0F"/>
    <w:rsid w:val="00B76E00"/>
    <w:rsid w:val="00B76E66"/>
    <w:rsid w:val="00B77596"/>
    <w:rsid w:val="00B7768C"/>
    <w:rsid w:val="00B776BC"/>
    <w:rsid w:val="00B77752"/>
    <w:rsid w:val="00B77F65"/>
    <w:rsid w:val="00B81584"/>
    <w:rsid w:val="00B815B4"/>
    <w:rsid w:val="00B815BF"/>
    <w:rsid w:val="00B81A8F"/>
    <w:rsid w:val="00B82598"/>
    <w:rsid w:val="00B82732"/>
    <w:rsid w:val="00B82A9A"/>
    <w:rsid w:val="00B82C24"/>
    <w:rsid w:val="00B83A20"/>
    <w:rsid w:val="00B83DA6"/>
    <w:rsid w:val="00B84894"/>
    <w:rsid w:val="00B84FB3"/>
    <w:rsid w:val="00B8620F"/>
    <w:rsid w:val="00B866F9"/>
    <w:rsid w:val="00B8716A"/>
    <w:rsid w:val="00B874C8"/>
    <w:rsid w:val="00B877AB"/>
    <w:rsid w:val="00B90B54"/>
    <w:rsid w:val="00B90C3B"/>
    <w:rsid w:val="00B90F47"/>
    <w:rsid w:val="00B9139C"/>
    <w:rsid w:val="00B916D8"/>
    <w:rsid w:val="00B91818"/>
    <w:rsid w:val="00B920AF"/>
    <w:rsid w:val="00B92492"/>
    <w:rsid w:val="00B92BEC"/>
    <w:rsid w:val="00B933FF"/>
    <w:rsid w:val="00B93447"/>
    <w:rsid w:val="00B93B6E"/>
    <w:rsid w:val="00B943D3"/>
    <w:rsid w:val="00B9449B"/>
    <w:rsid w:val="00B9452E"/>
    <w:rsid w:val="00B94926"/>
    <w:rsid w:val="00B94EC4"/>
    <w:rsid w:val="00B95CB4"/>
    <w:rsid w:val="00B95DAA"/>
    <w:rsid w:val="00B961BF"/>
    <w:rsid w:val="00B9635E"/>
    <w:rsid w:val="00B96367"/>
    <w:rsid w:val="00B963A9"/>
    <w:rsid w:val="00B96A26"/>
    <w:rsid w:val="00B96B06"/>
    <w:rsid w:val="00B96DB2"/>
    <w:rsid w:val="00B97012"/>
    <w:rsid w:val="00B97146"/>
    <w:rsid w:val="00B975F4"/>
    <w:rsid w:val="00BA0195"/>
    <w:rsid w:val="00BA01B9"/>
    <w:rsid w:val="00BA0A14"/>
    <w:rsid w:val="00BA11D2"/>
    <w:rsid w:val="00BA1CEA"/>
    <w:rsid w:val="00BA1F9A"/>
    <w:rsid w:val="00BA23A9"/>
    <w:rsid w:val="00BA24EF"/>
    <w:rsid w:val="00BA272A"/>
    <w:rsid w:val="00BA2B62"/>
    <w:rsid w:val="00BA2DF7"/>
    <w:rsid w:val="00BA3B0D"/>
    <w:rsid w:val="00BA4A07"/>
    <w:rsid w:val="00BA554E"/>
    <w:rsid w:val="00BA59CB"/>
    <w:rsid w:val="00BA69D7"/>
    <w:rsid w:val="00BA710C"/>
    <w:rsid w:val="00BA737F"/>
    <w:rsid w:val="00BA73A7"/>
    <w:rsid w:val="00BA7846"/>
    <w:rsid w:val="00BA7970"/>
    <w:rsid w:val="00BA798D"/>
    <w:rsid w:val="00BB11B0"/>
    <w:rsid w:val="00BB12AC"/>
    <w:rsid w:val="00BB30A3"/>
    <w:rsid w:val="00BB33FA"/>
    <w:rsid w:val="00BB379A"/>
    <w:rsid w:val="00BB3931"/>
    <w:rsid w:val="00BB39F3"/>
    <w:rsid w:val="00BB3C00"/>
    <w:rsid w:val="00BB3D38"/>
    <w:rsid w:val="00BB4631"/>
    <w:rsid w:val="00BB4F48"/>
    <w:rsid w:val="00BB50AC"/>
    <w:rsid w:val="00BB531E"/>
    <w:rsid w:val="00BB537D"/>
    <w:rsid w:val="00BB646F"/>
    <w:rsid w:val="00BB6AEA"/>
    <w:rsid w:val="00BB732F"/>
    <w:rsid w:val="00BB777D"/>
    <w:rsid w:val="00BB7925"/>
    <w:rsid w:val="00BC03CE"/>
    <w:rsid w:val="00BC05DD"/>
    <w:rsid w:val="00BC0711"/>
    <w:rsid w:val="00BC092F"/>
    <w:rsid w:val="00BC0A85"/>
    <w:rsid w:val="00BC0B95"/>
    <w:rsid w:val="00BC0D0A"/>
    <w:rsid w:val="00BC10F8"/>
    <w:rsid w:val="00BC1766"/>
    <w:rsid w:val="00BC1B56"/>
    <w:rsid w:val="00BC20A4"/>
    <w:rsid w:val="00BC2ADB"/>
    <w:rsid w:val="00BC2E6B"/>
    <w:rsid w:val="00BC2EFC"/>
    <w:rsid w:val="00BC36B5"/>
    <w:rsid w:val="00BC39EE"/>
    <w:rsid w:val="00BC41B9"/>
    <w:rsid w:val="00BC4338"/>
    <w:rsid w:val="00BC4627"/>
    <w:rsid w:val="00BC49C2"/>
    <w:rsid w:val="00BC4C0A"/>
    <w:rsid w:val="00BC4D98"/>
    <w:rsid w:val="00BC5067"/>
    <w:rsid w:val="00BC5E8F"/>
    <w:rsid w:val="00BC675D"/>
    <w:rsid w:val="00BC681E"/>
    <w:rsid w:val="00BC6CD0"/>
    <w:rsid w:val="00BC77D1"/>
    <w:rsid w:val="00BC7894"/>
    <w:rsid w:val="00BC7B09"/>
    <w:rsid w:val="00BD0ACD"/>
    <w:rsid w:val="00BD0BDD"/>
    <w:rsid w:val="00BD0F8A"/>
    <w:rsid w:val="00BD150B"/>
    <w:rsid w:val="00BD1557"/>
    <w:rsid w:val="00BD21F8"/>
    <w:rsid w:val="00BD264D"/>
    <w:rsid w:val="00BD3677"/>
    <w:rsid w:val="00BD3F6F"/>
    <w:rsid w:val="00BD40E2"/>
    <w:rsid w:val="00BD4DFF"/>
    <w:rsid w:val="00BD4F8A"/>
    <w:rsid w:val="00BD5609"/>
    <w:rsid w:val="00BD5F7C"/>
    <w:rsid w:val="00BD5FE2"/>
    <w:rsid w:val="00BD66D8"/>
    <w:rsid w:val="00BD693F"/>
    <w:rsid w:val="00BD6BD3"/>
    <w:rsid w:val="00BD6FD7"/>
    <w:rsid w:val="00BD7368"/>
    <w:rsid w:val="00BD7A96"/>
    <w:rsid w:val="00BE00A0"/>
    <w:rsid w:val="00BE03C1"/>
    <w:rsid w:val="00BE0586"/>
    <w:rsid w:val="00BE0684"/>
    <w:rsid w:val="00BE07BF"/>
    <w:rsid w:val="00BE0B26"/>
    <w:rsid w:val="00BE0F06"/>
    <w:rsid w:val="00BE0FEE"/>
    <w:rsid w:val="00BE1314"/>
    <w:rsid w:val="00BE141F"/>
    <w:rsid w:val="00BE300D"/>
    <w:rsid w:val="00BE37AE"/>
    <w:rsid w:val="00BE37EE"/>
    <w:rsid w:val="00BE3C82"/>
    <w:rsid w:val="00BE46AD"/>
    <w:rsid w:val="00BE489B"/>
    <w:rsid w:val="00BE4956"/>
    <w:rsid w:val="00BE4E57"/>
    <w:rsid w:val="00BE5993"/>
    <w:rsid w:val="00BE5C00"/>
    <w:rsid w:val="00BE5E90"/>
    <w:rsid w:val="00BE5F2A"/>
    <w:rsid w:val="00BE62DB"/>
    <w:rsid w:val="00BE6324"/>
    <w:rsid w:val="00BE7282"/>
    <w:rsid w:val="00BE7FF4"/>
    <w:rsid w:val="00BF0474"/>
    <w:rsid w:val="00BF063E"/>
    <w:rsid w:val="00BF0D38"/>
    <w:rsid w:val="00BF0DA8"/>
    <w:rsid w:val="00BF14C5"/>
    <w:rsid w:val="00BF17A0"/>
    <w:rsid w:val="00BF1F5B"/>
    <w:rsid w:val="00BF2118"/>
    <w:rsid w:val="00BF22A9"/>
    <w:rsid w:val="00BF2F1D"/>
    <w:rsid w:val="00BF2FD0"/>
    <w:rsid w:val="00BF3159"/>
    <w:rsid w:val="00BF3A89"/>
    <w:rsid w:val="00BF40CC"/>
    <w:rsid w:val="00BF43FB"/>
    <w:rsid w:val="00BF46EF"/>
    <w:rsid w:val="00BF4D1F"/>
    <w:rsid w:val="00BF4E96"/>
    <w:rsid w:val="00BF5097"/>
    <w:rsid w:val="00BF5AD9"/>
    <w:rsid w:val="00BF6089"/>
    <w:rsid w:val="00BF646F"/>
    <w:rsid w:val="00BF6C73"/>
    <w:rsid w:val="00BF6FBC"/>
    <w:rsid w:val="00BF7DC9"/>
    <w:rsid w:val="00C00570"/>
    <w:rsid w:val="00C01C55"/>
    <w:rsid w:val="00C02975"/>
    <w:rsid w:val="00C02B87"/>
    <w:rsid w:val="00C03649"/>
    <w:rsid w:val="00C03B48"/>
    <w:rsid w:val="00C04071"/>
    <w:rsid w:val="00C041A7"/>
    <w:rsid w:val="00C0495B"/>
    <w:rsid w:val="00C04A1D"/>
    <w:rsid w:val="00C04AAF"/>
    <w:rsid w:val="00C04B94"/>
    <w:rsid w:val="00C04F28"/>
    <w:rsid w:val="00C05071"/>
    <w:rsid w:val="00C063E7"/>
    <w:rsid w:val="00C069EE"/>
    <w:rsid w:val="00C06AD5"/>
    <w:rsid w:val="00C071BA"/>
    <w:rsid w:val="00C071E5"/>
    <w:rsid w:val="00C07A16"/>
    <w:rsid w:val="00C101E4"/>
    <w:rsid w:val="00C1020D"/>
    <w:rsid w:val="00C108C8"/>
    <w:rsid w:val="00C10B3B"/>
    <w:rsid w:val="00C1155B"/>
    <w:rsid w:val="00C1155C"/>
    <w:rsid w:val="00C1161A"/>
    <w:rsid w:val="00C117CC"/>
    <w:rsid w:val="00C1194F"/>
    <w:rsid w:val="00C11FE7"/>
    <w:rsid w:val="00C12020"/>
    <w:rsid w:val="00C12834"/>
    <w:rsid w:val="00C12B5D"/>
    <w:rsid w:val="00C13898"/>
    <w:rsid w:val="00C138D5"/>
    <w:rsid w:val="00C14758"/>
    <w:rsid w:val="00C14D47"/>
    <w:rsid w:val="00C15159"/>
    <w:rsid w:val="00C154C3"/>
    <w:rsid w:val="00C15ADF"/>
    <w:rsid w:val="00C15E92"/>
    <w:rsid w:val="00C16A66"/>
    <w:rsid w:val="00C16C6B"/>
    <w:rsid w:val="00C16E45"/>
    <w:rsid w:val="00C16E4C"/>
    <w:rsid w:val="00C17267"/>
    <w:rsid w:val="00C1727B"/>
    <w:rsid w:val="00C17731"/>
    <w:rsid w:val="00C17BF2"/>
    <w:rsid w:val="00C17F48"/>
    <w:rsid w:val="00C17FA1"/>
    <w:rsid w:val="00C2015E"/>
    <w:rsid w:val="00C20AD6"/>
    <w:rsid w:val="00C21385"/>
    <w:rsid w:val="00C21427"/>
    <w:rsid w:val="00C21698"/>
    <w:rsid w:val="00C218DB"/>
    <w:rsid w:val="00C21A05"/>
    <w:rsid w:val="00C21B28"/>
    <w:rsid w:val="00C21FEA"/>
    <w:rsid w:val="00C223B4"/>
    <w:rsid w:val="00C227E0"/>
    <w:rsid w:val="00C23B06"/>
    <w:rsid w:val="00C23D77"/>
    <w:rsid w:val="00C24677"/>
    <w:rsid w:val="00C248DA"/>
    <w:rsid w:val="00C24B9C"/>
    <w:rsid w:val="00C2529E"/>
    <w:rsid w:val="00C253C2"/>
    <w:rsid w:val="00C25FCA"/>
    <w:rsid w:val="00C260D9"/>
    <w:rsid w:val="00C262D4"/>
    <w:rsid w:val="00C26C5E"/>
    <w:rsid w:val="00C27985"/>
    <w:rsid w:val="00C27AE1"/>
    <w:rsid w:val="00C300DD"/>
    <w:rsid w:val="00C3021A"/>
    <w:rsid w:val="00C302AB"/>
    <w:rsid w:val="00C30825"/>
    <w:rsid w:val="00C30B11"/>
    <w:rsid w:val="00C30E3E"/>
    <w:rsid w:val="00C30FE5"/>
    <w:rsid w:val="00C31CE4"/>
    <w:rsid w:val="00C31CEE"/>
    <w:rsid w:val="00C31EDC"/>
    <w:rsid w:val="00C32A61"/>
    <w:rsid w:val="00C33053"/>
    <w:rsid w:val="00C34124"/>
    <w:rsid w:val="00C344D1"/>
    <w:rsid w:val="00C34A3E"/>
    <w:rsid w:val="00C34F3D"/>
    <w:rsid w:val="00C34FCD"/>
    <w:rsid w:val="00C35249"/>
    <w:rsid w:val="00C3577C"/>
    <w:rsid w:val="00C35D5C"/>
    <w:rsid w:val="00C36260"/>
    <w:rsid w:val="00C37472"/>
    <w:rsid w:val="00C376C6"/>
    <w:rsid w:val="00C377E2"/>
    <w:rsid w:val="00C402AB"/>
    <w:rsid w:val="00C4086D"/>
    <w:rsid w:val="00C40A60"/>
    <w:rsid w:val="00C41055"/>
    <w:rsid w:val="00C415D7"/>
    <w:rsid w:val="00C4210C"/>
    <w:rsid w:val="00C42318"/>
    <w:rsid w:val="00C42589"/>
    <w:rsid w:val="00C42E29"/>
    <w:rsid w:val="00C43137"/>
    <w:rsid w:val="00C439DE"/>
    <w:rsid w:val="00C43CE8"/>
    <w:rsid w:val="00C43E2F"/>
    <w:rsid w:val="00C440BF"/>
    <w:rsid w:val="00C443AF"/>
    <w:rsid w:val="00C444C0"/>
    <w:rsid w:val="00C4458C"/>
    <w:rsid w:val="00C456BF"/>
    <w:rsid w:val="00C45882"/>
    <w:rsid w:val="00C461A7"/>
    <w:rsid w:val="00C46F52"/>
    <w:rsid w:val="00C4717A"/>
    <w:rsid w:val="00C47CC3"/>
    <w:rsid w:val="00C47CE6"/>
    <w:rsid w:val="00C47D84"/>
    <w:rsid w:val="00C47E32"/>
    <w:rsid w:val="00C508A8"/>
    <w:rsid w:val="00C50AEC"/>
    <w:rsid w:val="00C50CAC"/>
    <w:rsid w:val="00C50F9F"/>
    <w:rsid w:val="00C51072"/>
    <w:rsid w:val="00C510F7"/>
    <w:rsid w:val="00C514EA"/>
    <w:rsid w:val="00C519A9"/>
    <w:rsid w:val="00C51B2C"/>
    <w:rsid w:val="00C52215"/>
    <w:rsid w:val="00C528EB"/>
    <w:rsid w:val="00C5491F"/>
    <w:rsid w:val="00C550A7"/>
    <w:rsid w:val="00C55109"/>
    <w:rsid w:val="00C5571C"/>
    <w:rsid w:val="00C55E43"/>
    <w:rsid w:val="00C5671B"/>
    <w:rsid w:val="00C57C09"/>
    <w:rsid w:val="00C57D45"/>
    <w:rsid w:val="00C60043"/>
    <w:rsid w:val="00C6065F"/>
    <w:rsid w:val="00C6122A"/>
    <w:rsid w:val="00C61469"/>
    <w:rsid w:val="00C6290A"/>
    <w:rsid w:val="00C6313B"/>
    <w:rsid w:val="00C63666"/>
    <w:rsid w:val="00C63791"/>
    <w:rsid w:val="00C63995"/>
    <w:rsid w:val="00C63E34"/>
    <w:rsid w:val="00C641F7"/>
    <w:rsid w:val="00C645A1"/>
    <w:rsid w:val="00C64ECD"/>
    <w:rsid w:val="00C65CD2"/>
    <w:rsid w:val="00C65DA0"/>
    <w:rsid w:val="00C66369"/>
    <w:rsid w:val="00C66372"/>
    <w:rsid w:val="00C669BF"/>
    <w:rsid w:val="00C66A41"/>
    <w:rsid w:val="00C66A42"/>
    <w:rsid w:val="00C66D06"/>
    <w:rsid w:val="00C673AB"/>
    <w:rsid w:val="00C679A4"/>
    <w:rsid w:val="00C67AF6"/>
    <w:rsid w:val="00C70056"/>
    <w:rsid w:val="00C73403"/>
    <w:rsid w:val="00C734A1"/>
    <w:rsid w:val="00C736E0"/>
    <w:rsid w:val="00C73728"/>
    <w:rsid w:val="00C73D0A"/>
    <w:rsid w:val="00C73D20"/>
    <w:rsid w:val="00C73D24"/>
    <w:rsid w:val="00C74156"/>
    <w:rsid w:val="00C7461E"/>
    <w:rsid w:val="00C74D59"/>
    <w:rsid w:val="00C74DE1"/>
    <w:rsid w:val="00C75313"/>
    <w:rsid w:val="00C75E71"/>
    <w:rsid w:val="00C76422"/>
    <w:rsid w:val="00C7740B"/>
    <w:rsid w:val="00C778F2"/>
    <w:rsid w:val="00C77BDB"/>
    <w:rsid w:val="00C80129"/>
    <w:rsid w:val="00C80487"/>
    <w:rsid w:val="00C80BD1"/>
    <w:rsid w:val="00C80CD3"/>
    <w:rsid w:val="00C80E5F"/>
    <w:rsid w:val="00C80F7A"/>
    <w:rsid w:val="00C81773"/>
    <w:rsid w:val="00C837FD"/>
    <w:rsid w:val="00C85238"/>
    <w:rsid w:val="00C85474"/>
    <w:rsid w:val="00C85772"/>
    <w:rsid w:val="00C85773"/>
    <w:rsid w:val="00C869C7"/>
    <w:rsid w:val="00C87027"/>
    <w:rsid w:val="00C875FA"/>
    <w:rsid w:val="00C9000C"/>
    <w:rsid w:val="00C903B8"/>
    <w:rsid w:val="00C90D84"/>
    <w:rsid w:val="00C90ECB"/>
    <w:rsid w:val="00C90F2C"/>
    <w:rsid w:val="00C91129"/>
    <w:rsid w:val="00C912C2"/>
    <w:rsid w:val="00C91B04"/>
    <w:rsid w:val="00C91EE9"/>
    <w:rsid w:val="00C92C47"/>
    <w:rsid w:val="00C92D8F"/>
    <w:rsid w:val="00C931C9"/>
    <w:rsid w:val="00C93391"/>
    <w:rsid w:val="00C939D3"/>
    <w:rsid w:val="00C93A9B"/>
    <w:rsid w:val="00C94193"/>
    <w:rsid w:val="00C943BC"/>
    <w:rsid w:val="00C9526F"/>
    <w:rsid w:val="00C95297"/>
    <w:rsid w:val="00C963EF"/>
    <w:rsid w:val="00C96455"/>
    <w:rsid w:val="00C969D4"/>
    <w:rsid w:val="00C96CB8"/>
    <w:rsid w:val="00C97224"/>
    <w:rsid w:val="00C97C69"/>
    <w:rsid w:val="00CA07C4"/>
    <w:rsid w:val="00CA0B27"/>
    <w:rsid w:val="00CA0CBC"/>
    <w:rsid w:val="00CA12F9"/>
    <w:rsid w:val="00CA1438"/>
    <w:rsid w:val="00CA1896"/>
    <w:rsid w:val="00CA2306"/>
    <w:rsid w:val="00CA2EA4"/>
    <w:rsid w:val="00CA45EB"/>
    <w:rsid w:val="00CA465E"/>
    <w:rsid w:val="00CA493E"/>
    <w:rsid w:val="00CA4C8B"/>
    <w:rsid w:val="00CA53E7"/>
    <w:rsid w:val="00CA6A1D"/>
    <w:rsid w:val="00CA6AC8"/>
    <w:rsid w:val="00CA7C34"/>
    <w:rsid w:val="00CA7C8A"/>
    <w:rsid w:val="00CA7FD1"/>
    <w:rsid w:val="00CB0002"/>
    <w:rsid w:val="00CB045B"/>
    <w:rsid w:val="00CB04BE"/>
    <w:rsid w:val="00CB06E0"/>
    <w:rsid w:val="00CB093B"/>
    <w:rsid w:val="00CB09CD"/>
    <w:rsid w:val="00CB0D1E"/>
    <w:rsid w:val="00CB0DCF"/>
    <w:rsid w:val="00CB12B7"/>
    <w:rsid w:val="00CB150F"/>
    <w:rsid w:val="00CB16A5"/>
    <w:rsid w:val="00CB1D80"/>
    <w:rsid w:val="00CB2333"/>
    <w:rsid w:val="00CB2F9A"/>
    <w:rsid w:val="00CB312F"/>
    <w:rsid w:val="00CB3250"/>
    <w:rsid w:val="00CB32D9"/>
    <w:rsid w:val="00CB3E11"/>
    <w:rsid w:val="00CB40D3"/>
    <w:rsid w:val="00CB48DF"/>
    <w:rsid w:val="00CB490B"/>
    <w:rsid w:val="00CB4CDE"/>
    <w:rsid w:val="00CB5A24"/>
    <w:rsid w:val="00CB5A89"/>
    <w:rsid w:val="00CB5B28"/>
    <w:rsid w:val="00CB6054"/>
    <w:rsid w:val="00CB6492"/>
    <w:rsid w:val="00CB656F"/>
    <w:rsid w:val="00CB671F"/>
    <w:rsid w:val="00CB6A5B"/>
    <w:rsid w:val="00CB6A9E"/>
    <w:rsid w:val="00CB720E"/>
    <w:rsid w:val="00CB74F3"/>
    <w:rsid w:val="00CB7569"/>
    <w:rsid w:val="00CB7F7B"/>
    <w:rsid w:val="00CC05D3"/>
    <w:rsid w:val="00CC0691"/>
    <w:rsid w:val="00CC08FB"/>
    <w:rsid w:val="00CC0E43"/>
    <w:rsid w:val="00CC1384"/>
    <w:rsid w:val="00CC17CD"/>
    <w:rsid w:val="00CC1A26"/>
    <w:rsid w:val="00CC26DA"/>
    <w:rsid w:val="00CC2760"/>
    <w:rsid w:val="00CC27B7"/>
    <w:rsid w:val="00CC2E72"/>
    <w:rsid w:val="00CC314A"/>
    <w:rsid w:val="00CC37C5"/>
    <w:rsid w:val="00CC3F32"/>
    <w:rsid w:val="00CC4072"/>
    <w:rsid w:val="00CC40DB"/>
    <w:rsid w:val="00CC4909"/>
    <w:rsid w:val="00CC4E61"/>
    <w:rsid w:val="00CC5A4B"/>
    <w:rsid w:val="00CC5C7F"/>
    <w:rsid w:val="00CC612A"/>
    <w:rsid w:val="00CC6BCD"/>
    <w:rsid w:val="00CC73F4"/>
    <w:rsid w:val="00CC77AE"/>
    <w:rsid w:val="00CC7EFC"/>
    <w:rsid w:val="00CC7F69"/>
    <w:rsid w:val="00CD0081"/>
    <w:rsid w:val="00CD0150"/>
    <w:rsid w:val="00CD0D43"/>
    <w:rsid w:val="00CD0FB4"/>
    <w:rsid w:val="00CD19E8"/>
    <w:rsid w:val="00CD1C14"/>
    <w:rsid w:val="00CD2064"/>
    <w:rsid w:val="00CD28BD"/>
    <w:rsid w:val="00CD2F2A"/>
    <w:rsid w:val="00CD3351"/>
    <w:rsid w:val="00CD341C"/>
    <w:rsid w:val="00CD3648"/>
    <w:rsid w:val="00CD3AB8"/>
    <w:rsid w:val="00CD4326"/>
    <w:rsid w:val="00CD4E0E"/>
    <w:rsid w:val="00CD4F6C"/>
    <w:rsid w:val="00CD5000"/>
    <w:rsid w:val="00CD5966"/>
    <w:rsid w:val="00CD5C28"/>
    <w:rsid w:val="00CD6264"/>
    <w:rsid w:val="00CD6BB6"/>
    <w:rsid w:val="00CD6D8F"/>
    <w:rsid w:val="00CD716A"/>
    <w:rsid w:val="00CD743F"/>
    <w:rsid w:val="00CD7BC5"/>
    <w:rsid w:val="00CE02B6"/>
    <w:rsid w:val="00CE0738"/>
    <w:rsid w:val="00CE09DD"/>
    <w:rsid w:val="00CE0CEB"/>
    <w:rsid w:val="00CE0D73"/>
    <w:rsid w:val="00CE118A"/>
    <w:rsid w:val="00CE12F7"/>
    <w:rsid w:val="00CE1A33"/>
    <w:rsid w:val="00CE1B35"/>
    <w:rsid w:val="00CE1BC8"/>
    <w:rsid w:val="00CE1E53"/>
    <w:rsid w:val="00CE362A"/>
    <w:rsid w:val="00CE38DE"/>
    <w:rsid w:val="00CE3BF3"/>
    <w:rsid w:val="00CE41E7"/>
    <w:rsid w:val="00CE4231"/>
    <w:rsid w:val="00CE4740"/>
    <w:rsid w:val="00CE4BEA"/>
    <w:rsid w:val="00CE5052"/>
    <w:rsid w:val="00CE572A"/>
    <w:rsid w:val="00CE5890"/>
    <w:rsid w:val="00CE5A85"/>
    <w:rsid w:val="00CE69B6"/>
    <w:rsid w:val="00CE7202"/>
    <w:rsid w:val="00CE74C2"/>
    <w:rsid w:val="00CE7867"/>
    <w:rsid w:val="00CE7A1F"/>
    <w:rsid w:val="00CF04A2"/>
    <w:rsid w:val="00CF0828"/>
    <w:rsid w:val="00CF0905"/>
    <w:rsid w:val="00CF0F21"/>
    <w:rsid w:val="00CF1858"/>
    <w:rsid w:val="00CF1B73"/>
    <w:rsid w:val="00CF1C0C"/>
    <w:rsid w:val="00CF1CF6"/>
    <w:rsid w:val="00CF208B"/>
    <w:rsid w:val="00CF20AD"/>
    <w:rsid w:val="00CF28B5"/>
    <w:rsid w:val="00CF351B"/>
    <w:rsid w:val="00CF3DEE"/>
    <w:rsid w:val="00CF4BD9"/>
    <w:rsid w:val="00CF4F35"/>
    <w:rsid w:val="00CF5371"/>
    <w:rsid w:val="00CF565E"/>
    <w:rsid w:val="00CF5797"/>
    <w:rsid w:val="00CF59D3"/>
    <w:rsid w:val="00CF5D98"/>
    <w:rsid w:val="00CF6513"/>
    <w:rsid w:val="00CF6EF0"/>
    <w:rsid w:val="00CF73C5"/>
    <w:rsid w:val="00CF7D97"/>
    <w:rsid w:val="00D00D9B"/>
    <w:rsid w:val="00D00F19"/>
    <w:rsid w:val="00D01306"/>
    <w:rsid w:val="00D015CE"/>
    <w:rsid w:val="00D02B65"/>
    <w:rsid w:val="00D02D2F"/>
    <w:rsid w:val="00D0323A"/>
    <w:rsid w:val="00D04351"/>
    <w:rsid w:val="00D04701"/>
    <w:rsid w:val="00D04942"/>
    <w:rsid w:val="00D04F81"/>
    <w:rsid w:val="00D053A7"/>
    <w:rsid w:val="00D054DC"/>
    <w:rsid w:val="00D0559F"/>
    <w:rsid w:val="00D059C0"/>
    <w:rsid w:val="00D05B61"/>
    <w:rsid w:val="00D06261"/>
    <w:rsid w:val="00D06725"/>
    <w:rsid w:val="00D06E2A"/>
    <w:rsid w:val="00D07651"/>
    <w:rsid w:val="00D077E9"/>
    <w:rsid w:val="00D07884"/>
    <w:rsid w:val="00D07C5D"/>
    <w:rsid w:val="00D07F01"/>
    <w:rsid w:val="00D101CD"/>
    <w:rsid w:val="00D105C1"/>
    <w:rsid w:val="00D107C6"/>
    <w:rsid w:val="00D10B10"/>
    <w:rsid w:val="00D10E58"/>
    <w:rsid w:val="00D116AE"/>
    <w:rsid w:val="00D120DF"/>
    <w:rsid w:val="00D12A9D"/>
    <w:rsid w:val="00D1365F"/>
    <w:rsid w:val="00D13A61"/>
    <w:rsid w:val="00D13FE5"/>
    <w:rsid w:val="00D14028"/>
    <w:rsid w:val="00D143D9"/>
    <w:rsid w:val="00D14A65"/>
    <w:rsid w:val="00D14B7D"/>
    <w:rsid w:val="00D15A67"/>
    <w:rsid w:val="00D15B93"/>
    <w:rsid w:val="00D1616E"/>
    <w:rsid w:val="00D166F9"/>
    <w:rsid w:val="00D1676A"/>
    <w:rsid w:val="00D169E2"/>
    <w:rsid w:val="00D16B85"/>
    <w:rsid w:val="00D17374"/>
    <w:rsid w:val="00D17789"/>
    <w:rsid w:val="00D17DFB"/>
    <w:rsid w:val="00D17EA6"/>
    <w:rsid w:val="00D2030C"/>
    <w:rsid w:val="00D21CF9"/>
    <w:rsid w:val="00D21DDA"/>
    <w:rsid w:val="00D21EF3"/>
    <w:rsid w:val="00D2238A"/>
    <w:rsid w:val="00D22533"/>
    <w:rsid w:val="00D2282C"/>
    <w:rsid w:val="00D229EA"/>
    <w:rsid w:val="00D2408D"/>
    <w:rsid w:val="00D242EA"/>
    <w:rsid w:val="00D247A5"/>
    <w:rsid w:val="00D251DF"/>
    <w:rsid w:val="00D2575D"/>
    <w:rsid w:val="00D2677F"/>
    <w:rsid w:val="00D2706D"/>
    <w:rsid w:val="00D3045B"/>
    <w:rsid w:val="00D3059A"/>
    <w:rsid w:val="00D30C12"/>
    <w:rsid w:val="00D3141B"/>
    <w:rsid w:val="00D315B2"/>
    <w:rsid w:val="00D31BC8"/>
    <w:rsid w:val="00D3213B"/>
    <w:rsid w:val="00D3257A"/>
    <w:rsid w:val="00D328F9"/>
    <w:rsid w:val="00D33A05"/>
    <w:rsid w:val="00D33B78"/>
    <w:rsid w:val="00D33E7D"/>
    <w:rsid w:val="00D34942"/>
    <w:rsid w:val="00D356E4"/>
    <w:rsid w:val="00D36196"/>
    <w:rsid w:val="00D364ED"/>
    <w:rsid w:val="00D36811"/>
    <w:rsid w:val="00D36A39"/>
    <w:rsid w:val="00D37630"/>
    <w:rsid w:val="00D4037E"/>
    <w:rsid w:val="00D40BA6"/>
    <w:rsid w:val="00D41429"/>
    <w:rsid w:val="00D416BD"/>
    <w:rsid w:val="00D41795"/>
    <w:rsid w:val="00D42A58"/>
    <w:rsid w:val="00D42CB7"/>
    <w:rsid w:val="00D431B5"/>
    <w:rsid w:val="00D4356C"/>
    <w:rsid w:val="00D43B53"/>
    <w:rsid w:val="00D44028"/>
    <w:rsid w:val="00D449AF"/>
    <w:rsid w:val="00D44C6E"/>
    <w:rsid w:val="00D44FC8"/>
    <w:rsid w:val="00D45608"/>
    <w:rsid w:val="00D45968"/>
    <w:rsid w:val="00D4611B"/>
    <w:rsid w:val="00D4661E"/>
    <w:rsid w:val="00D47250"/>
    <w:rsid w:val="00D47262"/>
    <w:rsid w:val="00D47489"/>
    <w:rsid w:val="00D477E1"/>
    <w:rsid w:val="00D47C6A"/>
    <w:rsid w:val="00D502B3"/>
    <w:rsid w:val="00D503E4"/>
    <w:rsid w:val="00D5063A"/>
    <w:rsid w:val="00D5069B"/>
    <w:rsid w:val="00D507B3"/>
    <w:rsid w:val="00D50807"/>
    <w:rsid w:val="00D518E3"/>
    <w:rsid w:val="00D51A4A"/>
    <w:rsid w:val="00D51DB2"/>
    <w:rsid w:val="00D52497"/>
    <w:rsid w:val="00D5298A"/>
    <w:rsid w:val="00D52C20"/>
    <w:rsid w:val="00D52F08"/>
    <w:rsid w:val="00D52FFE"/>
    <w:rsid w:val="00D53293"/>
    <w:rsid w:val="00D5413D"/>
    <w:rsid w:val="00D542E0"/>
    <w:rsid w:val="00D5460C"/>
    <w:rsid w:val="00D548E0"/>
    <w:rsid w:val="00D55244"/>
    <w:rsid w:val="00D55294"/>
    <w:rsid w:val="00D5572E"/>
    <w:rsid w:val="00D55FD6"/>
    <w:rsid w:val="00D56ACC"/>
    <w:rsid w:val="00D56E1F"/>
    <w:rsid w:val="00D57071"/>
    <w:rsid w:val="00D570A9"/>
    <w:rsid w:val="00D570E2"/>
    <w:rsid w:val="00D57392"/>
    <w:rsid w:val="00D574E4"/>
    <w:rsid w:val="00D57AA0"/>
    <w:rsid w:val="00D60893"/>
    <w:rsid w:val="00D60EEB"/>
    <w:rsid w:val="00D61028"/>
    <w:rsid w:val="00D61401"/>
    <w:rsid w:val="00D61A5A"/>
    <w:rsid w:val="00D61AD2"/>
    <w:rsid w:val="00D61D87"/>
    <w:rsid w:val="00D61F68"/>
    <w:rsid w:val="00D62118"/>
    <w:rsid w:val="00D6245C"/>
    <w:rsid w:val="00D624EE"/>
    <w:rsid w:val="00D62FF6"/>
    <w:rsid w:val="00D63265"/>
    <w:rsid w:val="00D63494"/>
    <w:rsid w:val="00D6377C"/>
    <w:rsid w:val="00D637F8"/>
    <w:rsid w:val="00D63C60"/>
    <w:rsid w:val="00D63E6B"/>
    <w:rsid w:val="00D64899"/>
    <w:rsid w:val="00D65C08"/>
    <w:rsid w:val="00D65C43"/>
    <w:rsid w:val="00D6699B"/>
    <w:rsid w:val="00D669AE"/>
    <w:rsid w:val="00D67F5B"/>
    <w:rsid w:val="00D67FA4"/>
    <w:rsid w:val="00D67FFE"/>
    <w:rsid w:val="00D708E8"/>
    <w:rsid w:val="00D70D02"/>
    <w:rsid w:val="00D71092"/>
    <w:rsid w:val="00D720C6"/>
    <w:rsid w:val="00D723C9"/>
    <w:rsid w:val="00D72849"/>
    <w:rsid w:val="00D729EF"/>
    <w:rsid w:val="00D72AFC"/>
    <w:rsid w:val="00D72D3B"/>
    <w:rsid w:val="00D72F10"/>
    <w:rsid w:val="00D731B8"/>
    <w:rsid w:val="00D738EF"/>
    <w:rsid w:val="00D74163"/>
    <w:rsid w:val="00D74330"/>
    <w:rsid w:val="00D747E6"/>
    <w:rsid w:val="00D74D3F"/>
    <w:rsid w:val="00D752A1"/>
    <w:rsid w:val="00D75CCA"/>
    <w:rsid w:val="00D75F5A"/>
    <w:rsid w:val="00D76417"/>
    <w:rsid w:val="00D766F1"/>
    <w:rsid w:val="00D7678E"/>
    <w:rsid w:val="00D76DEE"/>
    <w:rsid w:val="00D76E03"/>
    <w:rsid w:val="00D76F51"/>
    <w:rsid w:val="00D770C7"/>
    <w:rsid w:val="00D777F5"/>
    <w:rsid w:val="00D77DC0"/>
    <w:rsid w:val="00D80928"/>
    <w:rsid w:val="00D818F5"/>
    <w:rsid w:val="00D82F07"/>
    <w:rsid w:val="00D83836"/>
    <w:rsid w:val="00D83A1E"/>
    <w:rsid w:val="00D83ABA"/>
    <w:rsid w:val="00D83B13"/>
    <w:rsid w:val="00D83E47"/>
    <w:rsid w:val="00D84319"/>
    <w:rsid w:val="00D8469E"/>
    <w:rsid w:val="00D84907"/>
    <w:rsid w:val="00D854A0"/>
    <w:rsid w:val="00D854B6"/>
    <w:rsid w:val="00D8574B"/>
    <w:rsid w:val="00D85BAC"/>
    <w:rsid w:val="00D85DED"/>
    <w:rsid w:val="00D86119"/>
    <w:rsid w:val="00D86536"/>
    <w:rsid w:val="00D86945"/>
    <w:rsid w:val="00D87D3E"/>
    <w:rsid w:val="00D87EDF"/>
    <w:rsid w:val="00D90290"/>
    <w:rsid w:val="00D9120C"/>
    <w:rsid w:val="00D9134C"/>
    <w:rsid w:val="00D91516"/>
    <w:rsid w:val="00D915FB"/>
    <w:rsid w:val="00D92B53"/>
    <w:rsid w:val="00D92C1A"/>
    <w:rsid w:val="00D93674"/>
    <w:rsid w:val="00D938C4"/>
    <w:rsid w:val="00D943EF"/>
    <w:rsid w:val="00D948A4"/>
    <w:rsid w:val="00D94E5D"/>
    <w:rsid w:val="00D97369"/>
    <w:rsid w:val="00DA0228"/>
    <w:rsid w:val="00DA07A9"/>
    <w:rsid w:val="00DA08AE"/>
    <w:rsid w:val="00DA0A19"/>
    <w:rsid w:val="00DA0C0F"/>
    <w:rsid w:val="00DA1528"/>
    <w:rsid w:val="00DA2B9A"/>
    <w:rsid w:val="00DA3CDE"/>
    <w:rsid w:val="00DA4137"/>
    <w:rsid w:val="00DA420A"/>
    <w:rsid w:val="00DA43CC"/>
    <w:rsid w:val="00DA48C3"/>
    <w:rsid w:val="00DA48D0"/>
    <w:rsid w:val="00DA5B6A"/>
    <w:rsid w:val="00DA5B7B"/>
    <w:rsid w:val="00DA5FAF"/>
    <w:rsid w:val="00DA6360"/>
    <w:rsid w:val="00DA636E"/>
    <w:rsid w:val="00DA6AA1"/>
    <w:rsid w:val="00DA6BE9"/>
    <w:rsid w:val="00DA6E7B"/>
    <w:rsid w:val="00DA7CD8"/>
    <w:rsid w:val="00DB038D"/>
    <w:rsid w:val="00DB03CE"/>
    <w:rsid w:val="00DB079C"/>
    <w:rsid w:val="00DB0EFE"/>
    <w:rsid w:val="00DB1636"/>
    <w:rsid w:val="00DB1DDE"/>
    <w:rsid w:val="00DB28BF"/>
    <w:rsid w:val="00DB2931"/>
    <w:rsid w:val="00DB29A5"/>
    <w:rsid w:val="00DB2AF4"/>
    <w:rsid w:val="00DB2B00"/>
    <w:rsid w:val="00DB30B2"/>
    <w:rsid w:val="00DB31F8"/>
    <w:rsid w:val="00DB3ECB"/>
    <w:rsid w:val="00DB43BC"/>
    <w:rsid w:val="00DB46D4"/>
    <w:rsid w:val="00DB4DE0"/>
    <w:rsid w:val="00DB534D"/>
    <w:rsid w:val="00DB689E"/>
    <w:rsid w:val="00DB6971"/>
    <w:rsid w:val="00DB6FAF"/>
    <w:rsid w:val="00DB7FF0"/>
    <w:rsid w:val="00DC05AE"/>
    <w:rsid w:val="00DC0868"/>
    <w:rsid w:val="00DC14BF"/>
    <w:rsid w:val="00DC1533"/>
    <w:rsid w:val="00DC16EE"/>
    <w:rsid w:val="00DC1AB9"/>
    <w:rsid w:val="00DC1E68"/>
    <w:rsid w:val="00DC2269"/>
    <w:rsid w:val="00DC2329"/>
    <w:rsid w:val="00DC2891"/>
    <w:rsid w:val="00DC28F3"/>
    <w:rsid w:val="00DC2ABF"/>
    <w:rsid w:val="00DC2FDF"/>
    <w:rsid w:val="00DC303B"/>
    <w:rsid w:val="00DC32BC"/>
    <w:rsid w:val="00DC3499"/>
    <w:rsid w:val="00DC3A09"/>
    <w:rsid w:val="00DC3BA5"/>
    <w:rsid w:val="00DC40D8"/>
    <w:rsid w:val="00DC563D"/>
    <w:rsid w:val="00DC61BE"/>
    <w:rsid w:val="00DC642E"/>
    <w:rsid w:val="00DC64F2"/>
    <w:rsid w:val="00DC736D"/>
    <w:rsid w:val="00DC7DAC"/>
    <w:rsid w:val="00DD026B"/>
    <w:rsid w:val="00DD0BC1"/>
    <w:rsid w:val="00DD1207"/>
    <w:rsid w:val="00DD125D"/>
    <w:rsid w:val="00DD152F"/>
    <w:rsid w:val="00DD200D"/>
    <w:rsid w:val="00DD36F0"/>
    <w:rsid w:val="00DD38F0"/>
    <w:rsid w:val="00DD3AAD"/>
    <w:rsid w:val="00DD3AB9"/>
    <w:rsid w:val="00DD3DCC"/>
    <w:rsid w:val="00DD46C2"/>
    <w:rsid w:val="00DD48FA"/>
    <w:rsid w:val="00DD4CCA"/>
    <w:rsid w:val="00DD5930"/>
    <w:rsid w:val="00DD5AC3"/>
    <w:rsid w:val="00DD6111"/>
    <w:rsid w:val="00DD66D5"/>
    <w:rsid w:val="00DD6985"/>
    <w:rsid w:val="00DD77DE"/>
    <w:rsid w:val="00DD7A45"/>
    <w:rsid w:val="00DD7CF1"/>
    <w:rsid w:val="00DD7DB1"/>
    <w:rsid w:val="00DE0EF2"/>
    <w:rsid w:val="00DE1DE6"/>
    <w:rsid w:val="00DE2009"/>
    <w:rsid w:val="00DE213F"/>
    <w:rsid w:val="00DE2C7B"/>
    <w:rsid w:val="00DE2CA8"/>
    <w:rsid w:val="00DE2EBF"/>
    <w:rsid w:val="00DE330F"/>
    <w:rsid w:val="00DE3432"/>
    <w:rsid w:val="00DE3438"/>
    <w:rsid w:val="00DE3835"/>
    <w:rsid w:val="00DE38B7"/>
    <w:rsid w:val="00DE3AC5"/>
    <w:rsid w:val="00DE4091"/>
    <w:rsid w:val="00DE43B4"/>
    <w:rsid w:val="00DE4528"/>
    <w:rsid w:val="00DE4B39"/>
    <w:rsid w:val="00DE4EBB"/>
    <w:rsid w:val="00DE59CB"/>
    <w:rsid w:val="00DE5A95"/>
    <w:rsid w:val="00DE5E89"/>
    <w:rsid w:val="00DE6302"/>
    <w:rsid w:val="00DE6E40"/>
    <w:rsid w:val="00DE715C"/>
    <w:rsid w:val="00DE75D9"/>
    <w:rsid w:val="00DE7EBA"/>
    <w:rsid w:val="00DF027C"/>
    <w:rsid w:val="00DF0368"/>
    <w:rsid w:val="00DF03C4"/>
    <w:rsid w:val="00DF04CF"/>
    <w:rsid w:val="00DF05EE"/>
    <w:rsid w:val="00DF16B5"/>
    <w:rsid w:val="00DF2049"/>
    <w:rsid w:val="00DF24F9"/>
    <w:rsid w:val="00DF309A"/>
    <w:rsid w:val="00DF33DD"/>
    <w:rsid w:val="00DF3E9F"/>
    <w:rsid w:val="00DF417B"/>
    <w:rsid w:val="00DF4423"/>
    <w:rsid w:val="00DF45CC"/>
    <w:rsid w:val="00DF496A"/>
    <w:rsid w:val="00DF5462"/>
    <w:rsid w:val="00DF5748"/>
    <w:rsid w:val="00DF5786"/>
    <w:rsid w:val="00DF5805"/>
    <w:rsid w:val="00DF5EEC"/>
    <w:rsid w:val="00DF6C1B"/>
    <w:rsid w:val="00DF6DB8"/>
    <w:rsid w:val="00DF7490"/>
    <w:rsid w:val="00DF75E6"/>
    <w:rsid w:val="00DF7849"/>
    <w:rsid w:val="00DF7B74"/>
    <w:rsid w:val="00E000D1"/>
    <w:rsid w:val="00E00283"/>
    <w:rsid w:val="00E00A32"/>
    <w:rsid w:val="00E02242"/>
    <w:rsid w:val="00E03746"/>
    <w:rsid w:val="00E03B92"/>
    <w:rsid w:val="00E0406B"/>
    <w:rsid w:val="00E046AB"/>
    <w:rsid w:val="00E04741"/>
    <w:rsid w:val="00E047E0"/>
    <w:rsid w:val="00E049AF"/>
    <w:rsid w:val="00E04F09"/>
    <w:rsid w:val="00E059EF"/>
    <w:rsid w:val="00E05E35"/>
    <w:rsid w:val="00E06761"/>
    <w:rsid w:val="00E069A2"/>
    <w:rsid w:val="00E06A6E"/>
    <w:rsid w:val="00E07A98"/>
    <w:rsid w:val="00E100BB"/>
    <w:rsid w:val="00E1013C"/>
    <w:rsid w:val="00E10402"/>
    <w:rsid w:val="00E10D52"/>
    <w:rsid w:val="00E115AB"/>
    <w:rsid w:val="00E11973"/>
    <w:rsid w:val="00E1291C"/>
    <w:rsid w:val="00E129FF"/>
    <w:rsid w:val="00E12B3F"/>
    <w:rsid w:val="00E12BCA"/>
    <w:rsid w:val="00E13DF3"/>
    <w:rsid w:val="00E144F5"/>
    <w:rsid w:val="00E1477F"/>
    <w:rsid w:val="00E14930"/>
    <w:rsid w:val="00E14966"/>
    <w:rsid w:val="00E14E63"/>
    <w:rsid w:val="00E14EA8"/>
    <w:rsid w:val="00E15246"/>
    <w:rsid w:val="00E15E8C"/>
    <w:rsid w:val="00E16367"/>
    <w:rsid w:val="00E16412"/>
    <w:rsid w:val="00E16601"/>
    <w:rsid w:val="00E1698F"/>
    <w:rsid w:val="00E16F47"/>
    <w:rsid w:val="00E17130"/>
    <w:rsid w:val="00E171E4"/>
    <w:rsid w:val="00E17412"/>
    <w:rsid w:val="00E17608"/>
    <w:rsid w:val="00E178F3"/>
    <w:rsid w:val="00E179B3"/>
    <w:rsid w:val="00E17F77"/>
    <w:rsid w:val="00E17F89"/>
    <w:rsid w:val="00E20167"/>
    <w:rsid w:val="00E207D5"/>
    <w:rsid w:val="00E2091C"/>
    <w:rsid w:val="00E20EB7"/>
    <w:rsid w:val="00E22162"/>
    <w:rsid w:val="00E22465"/>
    <w:rsid w:val="00E22ACD"/>
    <w:rsid w:val="00E23219"/>
    <w:rsid w:val="00E23624"/>
    <w:rsid w:val="00E23BDA"/>
    <w:rsid w:val="00E23D3C"/>
    <w:rsid w:val="00E24174"/>
    <w:rsid w:val="00E24FE6"/>
    <w:rsid w:val="00E26007"/>
    <w:rsid w:val="00E2606E"/>
    <w:rsid w:val="00E265D8"/>
    <w:rsid w:val="00E2701B"/>
    <w:rsid w:val="00E270C3"/>
    <w:rsid w:val="00E271A8"/>
    <w:rsid w:val="00E273F5"/>
    <w:rsid w:val="00E27C22"/>
    <w:rsid w:val="00E27F2A"/>
    <w:rsid w:val="00E307CB"/>
    <w:rsid w:val="00E30E92"/>
    <w:rsid w:val="00E30EF7"/>
    <w:rsid w:val="00E31099"/>
    <w:rsid w:val="00E31ACE"/>
    <w:rsid w:val="00E32024"/>
    <w:rsid w:val="00E32386"/>
    <w:rsid w:val="00E3311F"/>
    <w:rsid w:val="00E332BB"/>
    <w:rsid w:val="00E343D9"/>
    <w:rsid w:val="00E34FC0"/>
    <w:rsid w:val="00E35086"/>
    <w:rsid w:val="00E3544A"/>
    <w:rsid w:val="00E355B3"/>
    <w:rsid w:val="00E35880"/>
    <w:rsid w:val="00E358D6"/>
    <w:rsid w:val="00E35C8E"/>
    <w:rsid w:val="00E364BD"/>
    <w:rsid w:val="00E36536"/>
    <w:rsid w:val="00E374DA"/>
    <w:rsid w:val="00E378F0"/>
    <w:rsid w:val="00E37C9D"/>
    <w:rsid w:val="00E37F71"/>
    <w:rsid w:val="00E400D9"/>
    <w:rsid w:val="00E40A27"/>
    <w:rsid w:val="00E41190"/>
    <w:rsid w:val="00E41292"/>
    <w:rsid w:val="00E41367"/>
    <w:rsid w:val="00E414D7"/>
    <w:rsid w:val="00E419EA"/>
    <w:rsid w:val="00E41E9B"/>
    <w:rsid w:val="00E41FA3"/>
    <w:rsid w:val="00E4362E"/>
    <w:rsid w:val="00E43658"/>
    <w:rsid w:val="00E43D7E"/>
    <w:rsid w:val="00E4413C"/>
    <w:rsid w:val="00E44857"/>
    <w:rsid w:val="00E44E5E"/>
    <w:rsid w:val="00E4543A"/>
    <w:rsid w:val="00E45966"/>
    <w:rsid w:val="00E46107"/>
    <w:rsid w:val="00E4720F"/>
    <w:rsid w:val="00E47728"/>
    <w:rsid w:val="00E4779C"/>
    <w:rsid w:val="00E47BFD"/>
    <w:rsid w:val="00E47E6A"/>
    <w:rsid w:val="00E5004D"/>
    <w:rsid w:val="00E506CC"/>
    <w:rsid w:val="00E50B61"/>
    <w:rsid w:val="00E51F09"/>
    <w:rsid w:val="00E5209D"/>
    <w:rsid w:val="00E52460"/>
    <w:rsid w:val="00E529A6"/>
    <w:rsid w:val="00E52E33"/>
    <w:rsid w:val="00E53587"/>
    <w:rsid w:val="00E537A1"/>
    <w:rsid w:val="00E53A46"/>
    <w:rsid w:val="00E53D51"/>
    <w:rsid w:val="00E540FC"/>
    <w:rsid w:val="00E545CC"/>
    <w:rsid w:val="00E545DE"/>
    <w:rsid w:val="00E555B6"/>
    <w:rsid w:val="00E556F9"/>
    <w:rsid w:val="00E55711"/>
    <w:rsid w:val="00E55DAC"/>
    <w:rsid w:val="00E55DF5"/>
    <w:rsid w:val="00E560A1"/>
    <w:rsid w:val="00E56DD5"/>
    <w:rsid w:val="00E57C83"/>
    <w:rsid w:val="00E57E8C"/>
    <w:rsid w:val="00E60262"/>
    <w:rsid w:val="00E603D8"/>
    <w:rsid w:val="00E607A5"/>
    <w:rsid w:val="00E60D98"/>
    <w:rsid w:val="00E61819"/>
    <w:rsid w:val="00E619DF"/>
    <w:rsid w:val="00E61EEE"/>
    <w:rsid w:val="00E6207F"/>
    <w:rsid w:val="00E620B0"/>
    <w:rsid w:val="00E620E5"/>
    <w:rsid w:val="00E62233"/>
    <w:rsid w:val="00E62253"/>
    <w:rsid w:val="00E62C91"/>
    <w:rsid w:val="00E6302D"/>
    <w:rsid w:val="00E630D4"/>
    <w:rsid w:val="00E64A01"/>
    <w:rsid w:val="00E64A79"/>
    <w:rsid w:val="00E650B8"/>
    <w:rsid w:val="00E658D0"/>
    <w:rsid w:val="00E6602E"/>
    <w:rsid w:val="00E66C6D"/>
    <w:rsid w:val="00E67656"/>
    <w:rsid w:val="00E6765C"/>
    <w:rsid w:val="00E67709"/>
    <w:rsid w:val="00E67C78"/>
    <w:rsid w:val="00E70602"/>
    <w:rsid w:val="00E708BE"/>
    <w:rsid w:val="00E70E41"/>
    <w:rsid w:val="00E712DE"/>
    <w:rsid w:val="00E715E6"/>
    <w:rsid w:val="00E71682"/>
    <w:rsid w:val="00E71AA8"/>
    <w:rsid w:val="00E722FD"/>
    <w:rsid w:val="00E726B0"/>
    <w:rsid w:val="00E730A3"/>
    <w:rsid w:val="00E73332"/>
    <w:rsid w:val="00E733FC"/>
    <w:rsid w:val="00E73BE0"/>
    <w:rsid w:val="00E73DC3"/>
    <w:rsid w:val="00E74F0A"/>
    <w:rsid w:val="00E750D8"/>
    <w:rsid w:val="00E759ED"/>
    <w:rsid w:val="00E75BC2"/>
    <w:rsid w:val="00E75F2A"/>
    <w:rsid w:val="00E76C1B"/>
    <w:rsid w:val="00E76F95"/>
    <w:rsid w:val="00E801E3"/>
    <w:rsid w:val="00E81137"/>
    <w:rsid w:val="00E81B40"/>
    <w:rsid w:val="00E8330A"/>
    <w:rsid w:val="00E83E88"/>
    <w:rsid w:val="00E84644"/>
    <w:rsid w:val="00E84907"/>
    <w:rsid w:val="00E857E9"/>
    <w:rsid w:val="00E8659C"/>
    <w:rsid w:val="00E865DA"/>
    <w:rsid w:val="00E8660C"/>
    <w:rsid w:val="00E86807"/>
    <w:rsid w:val="00E87127"/>
    <w:rsid w:val="00E87F34"/>
    <w:rsid w:val="00E9004B"/>
    <w:rsid w:val="00E9010F"/>
    <w:rsid w:val="00E90510"/>
    <w:rsid w:val="00E90B7F"/>
    <w:rsid w:val="00E91278"/>
    <w:rsid w:val="00E918FB"/>
    <w:rsid w:val="00E91C74"/>
    <w:rsid w:val="00E9237D"/>
    <w:rsid w:val="00E92934"/>
    <w:rsid w:val="00E92AC5"/>
    <w:rsid w:val="00E93581"/>
    <w:rsid w:val="00E93956"/>
    <w:rsid w:val="00E93F65"/>
    <w:rsid w:val="00E94836"/>
    <w:rsid w:val="00E94A64"/>
    <w:rsid w:val="00E94DAB"/>
    <w:rsid w:val="00E9531E"/>
    <w:rsid w:val="00E95DCC"/>
    <w:rsid w:val="00E9622F"/>
    <w:rsid w:val="00E978B9"/>
    <w:rsid w:val="00E97BEE"/>
    <w:rsid w:val="00EA06A0"/>
    <w:rsid w:val="00EA090E"/>
    <w:rsid w:val="00EA0D23"/>
    <w:rsid w:val="00EA0F84"/>
    <w:rsid w:val="00EA118F"/>
    <w:rsid w:val="00EA1193"/>
    <w:rsid w:val="00EA13C6"/>
    <w:rsid w:val="00EA21A1"/>
    <w:rsid w:val="00EA2AC4"/>
    <w:rsid w:val="00EA2C4B"/>
    <w:rsid w:val="00EA3080"/>
    <w:rsid w:val="00EA318B"/>
    <w:rsid w:val="00EA380A"/>
    <w:rsid w:val="00EA3C70"/>
    <w:rsid w:val="00EA46DA"/>
    <w:rsid w:val="00EA48D6"/>
    <w:rsid w:val="00EA4CBA"/>
    <w:rsid w:val="00EA4F24"/>
    <w:rsid w:val="00EA5079"/>
    <w:rsid w:val="00EA5591"/>
    <w:rsid w:val="00EA56D4"/>
    <w:rsid w:val="00EA59E9"/>
    <w:rsid w:val="00EA5A2C"/>
    <w:rsid w:val="00EA5DB5"/>
    <w:rsid w:val="00EA658A"/>
    <w:rsid w:val="00EA678B"/>
    <w:rsid w:val="00EA681E"/>
    <w:rsid w:val="00EA6F01"/>
    <w:rsid w:val="00EA7286"/>
    <w:rsid w:val="00EA75FE"/>
    <w:rsid w:val="00EA7BB2"/>
    <w:rsid w:val="00EA7EBB"/>
    <w:rsid w:val="00EB0345"/>
    <w:rsid w:val="00EB03C3"/>
    <w:rsid w:val="00EB0DA9"/>
    <w:rsid w:val="00EB0F11"/>
    <w:rsid w:val="00EB13E4"/>
    <w:rsid w:val="00EB148C"/>
    <w:rsid w:val="00EB149A"/>
    <w:rsid w:val="00EB17F7"/>
    <w:rsid w:val="00EB1BC4"/>
    <w:rsid w:val="00EB1CC9"/>
    <w:rsid w:val="00EB1FEE"/>
    <w:rsid w:val="00EB238B"/>
    <w:rsid w:val="00EB2879"/>
    <w:rsid w:val="00EB2B25"/>
    <w:rsid w:val="00EB325D"/>
    <w:rsid w:val="00EB391C"/>
    <w:rsid w:val="00EB398B"/>
    <w:rsid w:val="00EB405D"/>
    <w:rsid w:val="00EB4BD4"/>
    <w:rsid w:val="00EB4E4D"/>
    <w:rsid w:val="00EB4E8F"/>
    <w:rsid w:val="00EB5595"/>
    <w:rsid w:val="00EB55C7"/>
    <w:rsid w:val="00EB5C44"/>
    <w:rsid w:val="00EB64D1"/>
    <w:rsid w:val="00EB6B87"/>
    <w:rsid w:val="00EB7347"/>
    <w:rsid w:val="00EB73BB"/>
    <w:rsid w:val="00EC0034"/>
    <w:rsid w:val="00EC0270"/>
    <w:rsid w:val="00EC0BF4"/>
    <w:rsid w:val="00EC13F2"/>
    <w:rsid w:val="00EC1F80"/>
    <w:rsid w:val="00EC2209"/>
    <w:rsid w:val="00EC2ADD"/>
    <w:rsid w:val="00EC2DBF"/>
    <w:rsid w:val="00EC2E73"/>
    <w:rsid w:val="00EC31F9"/>
    <w:rsid w:val="00EC3201"/>
    <w:rsid w:val="00EC3249"/>
    <w:rsid w:val="00EC32F6"/>
    <w:rsid w:val="00EC3392"/>
    <w:rsid w:val="00EC3580"/>
    <w:rsid w:val="00EC36D6"/>
    <w:rsid w:val="00EC3E2F"/>
    <w:rsid w:val="00EC3FF9"/>
    <w:rsid w:val="00EC4CE9"/>
    <w:rsid w:val="00EC4E8E"/>
    <w:rsid w:val="00EC53CD"/>
    <w:rsid w:val="00EC61C2"/>
    <w:rsid w:val="00EC69BA"/>
    <w:rsid w:val="00EC6A65"/>
    <w:rsid w:val="00EC6E7E"/>
    <w:rsid w:val="00EC6FDC"/>
    <w:rsid w:val="00EC7559"/>
    <w:rsid w:val="00EC767B"/>
    <w:rsid w:val="00EC77EF"/>
    <w:rsid w:val="00EC7941"/>
    <w:rsid w:val="00EC7A19"/>
    <w:rsid w:val="00EC7B8B"/>
    <w:rsid w:val="00EC7E98"/>
    <w:rsid w:val="00ED0497"/>
    <w:rsid w:val="00ED0AEA"/>
    <w:rsid w:val="00ED0B72"/>
    <w:rsid w:val="00ED0CEF"/>
    <w:rsid w:val="00ED0DC0"/>
    <w:rsid w:val="00ED2050"/>
    <w:rsid w:val="00ED213F"/>
    <w:rsid w:val="00ED2758"/>
    <w:rsid w:val="00ED2CFC"/>
    <w:rsid w:val="00ED2FB6"/>
    <w:rsid w:val="00ED3289"/>
    <w:rsid w:val="00ED353A"/>
    <w:rsid w:val="00ED35E4"/>
    <w:rsid w:val="00ED3898"/>
    <w:rsid w:val="00ED40CE"/>
    <w:rsid w:val="00ED48E5"/>
    <w:rsid w:val="00ED5192"/>
    <w:rsid w:val="00ED5354"/>
    <w:rsid w:val="00ED62A7"/>
    <w:rsid w:val="00ED645F"/>
    <w:rsid w:val="00ED693D"/>
    <w:rsid w:val="00ED7589"/>
    <w:rsid w:val="00ED7745"/>
    <w:rsid w:val="00ED78A2"/>
    <w:rsid w:val="00ED79E7"/>
    <w:rsid w:val="00ED7C9E"/>
    <w:rsid w:val="00ED7FC1"/>
    <w:rsid w:val="00EE083A"/>
    <w:rsid w:val="00EE26B1"/>
    <w:rsid w:val="00EE290E"/>
    <w:rsid w:val="00EE2975"/>
    <w:rsid w:val="00EE2A6D"/>
    <w:rsid w:val="00EE36E3"/>
    <w:rsid w:val="00EE3908"/>
    <w:rsid w:val="00EE3E37"/>
    <w:rsid w:val="00EE413A"/>
    <w:rsid w:val="00EE41F0"/>
    <w:rsid w:val="00EE5362"/>
    <w:rsid w:val="00EE5DF8"/>
    <w:rsid w:val="00EE5FFF"/>
    <w:rsid w:val="00EE61D1"/>
    <w:rsid w:val="00EE667A"/>
    <w:rsid w:val="00EE6D05"/>
    <w:rsid w:val="00EE7AD8"/>
    <w:rsid w:val="00EE7B37"/>
    <w:rsid w:val="00EE7CCE"/>
    <w:rsid w:val="00EF01E6"/>
    <w:rsid w:val="00EF0693"/>
    <w:rsid w:val="00EF06ED"/>
    <w:rsid w:val="00EF17BA"/>
    <w:rsid w:val="00EF1C2C"/>
    <w:rsid w:val="00EF1F6E"/>
    <w:rsid w:val="00EF23E8"/>
    <w:rsid w:val="00EF3037"/>
    <w:rsid w:val="00EF322A"/>
    <w:rsid w:val="00EF32FC"/>
    <w:rsid w:val="00EF3CA3"/>
    <w:rsid w:val="00EF3DF7"/>
    <w:rsid w:val="00EF4D36"/>
    <w:rsid w:val="00EF555B"/>
    <w:rsid w:val="00EF59E8"/>
    <w:rsid w:val="00EF5A68"/>
    <w:rsid w:val="00EF5C19"/>
    <w:rsid w:val="00EF6016"/>
    <w:rsid w:val="00EF603E"/>
    <w:rsid w:val="00EF6842"/>
    <w:rsid w:val="00EF6A17"/>
    <w:rsid w:val="00EF6CC3"/>
    <w:rsid w:val="00EF6D5E"/>
    <w:rsid w:val="00EF75CC"/>
    <w:rsid w:val="00EF77CD"/>
    <w:rsid w:val="00F006C3"/>
    <w:rsid w:val="00F00A85"/>
    <w:rsid w:val="00F012E3"/>
    <w:rsid w:val="00F018F4"/>
    <w:rsid w:val="00F027BB"/>
    <w:rsid w:val="00F02A51"/>
    <w:rsid w:val="00F02E33"/>
    <w:rsid w:val="00F03B32"/>
    <w:rsid w:val="00F03C80"/>
    <w:rsid w:val="00F03F08"/>
    <w:rsid w:val="00F04517"/>
    <w:rsid w:val="00F04CC8"/>
    <w:rsid w:val="00F05240"/>
    <w:rsid w:val="00F054F1"/>
    <w:rsid w:val="00F055E4"/>
    <w:rsid w:val="00F056B3"/>
    <w:rsid w:val="00F05946"/>
    <w:rsid w:val="00F05BEE"/>
    <w:rsid w:val="00F05C07"/>
    <w:rsid w:val="00F063BD"/>
    <w:rsid w:val="00F06680"/>
    <w:rsid w:val="00F06804"/>
    <w:rsid w:val="00F06E5C"/>
    <w:rsid w:val="00F076FF"/>
    <w:rsid w:val="00F078C3"/>
    <w:rsid w:val="00F10524"/>
    <w:rsid w:val="00F107A9"/>
    <w:rsid w:val="00F10B16"/>
    <w:rsid w:val="00F11A34"/>
    <w:rsid w:val="00F11DCF"/>
    <w:rsid w:val="00F11E40"/>
    <w:rsid w:val="00F11F00"/>
    <w:rsid w:val="00F122B9"/>
    <w:rsid w:val="00F12598"/>
    <w:rsid w:val="00F12867"/>
    <w:rsid w:val="00F128EB"/>
    <w:rsid w:val="00F12A72"/>
    <w:rsid w:val="00F12E95"/>
    <w:rsid w:val="00F12EF9"/>
    <w:rsid w:val="00F13851"/>
    <w:rsid w:val="00F13E7A"/>
    <w:rsid w:val="00F1417B"/>
    <w:rsid w:val="00F14B9C"/>
    <w:rsid w:val="00F14EAF"/>
    <w:rsid w:val="00F15FFE"/>
    <w:rsid w:val="00F162EA"/>
    <w:rsid w:val="00F16417"/>
    <w:rsid w:val="00F1660A"/>
    <w:rsid w:val="00F16C87"/>
    <w:rsid w:val="00F17305"/>
    <w:rsid w:val="00F17326"/>
    <w:rsid w:val="00F17C6D"/>
    <w:rsid w:val="00F2032E"/>
    <w:rsid w:val="00F20B2A"/>
    <w:rsid w:val="00F22F61"/>
    <w:rsid w:val="00F23AE6"/>
    <w:rsid w:val="00F2417A"/>
    <w:rsid w:val="00F24248"/>
    <w:rsid w:val="00F24F03"/>
    <w:rsid w:val="00F252F8"/>
    <w:rsid w:val="00F261F3"/>
    <w:rsid w:val="00F261FA"/>
    <w:rsid w:val="00F26FEB"/>
    <w:rsid w:val="00F27417"/>
    <w:rsid w:val="00F2764D"/>
    <w:rsid w:val="00F30159"/>
    <w:rsid w:val="00F30353"/>
    <w:rsid w:val="00F305DB"/>
    <w:rsid w:val="00F30865"/>
    <w:rsid w:val="00F31127"/>
    <w:rsid w:val="00F3135B"/>
    <w:rsid w:val="00F31455"/>
    <w:rsid w:val="00F31D98"/>
    <w:rsid w:val="00F31FAA"/>
    <w:rsid w:val="00F32317"/>
    <w:rsid w:val="00F3245A"/>
    <w:rsid w:val="00F32F4C"/>
    <w:rsid w:val="00F33ACA"/>
    <w:rsid w:val="00F354FE"/>
    <w:rsid w:val="00F35701"/>
    <w:rsid w:val="00F359E9"/>
    <w:rsid w:val="00F35FDB"/>
    <w:rsid w:val="00F3667B"/>
    <w:rsid w:val="00F366C8"/>
    <w:rsid w:val="00F3703F"/>
    <w:rsid w:val="00F37504"/>
    <w:rsid w:val="00F3780E"/>
    <w:rsid w:val="00F379B1"/>
    <w:rsid w:val="00F37E35"/>
    <w:rsid w:val="00F40272"/>
    <w:rsid w:val="00F403CC"/>
    <w:rsid w:val="00F40549"/>
    <w:rsid w:val="00F40CD4"/>
    <w:rsid w:val="00F41233"/>
    <w:rsid w:val="00F412A8"/>
    <w:rsid w:val="00F413D8"/>
    <w:rsid w:val="00F41912"/>
    <w:rsid w:val="00F41929"/>
    <w:rsid w:val="00F419B9"/>
    <w:rsid w:val="00F41B33"/>
    <w:rsid w:val="00F4230C"/>
    <w:rsid w:val="00F42DFA"/>
    <w:rsid w:val="00F4395E"/>
    <w:rsid w:val="00F43E41"/>
    <w:rsid w:val="00F440EF"/>
    <w:rsid w:val="00F445EC"/>
    <w:rsid w:val="00F44600"/>
    <w:rsid w:val="00F447CF"/>
    <w:rsid w:val="00F4490C"/>
    <w:rsid w:val="00F44BDC"/>
    <w:rsid w:val="00F4625A"/>
    <w:rsid w:val="00F46381"/>
    <w:rsid w:val="00F464A6"/>
    <w:rsid w:val="00F46EA1"/>
    <w:rsid w:val="00F47A10"/>
    <w:rsid w:val="00F50088"/>
    <w:rsid w:val="00F504EF"/>
    <w:rsid w:val="00F5115B"/>
    <w:rsid w:val="00F517AA"/>
    <w:rsid w:val="00F52D27"/>
    <w:rsid w:val="00F52E3D"/>
    <w:rsid w:val="00F53048"/>
    <w:rsid w:val="00F53515"/>
    <w:rsid w:val="00F5371C"/>
    <w:rsid w:val="00F537A2"/>
    <w:rsid w:val="00F537B6"/>
    <w:rsid w:val="00F542D7"/>
    <w:rsid w:val="00F545AD"/>
    <w:rsid w:val="00F545CB"/>
    <w:rsid w:val="00F545D6"/>
    <w:rsid w:val="00F547D5"/>
    <w:rsid w:val="00F549E9"/>
    <w:rsid w:val="00F54D0D"/>
    <w:rsid w:val="00F552A7"/>
    <w:rsid w:val="00F55385"/>
    <w:rsid w:val="00F554D7"/>
    <w:rsid w:val="00F56243"/>
    <w:rsid w:val="00F56332"/>
    <w:rsid w:val="00F56F32"/>
    <w:rsid w:val="00F56FFF"/>
    <w:rsid w:val="00F57006"/>
    <w:rsid w:val="00F570A6"/>
    <w:rsid w:val="00F60174"/>
    <w:rsid w:val="00F6030E"/>
    <w:rsid w:val="00F60726"/>
    <w:rsid w:val="00F60F3F"/>
    <w:rsid w:val="00F6111C"/>
    <w:rsid w:val="00F61348"/>
    <w:rsid w:val="00F61DE7"/>
    <w:rsid w:val="00F61FDA"/>
    <w:rsid w:val="00F62746"/>
    <w:rsid w:val="00F628EE"/>
    <w:rsid w:val="00F63029"/>
    <w:rsid w:val="00F6336C"/>
    <w:rsid w:val="00F636A8"/>
    <w:rsid w:val="00F639A9"/>
    <w:rsid w:val="00F63A92"/>
    <w:rsid w:val="00F63ABF"/>
    <w:rsid w:val="00F63F7A"/>
    <w:rsid w:val="00F63F98"/>
    <w:rsid w:val="00F65B41"/>
    <w:rsid w:val="00F6602F"/>
    <w:rsid w:val="00F661CE"/>
    <w:rsid w:val="00F662E5"/>
    <w:rsid w:val="00F663D2"/>
    <w:rsid w:val="00F66C05"/>
    <w:rsid w:val="00F67915"/>
    <w:rsid w:val="00F67D45"/>
    <w:rsid w:val="00F70668"/>
    <w:rsid w:val="00F70941"/>
    <w:rsid w:val="00F70C7D"/>
    <w:rsid w:val="00F70DCC"/>
    <w:rsid w:val="00F7129A"/>
    <w:rsid w:val="00F71386"/>
    <w:rsid w:val="00F72397"/>
    <w:rsid w:val="00F7271C"/>
    <w:rsid w:val="00F72794"/>
    <w:rsid w:val="00F728EC"/>
    <w:rsid w:val="00F7323F"/>
    <w:rsid w:val="00F737CB"/>
    <w:rsid w:val="00F745B0"/>
    <w:rsid w:val="00F74622"/>
    <w:rsid w:val="00F74A44"/>
    <w:rsid w:val="00F74B2B"/>
    <w:rsid w:val="00F74DF4"/>
    <w:rsid w:val="00F751BA"/>
    <w:rsid w:val="00F7547A"/>
    <w:rsid w:val="00F76663"/>
    <w:rsid w:val="00F7682E"/>
    <w:rsid w:val="00F7710C"/>
    <w:rsid w:val="00F77397"/>
    <w:rsid w:val="00F7758F"/>
    <w:rsid w:val="00F77623"/>
    <w:rsid w:val="00F8090D"/>
    <w:rsid w:val="00F80BE2"/>
    <w:rsid w:val="00F80C9E"/>
    <w:rsid w:val="00F80FAE"/>
    <w:rsid w:val="00F81318"/>
    <w:rsid w:val="00F8196D"/>
    <w:rsid w:val="00F825C5"/>
    <w:rsid w:val="00F82605"/>
    <w:rsid w:val="00F82769"/>
    <w:rsid w:val="00F827C5"/>
    <w:rsid w:val="00F8296E"/>
    <w:rsid w:val="00F82A65"/>
    <w:rsid w:val="00F82B27"/>
    <w:rsid w:val="00F83527"/>
    <w:rsid w:val="00F83E64"/>
    <w:rsid w:val="00F83F2B"/>
    <w:rsid w:val="00F85683"/>
    <w:rsid w:val="00F85FC6"/>
    <w:rsid w:val="00F86453"/>
    <w:rsid w:val="00F865A3"/>
    <w:rsid w:val="00F870AD"/>
    <w:rsid w:val="00F87616"/>
    <w:rsid w:val="00F87B27"/>
    <w:rsid w:val="00F87C66"/>
    <w:rsid w:val="00F90915"/>
    <w:rsid w:val="00F90D58"/>
    <w:rsid w:val="00F916E9"/>
    <w:rsid w:val="00F91C8C"/>
    <w:rsid w:val="00F92ED2"/>
    <w:rsid w:val="00F93281"/>
    <w:rsid w:val="00F9365B"/>
    <w:rsid w:val="00F93718"/>
    <w:rsid w:val="00F9446D"/>
    <w:rsid w:val="00F946CB"/>
    <w:rsid w:val="00F9649F"/>
    <w:rsid w:val="00F964B3"/>
    <w:rsid w:val="00F96641"/>
    <w:rsid w:val="00F972F3"/>
    <w:rsid w:val="00F97303"/>
    <w:rsid w:val="00F97B17"/>
    <w:rsid w:val="00F97C13"/>
    <w:rsid w:val="00FA00F4"/>
    <w:rsid w:val="00FA040B"/>
    <w:rsid w:val="00FA0C2E"/>
    <w:rsid w:val="00FA10B3"/>
    <w:rsid w:val="00FA134A"/>
    <w:rsid w:val="00FA230C"/>
    <w:rsid w:val="00FA33D3"/>
    <w:rsid w:val="00FA355E"/>
    <w:rsid w:val="00FA37F5"/>
    <w:rsid w:val="00FA4A57"/>
    <w:rsid w:val="00FA5D2A"/>
    <w:rsid w:val="00FA5E07"/>
    <w:rsid w:val="00FA647E"/>
    <w:rsid w:val="00FA6A99"/>
    <w:rsid w:val="00FA6CA6"/>
    <w:rsid w:val="00FA731D"/>
    <w:rsid w:val="00FA7A6C"/>
    <w:rsid w:val="00FA7AF8"/>
    <w:rsid w:val="00FB07BE"/>
    <w:rsid w:val="00FB084A"/>
    <w:rsid w:val="00FB0C4A"/>
    <w:rsid w:val="00FB0F6F"/>
    <w:rsid w:val="00FB1266"/>
    <w:rsid w:val="00FB1A8F"/>
    <w:rsid w:val="00FB1EC9"/>
    <w:rsid w:val="00FB1FC1"/>
    <w:rsid w:val="00FB2448"/>
    <w:rsid w:val="00FB2C4E"/>
    <w:rsid w:val="00FB2F78"/>
    <w:rsid w:val="00FB307B"/>
    <w:rsid w:val="00FB35E2"/>
    <w:rsid w:val="00FB3F29"/>
    <w:rsid w:val="00FB4B62"/>
    <w:rsid w:val="00FB4EE0"/>
    <w:rsid w:val="00FB4F31"/>
    <w:rsid w:val="00FB50C5"/>
    <w:rsid w:val="00FB52BA"/>
    <w:rsid w:val="00FB53B0"/>
    <w:rsid w:val="00FB580B"/>
    <w:rsid w:val="00FB5B8B"/>
    <w:rsid w:val="00FB6254"/>
    <w:rsid w:val="00FB67A4"/>
    <w:rsid w:val="00FB68E1"/>
    <w:rsid w:val="00FB6C80"/>
    <w:rsid w:val="00FB6F79"/>
    <w:rsid w:val="00FB6FBB"/>
    <w:rsid w:val="00FC00AF"/>
    <w:rsid w:val="00FC0EB0"/>
    <w:rsid w:val="00FC1C14"/>
    <w:rsid w:val="00FC1EA0"/>
    <w:rsid w:val="00FC2565"/>
    <w:rsid w:val="00FC2CCF"/>
    <w:rsid w:val="00FC2D9A"/>
    <w:rsid w:val="00FC388D"/>
    <w:rsid w:val="00FC39E8"/>
    <w:rsid w:val="00FC3B84"/>
    <w:rsid w:val="00FC3D30"/>
    <w:rsid w:val="00FC4138"/>
    <w:rsid w:val="00FC42AD"/>
    <w:rsid w:val="00FC4363"/>
    <w:rsid w:val="00FC4FC5"/>
    <w:rsid w:val="00FC520C"/>
    <w:rsid w:val="00FC54A6"/>
    <w:rsid w:val="00FC5592"/>
    <w:rsid w:val="00FC56CA"/>
    <w:rsid w:val="00FC56E2"/>
    <w:rsid w:val="00FC6236"/>
    <w:rsid w:val="00FC67A6"/>
    <w:rsid w:val="00FC6D68"/>
    <w:rsid w:val="00FC74FB"/>
    <w:rsid w:val="00FC7786"/>
    <w:rsid w:val="00FC78DE"/>
    <w:rsid w:val="00FC7D04"/>
    <w:rsid w:val="00FD05E8"/>
    <w:rsid w:val="00FD19C0"/>
    <w:rsid w:val="00FD1E4B"/>
    <w:rsid w:val="00FD20B7"/>
    <w:rsid w:val="00FD2B84"/>
    <w:rsid w:val="00FD2D17"/>
    <w:rsid w:val="00FD2DB2"/>
    <w:rsid w:val="00FD38A1"/>
    <w:rsid w:val="00FD3E84"/>
    <w:rsid w:val="00FD4047"/>
    <w:rsid w:val="00FD42ED"/>
    <w:rsid w:val="00FD4526"/>
    <w:rsid w:val="00FD45D3"/>
    <w:rsid w:val="00FD4D1F"/>
    <w:rsid w:val="00FD4DF0"/>
    <w:rsid w:val="00FD4EEF"/>
    <w:rsid w:val="00FD508B"/>
    <w:rsid w:val="00FD5736"/>
    <w:rsid w:val="00FD583F"/>
    <w:rsid w:val="00FD5D29"/>
    <w:rsid w:val="00FD6377"/>
    <w:rsid w:val="00FD6B8D"/>
    <w:rsid w:val="00FD6D2A"/>
    <w:rsid w:val="00FD6E22"/>
    <w:rsid w:val="00FD7488"/>
    <w:rsid w:val="00FD7BE0"/>
    <w:rsid w:val="00FE0228"/>
    <w:rsid w:val="00FE0B8F"/>
    <w:rsid w:val="00FE0C09"/>
    <w:rsid w:val="00FE14EF"/>
    <w:rsid w:val="00FE1E05"/>
    <w:rsid w:val="00FE2208"/>
    <w:rsid w:val="00FE26C7"/>
    <w:rsid w:val="00FE28F0"/>
    <w:rsid w:val="00FE2BD8"/>
    <w:rsid w:val="00FE2C48"/>
    <w:rsid w:val="00FE2FB5"/>
    <w:rsid w:val="00FE3A9A"/>
    <w:rsid w:val="00FE3CEF"/>
    <w:rsid w:val="00FE3E67"/>
    <w:rsid w:val="00FE417C"/>
    <w:rsid w:val="00FE4B98"/>
    <w:rsid w:val="00FE4F81"/>
    <w:rsid w:val="00FE5FD8"/>
    <w:rsid w:val="00FE617D"/>
    <w:rsid w:val="00FE7265"/>
    <w:rsid w:val="00FE738B"/>
    <w:rsid w:val="00FE752B"/>
    <w:rsid w:val="00FE7D34"/>
    <w:rsid w:val="00FF018A"/>
    <w:rsid w:val="00FF0E45"/>
    <w:rsid w:val="00FF0FEE"/>
    <w:rsid w:val="00FF14E1"/>
    <w:rsid w:val="00FF16B4"/>
    <w:rsid w:val="00FF1880"/>
    <w:rsid w:val="00FF2AFF"/>
    <w:rsid w:val="00FF2D9F"/>
    <w:rsid w:val="00FF35C1"/>
    <w:rsid w:val="00FF3B34"/>
    <w:rsid w:val="00FF4A65"/>
    <w:rsid w:val="00FF4AFF"/>
    <w:rsid w:val="00FF561A"/>
    <w:rsid w:val="00FF5677"/>
    <w:rsid w:val="00FF5792"/>
    <w:rsid w:val="00FF5FBF"/>
    <w:rsid w:val="00FF6512"/>
    <w:rsid w:val="00FF67CC"/>
    <w:rsid w:val="00FF72F4"/>
    <w:rsid w:val="00FF7DB0"/>
    <w:rsid w:val="01112B3C"/>
    <w:rsid w:val="012ED2CB"/>
    <w:rsid w:val="012FF662"/>
    <w:rsid w:val="014210EB"/>
    <w:rsid w:val="01444FDB"/>
    <w:rsid w:val="014C2812"/>
    <w:rsid w:val="014FD5EE"/>
    <w:rsid w:val="019DD24C"/>
    <w:rsid w:val="01B4DEC1"/>
    <w:rsid w:val="01B7BEF3"/>
    <w:rsid w:val="01ECB448"/>
    <w:rsid w:val="01F2F4CA"/>
    <w:rsid w:val="023C7C19"/>
    <w:rsid w:val="024DA9A8"/>
    <w:rsid w:val="02797904"/>
    <w:rsid w:val="02821A7A"/>
    <w:rsid w:val="0288AEF7"/>
    <w:rsid w:val="028A414D"/>
    <w:rsid w:val="02B21260"/>
    <w:rsid w:val="02C1D2B0"/>
    <w:rsid w:val="02F120E2"/>
    <w:rsid w:val="03185536"/>
    <w:rsid w:val="031EE178"/>
    <w:rsid w:val="0331CA1D"/>
    <w:rsid w:val="0352FE6A"/>
    <w:rsid w:val="03663515"/>
    <w:rsid w:val="036CBD64"/>
    <w:rsid w:val="03798682"/>
    <w:rsid w:val="038E177F"/>
    <w:rsid w:val="03983436"/>
    <w:rsid w:val="03C0AEBB"/>
    <w:rsid w:val="03D3D792"/>
    <w:rsid w:val="03DBB3D9"/>
    <w:rsid w:val="03F4CA9F"/>
    <w:rsid w:val="042DA217"/>
    <w:rsid w:val="04316EB0"/>
    <w:rsid w:val="044E51AA"/>
    <w:rsid w:val="04A730DD"/>
    <w:rsid w:val="04B8C2C0"/>
    <w:rsid w:val="04C54E75"/>
    <w:rsid w:val="04F5142F"/>
    <w:rsid w:val="0523ACA7"/>
    <w:rsid w:val="0535C870"/>
    <w:rsid w:val="056E1711"/>
    <w:rsid w:val="05970020"/>
    <w:rsid w:val="05E1B00E"/>
    <w:rsid w:val="05F2B18D"/>
    <w:rsid w:val="05F43318"/>
    <w:rsid w:val="061626CE"/>
    <w:rsid w:val="0638940C"/>
    <w:rsid w:val="064015DB"/>
    <w:rsid w:val="06819A31"/>
    <w:rsid w:val="0689F76F"/>
    <w:rsid w:val="069A3E73"/>
    <w:rsid w:val="06A2AD0B"/>
    <w:rsid w:val="06AF4852"/>
    <w:rsid w:val="06B7F4BE"/>
    <w:rsid w:val="06BF583E"/>
    <w:rsid w:val="06C68F5A"/>
    <w:rsid w:val="06C72EF0"/>
    <w:rsid w:val="06D3E893"/>
    <w:rsid w:val="06F790A5"/>
    <w:rsid w:val="073DC05C"/>
    <w:rsid w:val="07505EFF"/>
    <w:rsid w:val="07AE5119"/>
    <w:rsid w:val="07EB3A4F"/>
    <w:rsid w:val="07F64606"/>
    <w:rsid w:val="080863BE"/>
    <w:rsid w:val="080E1FFD"/>
    <w:rsid w:val="082AF603"/>
    <w:rsid w:val="083ECAA0"/>
    <w:rsid w:val="084BF8B1"/>
    <w:rsid w:val="0871C1D1"/>
    <w:rsid w:val="089C5CEB"/>
    <w:rsid w:val="08B8964A"/>
    <w:rsid w:val="08CE96E0"/>
    <w:rsid w:val="08D07700"/>
    <w:rsid w:val="08F68054"/>
    <w:rsid w:val="0908CEDD"/>
    <w:rsid w:val="09121C76"/>
    <w:rsid w:val="09163152"/>
    <w:rsid w:val="092ADBC8"/>
    <w:rsid w:val="092C7DBF"/>
    <w:rsid w:val="0943D7C3"/>
    <w:rsid w:val="095EA6CA"/>
    <w:rsid w:val="0977D77F"/>
    <w:rsid w:val="09843AC6"/>
    <w:rsid w:val="099DA808"/>
    <w:rsid w:val="09E6ED45"/>
    <w:rsid w:val="0A0ED9FC"/>
    <w:rsid w:val="0A4DCD06"/>
    <w:rsid w:val="0A6D3D19"/>
    <w:rsid w:val="0A7833F1"/>
    <w:rsid w:val="0A7A3CA2"/>
    <w:rsid w:val="0A8B8E75"/>
    <w:rsid w:val="0AECBAB9"/>
    <w:rsid w:val="0AEF6416"/>
    <w:rsid w:val="0B22BC09"/>
    <w:rsid w:val="0B2A5D2A"/>
    <w:rsid w:val="0B45BB23"/>
    <w:rsid w:val="0B721C43"/>
    <w:rsid w:val="0B740CFF"/>
    <w:rsid w:val="0B75A50F"/>
    <w:rsid w:val="0B7BEC61"/>
    <w:rsid w:val="0B83DE0E"/>
    <w:rsid w:val="0B8D3EEB"/>
    <w:rsid w:val="0B974577"/>
    <w:rsid w:val="0BA15A76"/>
    <w:rsid w:val="0BD1ACEF"/>
    <w:rsid w:val="0C05CDC1"/>
    <w:rsid w:val="0C065296"/>
    <w:rsid w:val="0C4FF695"/>
    <w:rsid w:val="0C5DA386"/>
    <w:rsid w:val="0C67899D"/>
    <w:rsid w:val="0C7ACCB4"/>
    <w:rsid w:val="0C7DCB82"/>
    <w:rsid w:val="0C9818E3"/>
    <w:rsid w:val="0C9B225D"/>
    <w:rsid w:val="0CAB5EFE"/>
    <w:rsid w:val="0CC7E12B"/>
    <w:rsid w:val="0D0C7B4E"/>
    <w:rsid w:val="0D6767F5"/>
    <w:rsid w:val="0D81D35A"/>
    <w:rsid w:val="0D8D3EDB"/>
    <w:rsid w:val="0D9B82C5"/>
    <w:rsid w:val="0DB888AA"/>
    <w:rsid w:val="0DC58D12"/>
    <w:rsid w:val="0DCD2AAA"/>
    <w:rsid w:val="0DD12281"/>
    <w:rsid w:val="0DD2EF20"/>
    <w:rsid w:val="0DF33B61"/>
    <w:rsid w:val="0E3A9F64"/>
    <w:rsid w:val="0E3BCFC8"/>
    <w:rsid w:val="0E44A7AA"/>
    <w:rsid w:val="0E580AE6"/>
    <w:rsid w:val="0E61A91C"/>
    <w:rsid w:val="0E689D7A"/>
    <w:rsid w:val="0E936C19"/>
    <w:rsid w:val="0E994B0E"/>
    <w:rsid w:val="0EAC2C2E"/>
    <w:rsid w:val="0EBD4649"/>
    <w:rsid w:val="0EC8F050"/>
    <w:rsid w:val="0ED3E394"/>
    <w:rsid w:val="0F0E9F87"/>
    <w:rsid w:val="0F252603"/>
    <w:rsid w:val="0F3291AF"/>
    <w:rsid w:val="0F49FE28"/>
    <w:rsid w:val="0F56BD90"/>
    <w:rsid w:val="0F58CF70"/>
    <w:rsid w:val="0F5D3BD7"/>
    <w:rsid w:val="0F614C00"/>
    <w:rsid w:val="0F6CA6B0"/>
    <w:rsid w:val="0F7FCBB3"/>
    <w:rsid w:val="0F8A09AB"/>
    <w:rsid w:val="0FAD2417"/>
    <w:rsid w:val="0FB52BD7"/>
    <w:rsid w:val="0FEC6FF1"/>
    <w:rsid w:val="0FF914BB"/>
    <w:rsid w:val="10400CCE"/>
    <w:rsid w:val="107381D9"/>
    <w:rsid w:val="107A5471"/>
    <w:rsid w:val="109825E2"/>
    <w:rsid w:val="10C2AA85"/>
    <w:rsid w:val="10D5032A"/>
    <w:rsid w:val="110176B5"/>
    <w:rsid w:val="11094ED1"/>
    <w:rsid w:val="112423BD"/>
    <w:rsid w:val="112AABCF"/>
    <w:rsid w:val="1134DCF3"/>
    <w:rsid w:val="1137B307"/>
    <w:rsid w:val="1140C6B0"/>
    <w:rsid w:val="11485C2E"/>
    <w:rsid w:val="11736807"/>
    <w:rsid w:val="11CAC8BC"/>
    <w:rsid w:val="11F0222A"/>
    <w:rsid w:val="12295FA7"/>
    <w:rsid w:val="123BA2A0"/>
    <w:rsid w:val="124297C3"/>
    <w:rsid w:val="1251D44F"/>
    <w:rsid w:val="126B09C3"/>
    <w:rsid w:val="12716A25"/>
    <w:rsid w:val="127AAEA8"/>
    <w:rsid w:val="128018E5"/>
    <w:rsid w:val="1289ADE4"/>
    <w:rsid w:val="129DD267"/>
    <w:rsid w:val="12A52C6A"/>
    <w:rsid w:val="12ACB13F"/>
    <w:rsid w:val="12BFECD6"/>
    <w:rsid w:val="132261F0"/>
    <w:rsid w:val="13243193"/>
    <w:rsid w:val="13455A3A"/>
    <w:rsid w:val="135ED9C6"/>
    <w:rsid w:val="135F1F97"/>
    <w:rsid w:val="13AC33D8"/>
    <w:rsid w:val="13AD95C2"/>
    <w:rsid w:val="13B2D8FC"/>
    <w:rsid w:val="13BFBB13"/>
    <w:rsid w:val="13D55381"/>
    <w:rsid w:val="13DB0A10"/>
    <w:rsid w:val="13FA2D5B"/>
    <w:rsid w:val="1403C9F4"/>
    <w:rsid w:val="1408874F"/>
    <w:rsid w:val="14344AEE"/>
    <w:rsid w:val="1454B9FE"/>
    <w:rsid w:val="14618EAE"/>
    <w:rsid w:val="146A05CF"/>
    <w:rsid w:val="146ECBDF"/>
    <w:rsid w:val="147B7941"/>
    <w:rsid w:val="148667BC"/>
    <w:rsid w:val="14BB9DDF"/>
    <w:rsid w:val="14BE94B3"/>
    <w:rsid w:val="14D6E57A"/>
    <w:rsid w:val="14DD7619"/>
    <w:rsid w:val="1501EC84"/>
    <w:rsid w:val="15271D26"/>
    <w:rsid w:val="1538FB2B"/>
    <w:rsid w:val="157346F0"/>
    <w:rsid w:val="157F58F0"/>
    <w:rsid w:val="158F1D05"/>
    <w:rsid w:val="15985532"/>
    <w:rsid w:val="15987D9F"/>
    <w:rsid w:val="15B6DDD2"/>
    <w:rsid w:val="15B7B6DD"/>
    <w:rsid w:val="15CF5131"/>
    <w:rsid w:val="15D231C5"/>
    <w:rsid w:val="15D7701E"/>
    <w:rsid w:val="15F2DEEA"/>
    <w:rsid w:val="15FE069B"/>
    <w:rsid w:val="1632EAEA"/>
    <w:rsid w:val="1644589E"/>
    <w:rsid w:val="164740DF"/>
    <w:rsid w:val="164D7EC1"/>
    <w:rsid w:val="167638F6"/>
    <w:rsid w:val="167E4AF0"/>
    <w:rsid w:val="167EC519"/>
    <w:rsid w:val="1699356A"/>
    <w:rsid w:val="169D4112"/>
    <w:rsid w:val="16B28EEC"/>
    <w:rsid w:val="16B6DBEA"/>
    <w:rsid w:val="16C395A6"/>
    <w:rsid w:val="16E2CA87"/>
    <w:rsid w:val="16FD1BA1"/>
    <w:rsid w:val="173A04DF"/>
    <w:rsid w:val="176BE3B1"/>
    <w:rsid w:val="1781B420"/>
    <w:rsid w:val="17B71F1F"/>
    <w:rsid w:val="17BB5EAD"/>
    <w:rsid w:val="17DB57BA"/>
    <w:rsid w:val="181199C4"/>
    <w:rsid w:val="1817BD32"/>
    <w:rsid w:val="18188ACA"/>
    <w:rsid w:val="1818E2BD"/>
    <w:rsid w:val="1828C9D9"/>
    <w:rsid w:val="182B6346"/>
    <w:rsid w:val="182EEA5D"/>
    <w:rsid w:val="183A2358"/>
    <w:rsid w:val="184A0C30"/>
    <w:rsid w:val="18601680"/>
    <w:rsid w:val="18905662"/>
    <w:rsid w:val="18AF2354"/>
    <w:rsid w:val="18BA94B0"/>
    <w:rsid w:val="18E1CCD4"/>
    <w:rsid w:val="1904DD6E"/>
    <w:rsid w:val="1925FD19"/>
    <w:rsid w:val="193CD73F"/>
    <w:rsid w:val="19D85403"/>
    <w:rsid w:val="19F2E3A6"/>
    <w:rsid w:val="1A05BDC9"/>
    <w:rsid w:val="1A1CBFB1"/>
    <w:rsid w:val="1A315C86"/>
    <w:rsid w:val="1A3C7D27"/>
    <w:rsid w:val="1A568EA5"/>
    <w:rsid w:val="1A5B35A6"/>
    <w:rsid w:val="1A6C232E"/>
    <w:rsid w:val="1A7ADF9C"/>
    <w:rsid w:val="1A83E48B"/>
    <w:rsid w:val="1A9F1301"/>
    <w:rsid w:val="1ABA21DF"/>
    <w:rsid w:val="1ACEBDCF"/>
    <w:rsid w:val="1ADEB3AB"/>
    <w:rsid w:val="1AE8B3B4"/>
    <w:rsid w:val="1B2774A7"/>
    <w:rsid w:val="1B2937BD"/>
    <w:rsid w:val="1B2B3EF7"/>
    <w:rsid w:val="1B2D9F5A"/>
    <w:rsid w:val="1B6B4A7C"/>
    <w:rsid w:val="1B72F28B"/>
    <w:rsid w:val="1B825D72"/>
    <w:rsid w:val="1B863DCC"/>
    <w:rsid w:val="1B90235F"/>
    <w:rsid w:val="1BA6158F"/>
    <w:rsid w:val="1BADF280"/>
    <w:rsid w:val="1BB72E34"/>
    <w:rsid w:val="1BC48C6D"/>
    <w:rsid w:val="1BC7F96B"/>
    <w:rsid w:val="1BC8F37A"/>
    <w:rsid w:val="1BE8602C"/>
    <w:rsid w:val="1BE88C7C"/>
    <w:rsid w:val="1C08002A"/>
    <w:rsid w:val="1C282696"/>
    <w:rsid w:val="1C30F276"/>
    <w:rsid w:val="1C36C8A6"/>
    <w:rsid w:val="1C3B78AB"/>
    <w:rsid w:val="1C6E82C2"/>
    <w:rsid w:val="1C8BF008"/>
    <w:rsid w:val="1CB07DEE"/>
    <w:rsid w:val="1CB59936"/>
    <w:rsid w:val="1CCBDAF1"/>
    <w:rsid w:val="1CEF6852"/>
    <w:rsid w:val="1D231476"/>
    <w:rsid w:val="1D382273"/>
    <w:rsid w:val="1D3FBAF5"/>
    <w:rsid w:val="1D5B756C"/>
    <w:rsid w:val="1D7E22D3"/>
    <w:rsid w:val="1D81AFEA"/>
    <w:rsid w:val="1D9BAFE9"/>
    <w:rsid w:val="1DD4D7DE"/>
    <w:rsid w:val="1DE822A2"/>
    <w:rsid w:val="1E53220F"/>
    <w:rsid w:val="1E810048"/>
    <w:rsid w:val="1E9577E3"/>
    <w:rsid w:val="1E966BB1"/>
    <w:rsid w:val="1EA2020B"/>
    <w:rsid w:val="1EC10E2F"/>
    <w:rsid w:val="1EDAE0A9"/>
    <w:rsid w:val="1EDF9669"/>
    <w:rsid w:val="1F0566E5"/>
    <w:rsid w:val="1F0FE6A1"/>
    <w:rsid w:val="1F1BCCA5"/>
    <w:rsid w:val="1F1D0B68"/>
    <w:rsid w:val="1F34A71A"/>
    <w:rsid w:val="1F65BB66"/>
    <w:rsid w:val="1F79EF0F"/>
    <w:rsid w:val="1F9CD65D"/>
    <w:rsid w:val="1FA0607A"/>
    <w:rsid w:val="2027BB09"/>
    <w:rsid w:val="205AA869"/>
    <w:rsid w:val="2082CAD3"/>
    <w:rsid w:val="20933A7D"/>
    <w:rsid w:val="20B67612"/>
    <w:rsid w:val="20C70D96"/>
    <w:rsid w:val="20D3FA42"/>
    <w:rsid w:val="20DCFE4A"/>
    <w:rsid w:val="20F41E12"/>
    <w:rsid w:val="216E685F"/>
    <w:rsid w:val="2174C5FA"/>
    <w:rsid w:val="2181936F"/>
    <w:rsid w:val="219BE2A9"/>
    <w:rsid w:val="21BED8A7"/>
    <w:rsid w:val="21C9252E"/>
    <w:rsid w:val="21D5DB00"/>
    <w:rsid w:val="21DA5802"/>
    <w:rsid w:val="21F47EA9"/>
    <w:rsid w:val="221C4F38"/>
    <w:rsid w:val="221CF38D"/>
    <w:rsid w:val="222C0448"/>
    <w:rsid w:val="225AF87E"/>
    <w:rsid w:val="225CA9C9"/>
    <w:rsid w:val="226C3F93"/>
    <w:rsid w:val="2289E2C9"/>
    <w:rsid w:val="22A910B0"/>
    <w:rsid w:val="22C57185"/>
    <w:rsid w:val="22D84FDD"/>
    <w:rsid w:val="22F097D0"/>
    <w:rsid w:val="236E509B"/>
    <w:rsid w:val="23704E7A"/>
    <w:rsid w:val="23849BEA"/>
    <w:rsid w:val="23927C2E"/>
    <w:rsid w:val="23A53863"/>
    <w:rsid w:val="23DE68F8"/>
    <w:rsid w:val="242FBAF3"/>
    <w:rsid w:val="2456C4B2"/>
    <w:rsid w:val="2468F6C4"/>
    <w:rsid w:val="246FE408"/>
    <w:rsid w:val="247802B5"/>
    <w:rsid w:val="2492275E"/>
    <w:rsid w:val="24B198B5"/>
    <w:rsid w:val="24BB0A3F"/>
    <w:rsid w:val="24E8D937"/>
    <w:rsid w:val="24F9238A"/>
    <w:rsid w:val="25302C44"/>
    <w:rsid w:val="253A57E6"/>
    <w:rsid w:val="253FD8E3"/>
    <w:rsid w:val="25521CB9"/>
    <w:rsid w:val="25787FE3"/>
    <w:rsid w:val="257D5BF6"/>
    <w:rsid w:val="259BA12E"/>
    <w:rsid w:val="259EFE82"/>
    <w:rsid w:val="25B13BCF"/>
    <w:rsid w:val="25C933A9"/>
    <w:rsid w:val="25CBE2B4"/>
    <w:rsid w:val="25D3D16C"/>
    <w:rsid w:val="26145229"/>
    <w:rsid w:val="26534928"/>
    <w:rsid w:val="26A61613"/>
    <w:rsid w:val="26E14B0E"/>
    <w:rsid w:val="26F3CC8C"/>
    <w:rsid w:val="271485A5"/>
    <w:rsid w:val="27249C6A"/>
    <w:rsid w:val="2743834D"/>
    <w:rsid w:val="27540F05"/>
    <w:rsid w:val="2760F297"/>
    <w:rsid w:val="27CB8B90"/>
    <w:rsid w:val="27CC70CB"/>
    <w:rsid w:val="27D460CE"/>
    <w:rsid w:val="27D9C843"/>
    <w:rsid w:val="27E02EFC"/>
    <w:rsid w:val="27EF0DB3"/>
    <w:rsid w:val="27F3B9C0"/>
    <w:rsid w:val="282786A6"/>
    <w:rsid w:val="285154C4"/>
    <w:rsid w:val="28560D45"/>
    <w:rsid w:val="2866F067"/>
    <w:rsid w:val="288766C5"/>
    <w:rsid w:val="289CA7FF"/>
    <w:rsid w:val="28CE50AF"/>
    <w:rsid w:val="28E04949"/>
    <w:rsid w:val="29066D04"/>
    <w:rsid w:val="292A113A"/>
    <w:rsid w:val="2954D5F5"/>
    <w:rsid w:val="295A5D64"/>
    <w:rsid w:val="2974A2DD"/>
    <w:rsid w:val="2999CFA6"/>
    <w:rsid w:val="29A944C1"/>
    <w:rsid w:val="29AA837D"/>
    <w:rsid w:val="29AAD66F"/>
    <w:rsid w:val="29B06992"/>
    <w:rsid w:val="29B59AB5"/>
    <w:rsid w:val="29C2E61A"/>
    <w:rsid w:val="29CE2566"/>
    <w:rsid w:val="29D3A157"/>
    <w:rsid w:val="29E42F14"/>
    <w:rsid w:val="2A2ACB7B"/>
    <w:rsid w:val="2A3F060B"/>
    <w:rsid w:val="2A40D9CC"/>
    <w:rsid w:val="2A51963D"/>
    <w:rsid w:val="2A8E0A44"/>
    <w:rsid w:val="2AA5EBEE"/>
    <w:rsid w:val="2AA6C4F4"/>
    <w:rsid w:val="2AA72E82"/>
    <w:rsid w:val="2AB20806"/>
    <w:rsid w:val="2ABF9D23"/>
    <w:rsid w:val="2AE42643"/>
    <w:rsid w:val="2B3DDF21"/>
    <w:rsid w:val="2B469F36"/>
    <w:rsid w:val="2B5B7CC8"/>
    <w:rsid w:val="2B668014"/>
    <w:rsid w:val="2B701C95"/>
    <w:rsid w:val="2BA52568"/>
    <w:rsid w:val="2BD33DF7"/>
    <w:rsid w:val="2BD9CCF6"/>
    <w:rsid w:val="2C008275"/>
    <w:rsid w:val="2C02C9FE"/>
    <w:rsid w:val="2C058D37"/>
    <w:rsid w:val="2C3C927A"/>
    <w:rsid w:val="2CB1B0ED"/>
    <w:rsid w:val="2CB8D44E"/>
    <w:rsid w:val="2CF1CD8D"/>
    <w:rsid w:val="2CF8D831"/>
    <w:rsid w:val="2CF9B21E"/>
    <w:rsid w:val="2D0DE00B"/>
    <w:rsid w:val="2D1EBFE8"/>
    <w:rsid w:val="2D36EA04"/>
    <w:rsid w:val="2D4FE129"/>
    <w:rsid w:val="2D5B2F97"/>
    <w:rsid w:val="2D607BD7"/>
    <w:rsid w:val="2D78A7B9"/>
    <w:rsid w:val="2DD5F280"/>
    <w:rsid w:val="2DDA6653"/>
    <w:rsid w:val="2E0B027C"/>
    <w:rsid w:val="2E0D4774"/>
    <w:rsid w:val="2E813279"/>
    <w:rsid w:val="2E95E5EE"/>
    <w:rsid w:val="2EB90639"/>
    <w:rsid w:val="2ECE900D"/>
    <w:rsid w:val="2EDBDFA5"/>
    <w:rsid w:val="2EDDC542"/>
    <w:rsid w:val="2EE89841"/>
    <w:rsid w:val="2F04CA78"/>
    <w:rsid w:val="2F856E3F"/>
    <w:rsid w:val="2F924904"/>
    <w:rsid w:val="2F9EE189"/>
    <w:rsid w:val="2FBD4411"/>
    <w:rsid w:val="2FCC9DAD"/>
    <w:rsid w:val="2FE9CCBF"/>
    <w:rsid w:val="300228BD"/>
    <w:rsid w:val="3006B549"/>
    <w:rsid w:val="30162EF9"/>
    <w:rsid w:val="3020B533"/>
    <w:rsid w:val="304629D7"/>
    <w:rsid w:val="30667144"/>
    <w:rsid w:val="30669389"/>
    <w:rsid w:val="30823A67"/>
    <w:rsid w:val="3093B2D3"/>
    <w:rsid w:val="30B33295"/>
    <w:rsid w:val="30C12EF3"/>
    <w:rsid w:val="30F32848"/>
    <w:rsid w:val="30F330E2"/>
    <w:rsid w:val="3111F82B"/>
    <w:rsid w:val="3131F0AB"/>
    <w:rsid w:val="3137FC70"/>
    <w:rsid w:val="3157B7F3"/>
    <w:rsid w:val="315BB8C0"/>
    <w:rsid w:val="3163E2EF"/>
    <w:rsid w:val="31651064"/>
    <w:rsid w:val="318117A1"/>
    <w:rsid w:val="3182C073"/>
    <w:rsid w:val="31AF7F06"/>
    <w:rsid w:val="31DB4AE4"/>
    <w:rsid w:val="31FC6305"/>
    <w:rsid w:val="322261E1"/>
    <w:rsid w:val="3225257D"/>
    <w:rsid w:val="323BFA1D"/>
    <w:rsid w:val="32431C80"/>
    <w:rsid w:val="325EE0C5"/>
    <w:rsid w:val="32654D6B"/>
    <w:rsid w:val="3277F1E1"/>
    <w:rsid w:val="32882829"/>
    <w:rsid w:val="3289E9E3"/>
    <w:rsid w:val="32A7B8D4"/>
    <w:rsid w:val="32B3842C"/>
    <w:rsid w:val="32B6673C"/>
    <w:rsid w:val="32BFB036"/>
    <w:rsid w:val="32CFF3B6"/>
    <w:rsid w:val="32D9CE54"/>
    <w:rsid w:val="32F5F9C6"/>
    <w:rsid w:val="32FED267"/>
    <w:rsid w:val="3300520D"/>
    <w:rsid w:val="331D1835"/>
    <w:rsid w:val="331D4F01"/>
    <w:rsid w:val="332A65FB"/>
    <w:rsid w:val="334F1481"/>
    <w:rsid w:val="336265F8"/>
    <w:rsid w:val="338805D7"/>
    <w:rsid w:val="340CB3E2"/>
    <w:rsid w:val="3441AC62"/>
    <w:rsid w:val="3494950A"/>
    <w:rsid w:val="34CCA929"/>
    <w:rsid w:val="3503B858"/>
    <w:rsid w:val="351A1E11"/>
    <w:rsid w:val="3534CC57"/>
    <w:rsid w:val="3541760C"/>
    <w:rsid w:val="354255A2"/>
    <w:rsid w:val="3551E71E"/>
    <w:rsid w:val="3556A498"/>
    <w:rsid w:val="3557C21F"/>
    <w:rsid w:val="3569559A"/>
    <w:rsid w:val="359D7166"/>
    <w:rsid w:val="35D2C8F4"/>
    <w:rsid w:val="360311C2"/>
    <w:rsid w:val="36056FDA"/>
    <w:rsid w:val="3605DEB8"/>
    <w:rsid w:val="360FED36"/>
    <w:rsid w:val="36100B5B"/>
    <w:rsid w:val="361D58DF"/>
    <w:rsid w:val="36473ED0"/>
    <w:rsid w:val="3656E6B4"/>
    <w:rsid w:val="366AC9F7"/>
    <w:rsid w:val="366D59B0"/>
    <w:rsid w:val="36729BF8"/>
    <w:rsid w:val="3679D2AD"/>
    <w:rsid w:val="367A885F"/>
    <w:rsid w:val="36A99E6B"/>
    <w:rsid w:val="36C518C5"/>
    <w:rsid w:val="36CF2402"/>
    <w:rsid w:val="36E5BBB0"/>
    <w:rsid w:val="36F8900E"/>
    <w:rsid w:val="370178E3"/>
    <w:rsid w:val="37137F65"/>
    <w:rsid w:val="37434872"/>
    <w:rsid w:val="374A530D"/>
    <w:rsid w:val="379D9A0A"/>
    <w:rsid w:val="37AC9528"/>
    <w:rsid w:val="37DBAA2C"/>
    <w:rsid w:val="37EA4F84"/>
    <w:rsid w:val="3803E582"/>
    <w:rsid w:val="38209B05"/>
    <w:rsid w:val="382EAADB"/>
    <w:rsid w:val="383E7F2C"/>
    <w:rsid w:val="3848647E"/>
    <w:rsid w:val="3870441F"/>
    <w:rsid w:val="38A03387"/>
    <w:rsid w:val="38A525AA"/>
    <w:rsid w:val="38A686EE"/>
    <w:rsid w:val="38B0C86D"/>
    <w:rsid w:val="38B5E46B"/>
    <w:rsid w:val="38B922CA"/>
    <w:rsid w:val="38C1D4D3"/>
    <w:rsid w:val="38D3C537"/>
    <w:rsid w:val="3924A49D"/>
    <w:rsid w:val="394908CF"/>
    <w:rsid w:val="394C2F5C"/>
    <w:rsid w:val="3950CE12"/>
    <w:rsid w:val="398D6B5B"/>
    <w:rsid w:val="398F36E1"/>
    <w:rsid w:val="399C14F4"/>
    <w:rsid w:val="39AE8493"/>
    <w:rsid w:val="39B7CF89"/>
    <w:rsid w:val="39BACAC9"/>
    <w:rsid w:val="39D8F04D"/>
    <w:rsid w:val="3A104444"/>
    <w:rsid w:val="3A409B9F"/>
    <w:rsid w:val="3A44F6A0"/>
    <w:rsid w:val="3A4B20F2"/>
    <w:rsid w:val="3A4F9A1B"/>
    <w:rsid w:val="3A521A47"/>
    <w:rsid w:val="3A74D0C5"/>
    <w:rsid w:val="3AAB08E8"/>
    <w:rsid w:val="3AC2DFE3"/>
    <w:rsid w:val="3AE4C94D"/>
    <w:rsid w:val="3AFAC89E"/>
    <w:rsid w:val="3B5CA581"/>
    <w:rsid w:val="3B60C3A4"/>
    <w:rsid w:val="3B62FF04"/>
    <w:rsid w:val="3B67A8AF"/>
    <w:rsid w:val="3B6A9403"/>
    <w:rsid w:val="3B83B3A7"/>
    <w:rsid w:val="3B88D04D"/>
    <w:rsid w:val="3B942CFA"/>
    <w:rsid w:val="3BA878B9"/>
    <w:rsid w:val="3BB597AE"/>
    <w:rsid w:val="3BC0594D"/>
    <w:rsid w:val="3BD31169"/>
    <w:rsid w:val="3BF83F4F"/>
    <w:rsid w:val="3C1A56A6"/>
    <w:rsid w:val="3C3C3B64"/>
    <w:rsid w:val="3C4E4B76"/>
    <w:rsid w:val="3C69F1CE"/>
    <w:rsid w:val="3C728F8E"/>
    <w:rsid w:val="3C77E1D6"/>
    <w:rsid w:val="3C783796"/>
    <w:rsid w:val="3C8D28D9"/>
    <w:rsid w:val="3CA4D5A9"/>
    <w:rsid w:val="3CABFFC5"/>
    <w:rsid w:val="3CC996CD"/>
    <w:rsid w:val="3D030F2A"/>
    <w:rsid w:val="3D1AB306"/>
    <w:rsid w:val="3D3B0828"/>
    <w:rsid w:val="3D7D16A6"/>
    <w:rsid w:val="3D83D4C8"/>
    <w:rsid w:val="3D8645AE"/>
    <w:rsid w:val="3DCB8D54"/>
    <w:rsid w:val="3DED14E5"/>
    <w:rsid w:val="3DF7258E"/>
    <w:rsid w:val="3DF82BB9"/>
    <w:rsid w:val="3E1131F0"/>
    <w:rsid w:val="3E3AF73D"/>
    <w:rsid w:val="3E4301D6"/>
    <w:rsid w:val="3E73C68D"/>
    <w:rsid w:val="3E99886C"/>
    <w:rsid w:val="3EB2AAED"/>
    <w:rsid w:val="3EC7FE25"/>
    <w:rsid w:val="3EFBD421"/>
    <w:rsid w:val="3F2F3D55"/>
    <w:rsid w:val="3F389E70"/>
    <w:rsid w:val="3F6DFC44"/>
    <w:rsid w:val="3FBEC00F"/>
    <w:rsid w:val="400431A3"/>
    <w:rsid w:val="400BA8FE"/>
    <w:rsid w:val="401AEC07"/>
    <w:rsid w:val="408D4F1C"/>
    <w:rsid w:val="40928D58"/>
    <w:rsid w:val="40A384FB"/>
    <w:rsid w:val="40CC070C"/>
    <w:rsid w:val="40E00457"/>
    <w:rsid w:val="410184D9"/>
    <w:rsid w:val="410E122B"/>
    <w:rsid w:val="4119E917"/>
    <w:rsid w:val="4145B721"/>
    <w:rsid w:val="416E48FC"/>
    <w:rsid w:val="4186ED45"/>
    <w:rsid w:val="4198D677"/>
    <w:rsid w:val="41A1EE95"/>
    <w:rsid w:val="41A68373"/>
    <w:rsid w:val="41F1D9BC"/>
    <w:rsid w:val="420D277C"/>
    <w:rsid w:val="422456CC"/>
    <w:rsid w:val="4237A558"/>
    <w:rsid w:val="42381A32"/>
    <w:rsid w:val="425C40C6"/>
    <w:rsid w:val="426CDB99"/>
    <w:rsid w:val="427E366F"/>
    <w:rsid w:val="4289EECB"/>
    <w:rsid w:val="42A0B783"/>
    <w:rsid w:val="42A1DCCF"/>
    <w:rsid w:val="42A7EA68"/>
    <w:rsid w:val="42C74413"/>
    <w:rsid w:val="42CC60AD"/>
    <w:rsid w:val="430D09E8"/>
    <w:rsid w:val="4319BDA7"/>
    <w:rsid w:val="432662B6"/>
    <w:rsid w:val="432C2047"/>
    <w:rsid w:val="43439FE7"/>
    <w:rsid w:val="43446441"/>
    <w:rsid w:val="435048CB"/>
    <w:rsid w:val="43517806"/>
    <w:rsid w:val="438220FF"/>
    <w:rsid w:val="43934CC5"/>
    <w:rsid w:val="43978AF7"/>
    <w:rsid w:val="4397923A"/>
    <w:rsid w:val="43AE782E"/>
    <w:rsid w:val="43B08B86"/>
    <w:rsid w:val="43CA807E"/>
    <w:rsid w:val="43DDAB91"/>
    <w:rsid w:val="44055F5B"/>
    <w:rsid w:val="440E6065"/>
    <w:rsid w:val="44108B75"/>
    <w:rsid w:val="4425DD07"/>
    <w:rsid w:val="4435B8F7"/>
    <w:rsid w:val="443A8720"/>
    <w:rsid w:val="44D7E188"/>
    <w:rsid w:val="44E7F9CF"/>
    <w:rsid w:val="451517FD"/>
    <w:rsid w:val="452C3E96"/>
    <w:rsid w:val="4572DD92"/>
    <w:rsid w:val="4574CFB1"/>
    <w:rsid w:val="457A32AE"/>
    <w:rsid w:val="45A3548B"/>
    <w:rsid w:val="46019D76"/>
    <w:rsid w:val="4636640E"/>
    <w:rsid w:val="464004EF"/>
    <w:rsid w:val="467F7220"/>
    <w:rsid w:val="46A1ADB4"/>
    <w:rsid w:val="46E7C382"/>
    <w:rsid w:val="46ED38AD"/>
    <w:rsid w:val="46EF74DE"/>
    <w:rsid w:val="46F1D279"/>
    <w:rsid w:val="46F8B2AE"/>
    <w:rsid w:val="4732A057"/>
    <w:rsid w:val="4736DB69"/>
    <w:rsid w:val="47A2FB4C"/>
    <w:rsid w:val="47CDBD49"/>
    <w:rsid w:val="47E43F75"/>
    <w:rsid w:val="48277EF6"/>
    <w:rsid w:val="48335706"/>
    <w:rsid w:val="4833AB4B"/>
    <w:rsid w:val="485C0C22"/>
    <w:rsid w:val="4862B1BF"/>
    <w:rsid w:val="4867F51D"/>
    <w:rsid w:val="486B6688"/>
    <w:rsid w:val="48941CFF"/>
    <w:rsid w:val="489DB64A"/>
    <w:rsid w:val="48A0B6A4"/>
    <w:rsid w:val="48B91396"/>
    <w:rsid w:val="48F549FA"/>
    <w:rsid w:val="490C0223"/>
    <w:rsid w:val="491C866F"/>
    <w:rsid w:val="492A2CE2"/>
    <w:rsid w:val="493F62A9"/>
    <w:rsid w:val="495AB335"/>
    <w:rsid w:val="495BBF64"/>
    <w:rsid w:val="49666891"/>
    <w:rsid w:val="4970DF78"/>
    <w:rsid w:val="4982F643"/>
    <w:rsid w:val="49AD60A4"/>
    <w:rsid w:val="49B44E1E"/>
    <w:rsid w:val="49D46F9E"/>
    <w:rsid w:val="4A154A1E"/>
    <w:rsid w:val="4A33C610"/>
    <w:rsid w:val="4A49A07B"/>
    <w:rsid w:val="4AB6ED8A"/>
    <w:rsid w:val="4AD8FBC6"/>
    <w:rsid w:val="4AE49F8B"/>
    <w:rsid w:val="4AE6D5A6"/>
    <w:rsid w:val="4B0F3768"/>
    <w:rsid w:val="4B107B13"/>
    <w:rsid w:val="4B15848C"/>
    <w:rsid w:val="4B58AE6B"/>
    <w:rsid w:val="4B68D042"/>
    <w:rsid w:val="4B7DCE42"/>
    <w:rsid w:val="4B80D6CD"/>
    <w:rsid w:val="4BC1C3FF"/>
    <w:rsid w:val="4BDDA922"/>
    <w:rsid w:val="4BEA59E2"/>
    <w:rsid w:val="4C1616CF"/>
    <w:rsid w:val="4C30C66A"/>
    <w:rsid w:val="4C4A4F4D"/>
    <w:rsid w:val="4C673B90"/>
    <w:rsid w:val="4C74C294"/>
    <w:rsid w:val="4C805F19"/>
    <w:rsid w:val="4C866215"/>
    <w:rsid w:val="4CC61DC0"/>
    <w:rsid w:val="4CD64AC4"/>
    <w:rsid w:val="4CD8D520"/>
    <w:rsid w:val="4CF1B070"/>
    <w:rsid w:val="4CF37CE5"/>
    <w:rsid w:val="4CF79F0C"/>
    <w:rsid w:val="4D2544AD"/>
    <w:rsid w:val="4D4850EE"/>
    <w:rsid w:val="4D4B703B"/>
    <w:rsid w:val="4D58307C"/>
    <w:rsid w:val="4D617E19"/>
    <w:rsid w:val="4D9EABF7"/>
    <w:rsid w:val="4DD6C6A2"/>
    <w:rsid w:val="4E1D9F6E"/>
    <w:rsid w:val="4E66A41C"/>
    <w:rsid w:val="4E76C651"/>
    <w:rsid w:val="4E7BA622"/>
    <w:rsid w:val="4E858835"/>
    <w:rsid w:val="4EB8A7D2"/>
    <w:rsid w:val="4F053BB5"/>
    <w:rsid w:val="4F0C2A64"/>
    <w:rsid w:val="4F131229"/>
    <w:rsid w:val="4F1E4F31"/>
    <w:rsid w:val="4F4AE8E7"/>
    <w:rsid w:val="4F640F76"/>
    <w:rsid w:val="4F7ACCC9"/>
    <w:rsid w:val="4F836F73"/>
    <w:rsid w:val="4FB07F91"/>
    <w:rsid w:val="4FD52070"/>
    <w:rsid w:val="4FF13661"/>
    <w:rsid w:val="5017ADE4"/>
    <w:rsid w:val="502376AA"/>
    <w:rsid w:val="507F4FF4"/>
    <w:rsid w:val="50CD8B1C"/>
    <w:rsid w:val="50DF5B3C"/>
    <w:rsid w:val="5100DA5C"/>
    <w:rsid w:val="510894C3"/>
    <w:rsid w:val="510F7C5E"/>
    <w:rsid w:val="5113D350"/>
    <w:rsid w:val="5123828A"/>
    <w:rsid w:val="513D8A17"/>
    <w:rsid w:val="513F9F35"/>
    <w:rsid w:val="5162F39E"/>
    <w:rsid w:val="51758067"/>
    <w:rsid w:val="51BB485E"/>
    <w:rsid w:val="51C90791"/>
    <w:rsid w:val="51F02DAC"/>
    <w:rsid w:val="51F16E19"/>
    <w:rsid w:val="52362FA6"/>
    <w:rsid w:val="52376040"/>
    <w:rsid w:val="5248006B"/>
    <w:rsid w:val="5266E895"/>
    <w:rsid w:val="52718CC0"/>
    <w:rsid w:val="527514AB"/>
    <w:rsid w:val="52799DA0"/>
    <w:rsid w:val="5295E2CF"/>
    <w:rsid w:val="52AC7E53"/>
    <w:rsid w:val="52CECFD1"/>
    <w:rsid w:val="52D0D874"/>
    <w:rsid w:val="52E943B7"/>
    <w:rsid w:val="5315E422"/>
    <w:rsid w:val="53278DA3"/>
    <w:rsid w:val="5349F54F"/>
    <w:rsid w:val="535BD10D"/>
    <w:rsid w:val="535D6240"/>
    <w:rsid w:val="535ECAC9"/>
    <w:rsid w:val="53890D4C"/>
    <w:rsid w:val="5391FF8F"/>
    <w:rsid w:val="53D65EB9"/>
    <w:rsid w:val="53F58035"/>
    <w:rsid w:val="54033290"/>
    <w:rsid w:val="5423E8E5"/>
    <w:rsid w:val="5425895A"/>
    <w:rsid w:val="54535DF9"/>
    <w:rsid w:val="54537DA1"/>
    <w:rsid w:val="545EA5D2"/>
    <w:rsid w:val="54897FBA"/>
    <w:rsid w:val="5498A874"/>
    <w:rsid w:val="54A5704D"/>
    <w:rsid w:val="54C17D53"/>
    <w:rsid w:val="54D33FA4"/>
    <w:rsid w:val="54E59014"/>
    <w:rsid w:val="54E5DD24"/>
    <w:rsid w:val="54F291B8"/>
    <w:rsid w:val="54F5EDC7"/>
    <w:rsid w:val="55077CC9"/>
    <w:rsid w:val="552C423A"/>
    <w:rsid w:val="553CD9B0"/>
    <w:rsid w:val="555C6939"/>
    <w:rsid w:val="556C1979"/>
    <w:rsid w:val="557E452D"/>
    <w:rsid w:val="5591979F"/>
    <w:rsid w:val="55AA7187"/>
    <w:rsid w:val="55ADA135"/>
    <w:rsid w:val="561A5F9A"/>
    <w:rsid w:val="5633607B"/>
    <w:rsid w:val="5637F424"/>
    <w:rsid w:val="5649F7D8"/>
    <w:rsid w:val="5650C8BA"/>
    <w:rsid w:val="5655121E"/>
    <w:rsid w:val="565C1904"/>
    <w:rsid w:val="568B9E48"/>
    <w:rsid w:val="56983FD6"/>
    <w:rsid w:val="56A14E1F"/>
    <w:rsid w:val="5708D5F2"/>
    <w:rsid w:val="570F2381"/>
    <w:rsid w:val="572B2E58"/>
    <w:rsid w:val="572D4165"/>
    <w:rsid w:val="5734040D"/>
    <w:rsid w:val="57450135"/>
    <w:rsid w:val="57640499"/>
    <w:rsid w:val="577180A6"/>
    <w:rsid w:val="577934AC"/>
    <w:rsid w:val="5780AE8D"/>
    <w:rsid w:val="57BEF873"/>
    <w:rsid w:val="57BF894F"/>
    <w:rsid w:val="57C1D66D"/>
    <w:rsid w:val="57FCAAA7"/>
    <w:rsid w:val="5800114B"/>
    <w:rsid w:val="581E6453"/>
    <w:rsid w:val="582406A0"/>
    <w:rsid w:val="583E3FFE"/>
    <w:rsid w:val="5846CDB9"/>
    <w:rsid w:val="58470800"/>
    <w:rsid w:val="588B8C1A"/>
    <w:rsid w:val="588E19A7"/>
    <w:rsid w:val="588F8754"/>
    <w:rsid w:val="58B58498"/>
    <w:rsid w:val="58C92C5C"/>
    <w:rsid w:val="58E005D9"/>
    <w:rsid w:val="58E1629D"/>
    <w:rsid w:val="58F123BB"/>
    <w:rsid w:val="58F3BBF1"/>
    <w:rsid w:val="59058A04"/>
    <w:rsid w:val="5918CE64"/>
    <w:rsid w:val="593CFE14"/>
    <w:rsid w:val="595F67EE"/>
    <w:rsid w:val="5976E102"/>
    <w:rsid w:val="597D0D30"/>
    <w:rsid w:val="598E164B"/>
    <w:rsid w:val="599FBEE5"/>
    <w:rsid w:val="59C17BA4"/>
    <w:rsid w:val="59FE2652"/>
    <w:rsid w:val="5A41FC0F"/>
    <w:rsid w:val="5A6156C7"/>
    <w:rsid w:val="5A918351"/>
    <w:rsid w:val="5A919803"/>
    <w:rsid w:val="5AFB0C7E"/>
    <w:rsid w:val="5B1632CC"/>
    <w:rsid w:val="5B2D1510"/>
    <w:rsid w:val="5B8E64F2"/>
    <w:rsid w:val="5B951D0E"/>
    <w:rsid w:val="5BBAC142"/>
    <w:rsid w:val="5BC1A2D3"/>
    <w:rsid w:val="5BCDCA06"/>
    <w:rsid w:val="5BF684EE"/>
    <w:rsid w:val="5C05C9C0"/>
    <w:rsid w:val="5C1750D5"/>
    <w:rsid w:val="5C51BE62"/>
    <w:rsid w:val="5C54F3B1"/>
    <w:rsid w:val="5C5717D5"/>
    <w:rsid w:val="5C781DC2"/>
    <w:rsid w:val="5C7BD7D9"/>
    <w:rsid w:val="5CA7F4A6"/>
    <w:rsid w:val="5CC88A77"/>
    <w:rsid w:val="5CD9C15A"/>
    <w:rsid w:val="5CE07144"/>
    <w:rsid w:val="5CE24494"/>
    <w:rsid w:val="5D208B23"/>
    <w:rsid w:val="5D2BE5D6"/>
    <w:rsid w:val="5D4039EF"/>
    <w:rsid w:val="5D5DAE84"/>
    <w:rsid w:val="5D727BB2"/>
    <w:rsid w:val="5D76FCEC"/>
    <w:rsid w:val="5D80F102"/>
    <w:rsid w:val="5D90B06A"/>
    <w:rsid w:val="5DA3B402"/>
    <w:rsid w:val="5DAFC866"/>
    <w:rsid w:val="5DC68EB1"/>
    <w:rsid w:val="5DCE78EC"/>
    <w:rsid w:val="5DE0802C"/>
    <w:rsid w:val="5DEFAA8B"/>
    <w:rsid w:val="5E0BC989"/>
    <w:rsid w:val="5E20F01E"/>
    <w:rsid w:val="5E38D5D4"/>
    <w:rsid w:val="5E4C818E"/>
    <w:rsid w:val="5E58D34F"/>
    <w:rsid w:val="5E64BF4B"/>
    <w:rsid w:val="5E6A0C20"/>
    <w:rsid w:val="5E6ED13D"/>
    <w:rsid w:val="5E6F54EF"/>
    <w:rsid w:val="5EA5D446"/>
    <w:rsid w:val="5EFCE1BB"/>
    <w:rsid w:val="5F114130"/>
    <w:rsid w:val="5F1CD54E"/>
    <w:rsid w:val="5F2788FA"/>
    <w:rsid w:val="5F3E0E4E"/>
    <w:rsid w:val="5F4693B1"/>
    <w:rsid w:val="5F4CBF3E"/>
    <w:rsid w:val="5F5444D9"/>
    <w:rsid w:val="5F5592DF"/>
    <w:rsid w:val="5F5DF974"/>
    <w:rsid w:val="5F67EDF1"/>
    <w:rsid w:val="5FB74BCA"/>
    <w:rsid w:val="5FCFA372"/>
    <w:rsid w:val="5FE5DED5"/>
    <w:rsid w:val="5FF58E20"/>
    <w:rsid w:val="60068CB3"/>
    <w:rsid w:val="6008D6DA"/>
    <w:rsid w:val="600AB983"/>
    <w:rsid w:val="600EC82D"/>
    <w:rsid w:val="60294620"/>
    <w:rsid w:val="603D4B38"/>
    <w:rsid w:val="608E6203"/>
    <w:rsid w:val="60B3E4A5"/>
    <w:rsid w:val="60BD508F"/>
    <w:rsid w:val="60BF8252"/>
    <w:rsid w:val="60CC6555"/>
    <w:rsid w:val="60D24314"/>
    <w:rsid w:val="60DCCEFC"/>
    <w:rsid w:val="611EE778"/>
    <w:rsid w:val="61224A09"/>
    <w:rsid w:val="6144A71C"/>
    <w:rsid w:val="617D9D68"/>
    <w:rsid w:val="61865B52"/>
    <w:rsid w:val="61A367D3"/>
    <w:rsid w:val="61B74AE6"/>
    <w:rsid w:val="61C526DD"/>
    <w:rsid w:val="61DFE7B4"/>
    <w:rsid w:val="620406DF"/>
    <w:rsid w:val="6209B25C"/>
    <w:rsid w:val="6214EDFD"/>
    <w:rsid w:val="623454F4"/>
    <w:rsid w:val="6246EC05"/>
    <w:rsid w:val="6254F120"/>
    <w:rsid w:val="62914D49"/>
    <w:rsid w:val="62A2B277"/>
    <w:rsid w:val="62A3E8E4"/>
    <w:rsid w:val="62A50123"/>
    <w:rsid w:val="62AD36F9"/>
    <w:rsid w:val="62C91F84"/>
    <w:rsid w:val="62F6E078"/>
    <w:rsid w:val="631CB957"/>
    <w:rsid w:val="632A41AA"/>
    <w:rsid w:val="63644D3E"/>
    <w:rsid w:val="636D0F58"/>
    <w:rsid w:val="639F999F"/>
    <w:rsid w:val="63EC23B7"/>
    <w:rsid w:val="64015DD3"/>
    <w:rsid w:val="6407723E"/>
    <w:rsid w:val="640F57A9"/>
    <w:rsid w:val="647F326D"/>
    <w:rsid w:val="6491EB92"/>
    <w:rsid w:val="64D9D6DB"/>
    <w:rsid w:val="650B44F5"/>
    <w:rsid w:val="6522E6C9"/>
    <w:rsid w:val="6540AECC"/>
    <w:rsid w:val="654A7B4D"/>
    <w:rsid w:val="654B0C97"/>
    <w:rsid w:val="6562239A"/>
    <w:rsid w:val="6599E615"/>
    <w:rsid w:val="659AE8CA"/>
    <w:rsid w:val="65A20230"/>
    <w:rsid w:val="65E955FA"/>
    <w:rsid w:val="660BDBCB"/>
    <w:rsid w:val="660CCC6C"/>
    <w:rsid w:val="664DD313"/>
    <w:rsid w:val="6666158E"/>
    <w:rsid w:val="666E4D58"/>
    <w:rsid w:val="66711C77"/>
    <w:rsid w:val="668904FF"/>
    <w:rsid w:val="6694F9B7"/>
    <w:rsid w:val="66DC2ACB"/>
    <w:rsid w:val="66F5EBA6"/>
    <w:rsid w:val="6733D791"/>
    <w:rsid w:val="67391184"/>
    <w:rsid w:val="6769BD0F"/>
    <w:rsid w:val="676E8370"/>
    <w:rsid w:val="677E17D9"/>
    <w:rsid w:val="67C7322B"/>
    <w:rsid w:val="67EA9EE7"/>
    <w:rsid w:val="6863D50D"/>
    <w:rsid w:val="686768CF"/>
    <w:rsid w:val="6890A964"/>
    <w:rsid w:val="68B96FC0"/>
    <w:rsid w:val="68CA1FF9"/>
    <w:rsid w:val="68DEB95F"/>
    <w:rsid w:val="68FD5F8A"/>
    <w:rsid w:val="69061284"/>
    <w:rsid w:val="6919F6BC"/>
    <w:rsid w:val="692B7A02"/>
    <w:rsid w:val="693129EB"/>
    <w:rsid w:val="693A586C"/>
    <w:rsid w:val="6960B640"/>
    <w:rsid w:val="696E4100"/>
    <w:rsid w:val="6986817E"/>
    <w:rsid w:val="698AFBDE"/>
    <w:rsid w:val="699D5CED"/>
    <w:rsid w:val="69A82320"/>
    <w:rsid w:val="69FB4FA8"/>
    <w:rsid w:val="6A0A0CE4"/>
    <w:rsid w:val="6A2E5817"/>
    <w:rsid w:val="6A64D1B6"/>
    <w:rsid w:val="6A72F491"/>
    <w:rsid w:val="6A8D27DC"/>
    <w:rsid w:val="6AF998CC"/>
    <w:rsid w:val="6AFD6CD7"/>
    <w:rsid w:val="6B338A2C"/>
    <w:rsid w:val="6B379CC4"/>
    <w:rsid w:val="6B4BA6BA"/>
    <w:rsid w:val="6B640EB7"/>
    <w:rsid w:val="6B83FC4A"/>
    <w:rsid w:val="6B84B323"/>
    <w:rsid w:val="6B8DA08E"/>
    <w:rsid w:val="6BA486AA"/>
    <w:rsid w:val="6BA5C42D"/>
    <w:rsid w:val="6BB88276"/>
    <w:rsid w:val="6BC21043"/>
    <w:rsid w:val="6BD87995"/>
    <w:rsid w:val="6BFC429F"/>
    <w:rsid w:val="6C075075"/>
    <w:rsid w:val="6C14F2EE"/>
    <w:rsid w:val="6C1D9AA1"/>
    <w:rsid w:val="6C41B136"/>
    <w:rsid w:val="6C4A6C01"/>
    <w:rsid w:val="6C53F853"/>
    <w:rsid w:val="6C699EF6"/>
    <w:rsid w:val="6C80E070"/>
    <w:rsid w:val="6CAC2B97"/>
    <w:rsid w:val="6CB38A6E"/>
    <w:rsid w:val="6CD46AB0"/>
    <w:rsid w:val="6CDA9922"/>
    <w:rsid w:val="6CEE0915"/>
    <w:rsid w:val="6D320331"/>
    <w:rsid w:val="6D3CBD2C"/>
    <w:rsid w:val="6D7431E6"/>
    <w:rsid w:val="6D810D57"/>
    <w:rsid w:val="6DAADD09"/>
    <w:rsid w:val="6DAE94DF"/>
    <w:rsid w:val="6DB52016"/>
    <w:rsid w:val="6DFCBC0B"/>
    <w:rsid w:val="6E03B670"/>
    <w:rsid w:val="6E058915"/>
    <w:rsid w:val="6E1B8731"/>
    <w:rsid w:val="6E9A8890"/>
    <w:rsid w:val="6EA77285"/>
    <w:rsid w:val="6EC684DF"/>
    <w:rsid w:val="6ED6FC4E"/>
    <w:rsid w:val="6ED8DADB"/>
    <w:rsid w:val="6F3AFA3C"/>
    <w:rsid w:val="6F4BBE29"/>
    <w:rsid w:val="6F559A6B"/>
    <w:rsid w:val="6F75F120"/>
    <w:rsid w:val="6F7B4561"/>
    <w:rsid w:val="6FBF2A94"/>
    <w:rsid w:val="6FC451B0"/>
    <w:rsid w:val="6FD87BBF"/>
    <w:rsid w:val="6FE2E40F"/>
    <w:rsid w:val="6FFC8CD0"/>
    <w:rsid w:val="70475688"/>
    <w:rsid w:val="7051304B"/>
    <w:rsid w:val="705709EF"/>
    <w:rsid w:val="7059EA7E"/>
    <w:rsid w:val="706C6871"/>
    <w:rsid w:val="708724D8"/>
    <w:rsid w:val="7088FFDF"/>
    <w:rsid w:val="708E6C14"/>
    <w:rsid w:val="7090B09D"/>
    <w:rsid w:val="70974CF9"/>
    <w:rsid w:val="70A64F4D"/>
    <w:rsid w:val="70A7C96D"/>
    <w:rsid w:val="70A941E6"/>
    <w:rsid w:val="70D2901D"/>
    <w:rsid w:val="70D402DF"/>
    <w:rsid w:val="711940C1"/>
    <w:rsid w:val="71268CA0"/>
    <w:rsid w:val="714E39ED"/>
    <w:rsid w:val="717C4FBB"/>
    <w:rsid w:val="71834E2E"/>
    <w:rsid w:val="7183AC45"/>
    <w:rsid w:val="719E8207"/>
    <w:rsid w:val="71A3F568"/>
    <w:rsid w:val="71B4DC65"/>
    <w:rsid w:val="71B6842E"/>
    <w:rsid w:val="71BF5E7C"/>
    <w:rsid w:val="71C57C7C"/>
    <w:rsid w:val="721800C5"/>
    <w:rsid w:val="7218B100"/>
    <w:rsid w:val="724D50A1"/>
    <w:rsid w:val="725A7814"/>
    <w:rsid w:val="727C035D"/>
    <w:rsid w:val="72988BA7"/>
    <w:rsid w:val="729E0DE8"/>
    <w:rsid w:val="72BF0DBA"/>
    <w:rsid w:val="72E422E7"/>
    <w:rsid w:val="72FF0172"/>
    <w:rsid w:val="730CFC7F"/>
    <w:rsid w:val="73172FBE"/>
    <w:rsid w:val="732F469E"/>
    <w:rsid w:val="7345B7BC"/>
    <w:rsid w:val="73B1AB4D"/>
    <w:rsid w:val="74023E11"/>
    <w:rsid w:val="7408D748"/>
    <w:rsid w:val="7408EE8A"/>
    <w:rsid w:val="744E4EC8"/>
    <w:rsid w:val="748F8AA6"/>
    <w:rsid w:val="74B883CE"/>
    <w:rsid w:val="74CD19A1"/>
    <w:rsid w:val="75187748"/>
    <w:rsid w:val="7543CB82"/>
    <w:rsid w:val="75897834"/>
    <w:rsid w:val="75A061B7"/>
    <w:rsid w:val="75C1CCB6"/>
    <w:rsid w:val="75CC3DFB"/>
    <w:rsid w:val="7652E1C2"/>
    <w:rsid w:val="766B1B1B"/>
    <w:rsid w:val="767E7157"/>
    <w:rsid w:val="768F6A70"/>
    <w:rsid w:val="769C5126"/>
    <w:rsid w:val="769F76E4"/>
    <w:rsid w:val="76BAB4CA"/>
    <w:rsid w:val="76C415A3"/>
    <w:rsid w:val="76D8D6D1"/>
    <w:rsid w:val="76E0828B"/>
    <w:rsid w:val="76F7E189"/>
    <w:rsid w:val="77AB0A52"/>
    <w:rsid w:val="78037DDA"/>
    <w:rsid w:val="780BA79D"/>
    <w:rsid w:val="7816CD82"/>
    <w:rsid w:val="786FF071"/>
    <w:rsid w:val="78825353"/>
    <w:rsid w:val="78A65E4D"/>
    <w:rsid w:val="78C77349"/>
    <w:rsid w:val="78E72E7A"/>
    <w:rsid w:val="7911936F"/>
    <w:rsid w:val="7918AE58"/>
    <w:rsid w:val="792A7BF5"/>
    <w:rsid w:val="7937A9AE"/>
    <w:rsid w:val="793B02E6"/>
    <w:rsid w:val="7946C599"/>
    <w:rsid w:val="79623CF6"/>
    <w:rsid w:val="79A12AAE"/>
    <w:rsid w:val="79CFBC08"/>
    <w:rsid w:val="79E73280"/>
    <w:rsid w:val="7A46B7CD"/>
    <w:rsid w:val="7A51BD7F"/>
    <w:rsid w:val="7A580628"/>
    <w:rsid w:val="7A69B164"/>
    <w:rsid w:val="7AC5D3F2"/>
    <w:rsid w:val="7ACA1C7E"/>
    <w:rsid w:val="7AE1FD3C"/>
    <w:rsid w:val="7AF12F82"/>
    <w:rsid w:val="7B040BAF"/>
    <w:rsid w:val="7B150EE9"/>
    <w:rsid w:val="7B199F1B"/>
    <w:rsid w:val="7B1D67B3"/>
    <w:rsid w:val="7B243B87"/>
    <w:rsid w:val="7B3D94D1"/>
    <w:rsid w:val="7B3F927F"/>
    <w:rsid w:val="7B4EDA09"/>
    <w:rsid w:val="7B58B484"/>
    <w:rsid w:val="7B6CA46D"/>
    <w:rsid w:val="7B6F32EC"/>
    <w:rsid w:val="7B899C26"/>
    <w:rsid w:val="7B8D9C5E"/>
    <w:rsid w:val="7BBE1630"/>
    <w:rsid w:val="7BDEEA67"/>
    <w:rsid w:val="7BEB5698"/>
    <w:rsid w:val="7BF10F34"/>
    <w:rsid w:val="7C0FCA85"/>
    <w:rsid w:val="7C2513D1"/>
    <w:rsid w:val="7C32AC0E"/>
    <w:rsid w:val="7C3B850D"/>
    <w:rsid w:val="7C873AEC"/>
    <w:rsid w:val="7C99C315"/>
    <w:rsid w:val="7CBA9DA5"/>
    <w:rsid w:val="7CD19C6A"/>
    <w:rsid w:val="7CE13D3E"/>
    <w:rsid w:val="7CF5B751"/>
    <w:rsid w:val="7D05831C"/>
    <w:rsid w:val="7D12D9DF"/>
    <w:rsid w:val="7D16D2A2"/>
    <w:rsid w:val="7D3AAEC0"/>
    <w:rsid w:val="7D4DDA12"/>
    <w:rsid w:val="7D6B19A6"/>
    <w:rsid w:val="7D7414BD"/>
    <w:rsid w:val="7D84C9F0"/>
    <w:rsid w:val="7D950004"/>
    <w:rsid w:val="7DB357F5"/>
    <w:rsid w:val="7DC7FB1E"/>
    <w:rsid w:val="7E1C475A"/>
    <w:rsid w:val="7E1E8487"/>
    <w:rsid w:val="7E4CEDC7"/>
    <w:rsid w:val="7E7C86B9"/>
    <w:rsid w:val="7E7D6464"/>
    <w:rsid w:val="7E9EAEBE"/>
    <w:rsid w:val="7ED04408"/>
    <w:rsid w:val="7EDAE157"/>
    <w:rsid w:val="7F242B4C"/>
    <w:rsid w:val="7F2D2236"/>
    <w:rsid w:val="7F59EC9E"/>
    <w:rsid w:val="7F73566C"/>
    <w:rsid w:val="7F757ADC"/>
    <w:rsid w:val="7F83E07B"/>
    <w:rsid w:val="7FB8D5D2"/>
    <w:rsid w:val="7FC57D78"/>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F4D40"/>
  <w15:docId w15:val="{3B6F0EE7-0E73-4DF8-BA0C-AE40E9AC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uiPriority="5" w:semiHidden="1" w:unhideWhenUsed="1" w:qFormat="1"/>
    <w:lsdException w:name="heading 4" w:uiPriority="9" w:semiHidden="1" w:unhideWhenUsed="1" w:qFormat="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semiHidden="1" w:unhideWhenUsed="1" w:qFormat="1"/>
    <w:lsdException w:name="Hyperlink" w:semiHidden="1" w:unhideWhenUsed="1"/>
    <w:lsdException w:name="FollowedHyperlink" w:semiHidden="1" w:unhideWhenUsed="1"/>
    <w:lsdException w:name="Strong" w:uiPriority="22" w:semiHidden="1" w:unhideWhenUsed="1" w:qFormat="1"/>
    <w:lsdException w:name="Emphasis" w:uiPriority="2"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semiHidden="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E65FB"/>
    <w:pPr>
      <w:spacing w:after="0"/>
    </w:pPr>
    <w:rPr>
      <w:rFonts w:ascii="Arial" w:hAnsi="Arial" w:eastAsiaTheme="minorEastAsia"/>
      <w:b/>
      <w:color w:val="275F71" w:themeColor="accent4" w:themeShade="80"/>
      <w:sz w:val="28"/>
      <w:szCs w:val="22"/>
    </w:rPr>
  </w:style>
  <w:style w:type="paragraph" w:styleId="Heading1">
    <w:name w:val="heading 1"/>
    <w:basedOn w:val="Normal"/>
    <w:link w:val="Heading1Char"/>
    <w:uiPriority w:val="4"/>
    <w:qFormat/>
    <w:rsid w:val="000370FB"/>
    <w:pPr>
      <w:keepNext/>
      <w:spacing w:before="240" w:after="60"/>
      <w:outlineLvl w:val="0"/>
    </w:pPr>
    <w:rPr>
      <w:rFonts w:asciiTheme="majorHAnsi" w:hAnsiTheme="majorHAnsi" w:eastAsiaTheme="majorEastAsia" w:cstheme="majorBidi"/>
      <w:color w:val="17243D"/>
      <w:kern w:val="28"/>
      <w:sz w:val="44"/>
      <w:szCs w:val="32"/>
    </w:rPr>
  </w:style>
  <w:style w:type="paragraph" w:styleId="Heading2">
    <w:name w:val="heading 2"/>
    <w:basedOn w:val="Normal"/>
    <w:next w:val="Normal"/>
    <w:link w:val="Heading2Char"/>
    <w:uiPriority w:val="4"/>
    <w:qFormat/>
    <w:rsid w:val="00222D70"/>
    <w:pPr>
      <w:keepNext/>
      <w:spacing w:after="240" w:line="240" w:lineRule="auto"/>
      <w:outlineLvl w:val="1"/>
    </w:pPr>
    <w:rPr>
      <w:rFonts w:eastAsiaTheme="majorEastAsia" w:cstheme="majorBidi"/>
      <w:color w:val="17243D"/>
      <w:sz w:val="36"/>
      <w:szCs w:val="26"/>
    </w:rPr>
  </w:style>
  <w:style w:type="paragraph" w:styleId="Heading3">
    <w:name w:val="heading 3"/>
    <w:basedOn w:val="Normal"/>
    <w:next w:val="Normal"/>
    <w:link w:val="Heading3Char"/>
    <w:uiPriority w:val="5"/>
    <w:unhideWhenUsed/>
    <w:qFormat/>
    <w:rsid w:val="00FB0F6F"/>
    <w:pPr>
      <w:keepNext/>
      <w:keepLines/>
      <w:spacing w:before="40"/>
      <w:outlineLvl w:val="2"/>
    </w:pPr>
    <w:rPr>
      <w:rFonts w:asciiTheme="majorHAnsi" w:hAnsiTheme="majorHAnsi" w:eastAsiaTheme="majorEastAsia" w:cstheme="majorBidi"/>
      <w:color w:val="012639" w:themeColor="accent1" w:themeShade="7F"/>
      <w:sz w:val="24"/>
      <w:szCs w:val="24"/>
    </w:rPr>
  </w:style>
  <w:style w:type="paragraph" w:styleId="Heading4">
    <w:name w:val="heading 4"/>
    <w:basedOn w:val="Normal"/>
    <w:next w:val="Normal"/>
    <w:link w:val="Heading4Char"/>
    <w:uiPriority w:val="9"/>
    <w:unhideWhenUsed/>
    <w:qFormat/>
    <w:rsid w:val="000370FB"/>
    <w:pPr>
      <w:keepNext/>
      <w:keepLines/>
      <w:spacing w:before="80" w:after="40"/>
      <w:outlineLvl w:val="3"/>
    </w:pPr>
    <w:rPr>
      <w:rFonts w:cstheme="majorEastAsia"/>
      <w:iCs/>
      <w:color w:val="17243D"/>
      <w:sz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BalloonTextChar" w:customStyle="1">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hAnsiTheme="majorHAnsi" w:eastAsiaTheme="majorEastAsia" w:cstheme="majorBidi"/>
      <w:bCs/>
      <w:sz w:val="72"/>
      <w:szCs w:val="52"/>
    </w:rPr>
  </w:style>
  <w:style w:type="character" w:styleId="TitleChar" w:customStyle="1">
    <w:name w:val="Title Char"/>
    <w:basedOn w:val="DefaultParagraphFont"/>
    <w:link w:val="Title"/>
    <w:uiPriority w:val="1"/>
    <w:rsid w:val="00D86945"/>
    <w:rPr>
      <w:rFonts w:asciiTheme="majorHAnsi" w:hAnsiTheme="majorHAnsi" w:eastAsiaTheme="majorEastAsia"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hAnchor="margin" w:vAnchor="text" w:y="1167"/>
    </w:pPr>
    <w:rPr>
      <w:b w:val="0"/>
      <w:caps/>
      <w:spacing w:val="20"/>
      <w:sz w:val="32"/>
    </w:rPr>
  </w:style>
  <w:style w:type="character" w:styleId="SubtitleChar" w:customStyle="1">
    <w:name w:val="Subtitle Char"/>
    <w:basedOn w:val="DefaultParagraphFont"/>
    <w:link w:val="Subtitle"/>
    <w:uiPriority w:val="2"/>
    <w:rsid w:val="00D86945"/>
    <w:rPr>
      <w:rFonts w:eastAsiaTheme="minorEastAsia"/>
      <w:caps/>
      <w:color w:val="082A75" w:themeColor="text2"/>
      <w:spacing w:val="20"/>
      <w:sz w:val="32"/>
      <w:szCs w:val="22"/>
    </w:rPr>
  </w:style>
  <w:style w:type="character" w:styleId="Heading1Char" w:customStyle="1">
    <w:name w:val="Heading 1 Char"/>
    <w:basedOn w:val="DefaultParagraphFont"/>
    <w:link w:val="Heading1"/>
    <w:uiPriority w:val="4"/>
    <w:rsid w:val="001A6C2F"/>
    <w:rPr>
      <w:rFonts w:asciiTheme="majorHAnsi" w:hAnsiTheme="majorHAnsi" w:eastAsiaTheme="majorEastAsia" w:cstheme="majorBidi"/>
      <w:b/>
      <w:color w:val="17243D"/>
      <w:kern w:val="28"/>
      <w:sz w:val="44"/>
      <w:szCs w:val="32"/>
    </w:rPr>
  </w:style>
  <w:style w:type="paragraph" w:styleId="Header">
    <w:name w:val="header"/>
    <w:basedOn w:val="Normal"/>
    <w:link w:val="HeaderChar"/>
    <w:uiPriority w:val="8"/>
    <w:unhideWhenUsed/>
    <w:rsid w:val="005037F0"/>
  </w:style>
  <w:style w:type="character" w:styleId="HeaderChar" w:customStyle="1">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styleId="FooterChar" w:customStyle="1">
    <w:name w:val="Footer Char"/>
    <w:basedOn w:val="DefaultParagraphFont"/>
    <w:link w:val="Footer"/>
    <w:uiPriority w:val="99"/>
    <w:rsid w:val="005037F0"/>
    <w:rPr>
      <w:sz w:val="24"/>
      <w:szCs w:val="24"/>
    </w:rPr>
  </w:style>
  <w:style w:type="paragraph" w:styleId="Name" w:customStyle="1">
    <w:name w:val="Name"/>
    <w:basedOn w:val="Normal"/>
    <w:uiPriority w:val="3"/>
    <w:qFormat/>
    <w:rsid w:val="00B231E5"/>
    <w:pPr>
      <w:spacing w:line="240" w:lineRule="auto"/>
      <w:jc w:val="right"/>
    </w:pPr>
  </w:style>
  <w:style w:type="character" w:styleId="Heading2Char" w:customStyle="1">
    <w:name w:val="Heading 2 Char"/>
    <w:basedOn w:val="DefaultParagraphFont"/>
    <w:link w:val="Heading2"/>
    <w:uiPriority w:val="4"/>
    <w:rsid w:val="00DF027C"/>
    <w:rPr>
      <w:rFonts w:ascii="Arial" w:hAnsi="Arial" w:eastAsiaTheme="majorEastAsia" w:cstheme="majorBidi"/>
      <w:b/>
      <w:color w:val="17243D"/>
      <w:sz w:val="36"/>
      <w:szCs w:val="26"/>
    </w:rPr>
  </w:style>
  <w:style w:type="table" w:styleId="TableGrid">
    <w:name w:val="Table Grid"/>
    <w:basedOn w:val="TableNormal"/>
    <w:uiPriority w:val="39"/>
    <w:rsid w:val="00FF16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unhideWhenUsed/>
    <w:rsid w:val="00D86945"/>
    <w:rPr>
      <w:color w:val="808080"/>
    </w:rPr>
  </w:style>
  <w:style w:type="paragraph" w:styleId="Content" w:customStyle="1">
    <w:name w:val="Content"/>
    <w:basedOn w:val="Normal"/>
    <w:link w:val="ContentChar"/>
    <w:qFormat/>
    <w:rsid w:val="007B08F6"/>
    <w:rPr>
      <w:b w:val="0"/>
      <w:color w:val="auto"/>
      <w:sz w:val="24"/>
    </w:rPr>
  </w:style>
  <w:style w:type="paragraph" w:styleId="EmphasisText" w:customStyle="1">
    <w:name w:val="Emphasis Text"/>
    <w:basedOn w:val="Normal"/>
    <w:link w:val="EmphasisTextChar"/>
    <w:qFormat/>
    <w:rsid w:val="004E65FB"/>
  </w:style>
  <w:style w:type="character" w:styleId="ContentChar" w:customStyle="1">
    <w:name w:val="Content Char"/>
    <w:basedOn w:val="DefaultParagraphFont"/>
    <w:link w:val="Content"/>
    <w:rsid w:val="007B08F6"/>
    <w:rPr>
      <w:rFonts w:ascii="Arial" w:hAnsi="Arial" w:eastAsiaTheme="minorEastAsia"/>
      <w:szCs w:val="22"/>
    </w:rPr>
  </w:style>
  <w:style w:type="character" w:styleId="EmphasisTextChar" w:customStyle="1">
    <w:name w:val="Emphasis Text Char"/>
    <w:basedOn w:val="DefaultParagraphFont"/>
    <w:link w:val="EmphasisText"/>
    <w:rsid w:val="004E65FB"/>
    <w:rPr>
      <w:rFonts w:ascii="Arial" w:hAnsi="Arial" w:eastAsiaTheme="minorEastAsia"/>
      <w:b/>
      <w:color w:val="275F71" w:themeColor="accent4" w:themeShade="80"/>
      <w:sz w:val="28"/>
      <w:szCs w:val="22"/>
    </w:rPr>
  </w:style>
  <w:style w:type="paragraph" w:styleId="Style1" w:customStyle="1">
    <w:name w:val="Style1"/>
    <w:basedOn w:val="Normal"/>
    <w:link w:val="Style1Char"/>
    <w:qFormat/>
    <w:rsid w:val="004E65FB"/>
    <w:pPr>
      <w:spacing w:after="200"/>
    </w:pPr>
  </w:style>
  <w:style w:type="paragraph" w:styleId="TOCHeading">
    <w:name w:val="TOC Heading"/>
    <w:basedOn w:val="Heading1"/>
    <w:next w:val="Normal"/>
    <w:uiPriority w:val="39"/>
    <w:unhideWhenUsed/>
    <w:qFormat/>
    <w:rsid w:val="004E65FB"/>
    <w:pPr>
      <w:keepLines/>
      <w:spacing w:after="0" w:line="259" w:lineRule="auto"/>
      <w:outlineLvl w:val="9"/>
    </w:pPr>
    <w:rPr>
      <w:b w:val="0"/>
      <w:color w:val="013A57" w:themeColor="accent1" w:themeShade="BF"/>
      <w:kern w:val="0"/>
      <w:sz w:val="32"/>
    </w:rPr>
  </w:style>
  <w:style w:type="character" w:styleId="Style1Char" w:customStyle="1">
    <w:name w:val="Style1 Char"/>
    <w:basedOn w:val="DefaultParagraphFont"/>
    <w:link w:val="Style1"/>
    <w:rsid w:val="004E65FB"/>
    <w:rPr>
      <w:rFonts w:ascii="Arial" w:hAnsi="Arial" w:eastAsiaTheme="minorEastAsia"/>
      <w:b/>
      <w:color w:val="275F71" w:themeColor="accent4" w:themeShade="80"/>
      <w:sz w:val="28"/>
      <w:szCs w:val="22"/>
    </w:rPr>
  </w:style>
  <w:style w:type="paragraph" w:styleId="TOC1">
    <w:name w:val="toc 1"/>
    <w:basedOn w:val="Normal"/>
    <w:next w:val="Normal"/>
    <w:autoRedefine/>
    <w:uiPriority w:val="39"/>
    <w:unhideWhenUsed/>
    <w:rsid w:val="001749A1"/>
    <w:pPr>
      <w:spacing w:after="100"/>
    </w:pPr>
  </w:style>
  <w:style w:type="paragraph" w:styleId="TOC2">
    <w:name w:val="toc 2"/>
    <w:basedOn w:val="Normal"/>
    <w:next w:val="Normal"/>
    <w:autoRedefine/>
    <w:uiPriority w:val="39"/>
    <w:unhideWhenUsed/>
    <w:rsid w:val="001749A1"/>
    <w:pPr>
      <w:spacing w:after="100"/>
      <w:ind w:left="280"/>
    </w:pPr>
  </w:style>
  <w:style w:type="character" w:styleId="Hyperlink">
    <w:name w:val="Hyperlink"/>
    <w:basedOn w:val="DefaultParagraphFont"/>
    <w:uiPriority w:val="99"/>
    <w:unhideWhenUsed/>
    <w:rsid w:val="001749A1"/>
    <w:rPr>
      <w:color w:val="3592CF" w:themeColor="hyperlink"/>
      <w:u w:val="single"/>
    </w:rPr>
  </w:style>
  <w:style w:type="paragraph" w:styleId="ListParagraph">
    <w:name w:val="List Paragraph"/>
    <w:aliases w:val="Dot pt,List Paragraph1,List Paragraph11,Colorful List - Accent 11,Bullet 1,Bullet Points,MAIN CONTENT,F5 List Paragraph,No Spacing1,List Paragraph Char Char Char,Indicator Text,Numbered Para 1,List Paragraph2,Normal numbered,OBC Bullet,b1"/>
    <w:basedOn w:val="Normal"/>
    <w:link w:val="ListParagraphChar"/>
    <w:uiPriority w:val="34"/>
    <w:qFormat/>
    <w:rsid w:val="007B08F6"/>
    <w:pPr>
      <w:spacing w:line="240" w:lineRule="auto"/>
      <w:ind w:left="720"/>
      <w:contextualSpacing/>
    </w:pPr>
    <w:rPr>
      <w:rFonts w:ascii="Foundry Form Sans" w:hAnsi="Foundry Form Sans" w:eastAsia="Foundry Form Sans" w:cs="Foundry Form Sans"/>
      <w:b w:val="0"/>
      <w:color w:val="auto"/>
      <w:sz w:val="24"/>
      <w:szCs w:val="24"/>
      <w:lang w:val="en-GB" w:eastAsia="en-GB"/>
    </w:rPr>
  </w:style>
  <w:style w:type="character" w:styleId="ListParagraphChar" w:customStyle="1">
    <w:name w:val="List Paragraph Char"/>
    <w:aliases w:val="Dot pt Char,List Paragraph1 Char,List Paragraph11 Char,Colorful List - Accent 11 Char,Bullet 1 Char,Bullet Points Char,MAIN CONTENT Char,F5 List Paragraph Char,No Spacing1 Char,List Paragraph Char Char Char Char,Indicator Text Char"/>
    <w:basedOn w:val="DefaultParagraphFont"/>
    <w:link w:val="ListParagraph"/>
    <w:uiPriority w:val="34"/>
    <w:qFormat/>
    <w:locked/>
    <w:rsid w:val="00A52D18"/>
    <w:rPr>
      <w:rFonts w:ascii="Foundry Form Sans" w:hAnsi="Foundry Form Sans" w:eastAsia="Foundry Form Sans" w:cs="Foundry Form Sans"/>
      <w:lang w:val="en-GB" w:eastAsia="en-GB"/>
    </w:rPr>
  </w:style>
  <w:style w:type="paragraph" w:styleId="xmsonormal" w:customStyle="1">
    <w:name w:val="x_msonormal"/>
    <w:basedOn w:val="Normal"/>
    <w:rsid w:val="00A52D18"/>
    <w:pPr>
      <w:spacing w:line="240" w:lineRule="auto"/>
    </w:pPr>
    <w:rPr>
      <w:rFonts w:ascii="Calibri" w:hAnsi="Calibri" w:cs="Calibri" w:eastAsiaTheme="minorHAnsi"/>
      <w:b w:val="0"/>
      <w:color w:val="auto"/>
      <w:sz w:val="22"/>
      <w:lang w:val="en-GB" w:eastAsia="en-GB"/>
    </w:rPr>
  </w:style>
  <w:style w:type="paragraph" w:styleId="BodyText">
    <w:name w:val="Body Text"/>
    <w:basedOn w:val="Normal"/>
    <w:link w:val="BodyTextChar"/>
    <w:uiPriority w:val="1"/>
    <w:qFormat/>
    <w:rsid w:val="00B40135"/>
    <w:pPr>
      <w:widowControl w:val="0"/>
      <w:autoSpaceDE w:val="0"/>
      <w:autoSpaceDN w:val="0"/>
      <w:spacing w:line="240" w:lineRule="auto"/>
    </w:pPr>
    <w:rPr>
      <w:rFonts w:ascii="Calibri" w:hAnsi="Calibri" w:eastAsia="Calibri" w:cs="Calibri"/>
      <w:b w:val="0"/>
      <w:color w:val="auto"/>
      <w:sz w:val="24"/>
      <w:szCs w:val="24"/>
    </w:rPr>
  </w:style>
  <w:style w:type="character" w:styleId="BodyTextChar" w:customStyle="1">
    <w:name w:val="Body Text Char"/>
    <w:basedOn w:val="DefaultParagraphFont"/>
    <w:link w:val="BodyText"/>
    <w:uiPriority w:val="1"/>
    <w:rsid w:val="00B40135"/>
    <w:rPr>
      <w:rFonts w:ascii="Calibri" w:hAnsi="Calibri" w:eastAsia="Calibri" w:cs="Calibri"/>
    </w:rPr>
  </w:style>
  <w:style w:type="character" w:styleId="Heading3Char" w:customStyle="1">
    <w:name w:val="Heading 3 Char"/>
    <w:basedOn w:val="DefaultParagraphFont"/>
    <w:link w:val="Heading3"/>
    <w:uiPriority w:val="5"/>
    <w:rsid w:val="00FB0F6F"/>
    <w:rPr>
      <w:rFonts w:asciiTheme="majorHAnsi" w:hAnsiTheme="majorHAnsi" w:eastAsiaTheme="majorEastAsia" w:cstheme="majorBidi"/>
      <w:b/>
      <w:color w:val="012639" w:themeColor="accent1" w:themeShade="7F"/>
    </w:rPr>
  </w:style>
  <w:style w:type="character" w:styleId="UnresolvedMention">
    <w:name w:val="Unresolved Mention"/>
    <w:basedOn w:val="DefaultParagraphFont"/>
    <w:uiPriority w:val="99"/>
    <w:semiHidden/>
    <w:unhideWhenUsed/>
    <w:rsid w:val="00FB0F6F"/>
    <w:rPr>
      <w:color w:val="605E5C"/>
      <w:shd w:val="clear" w:color="auto" w:fill="E1DFDD"/>
    </w:rPr>
  </w:style>
  <w:style w:type="table" w:styleId="GridTable4-Accent3">
    <w:name w:val="Grid Table 4 Accent 3"/>
    <w:basedOn w:val="TableNormal"/>
    <w:uiPriority w:val="49"/>
    <w:rsid w:val="000C4E35"/>
    <w:pPr>
      <w:spacing w:after="0" w:line="240" w:lineRule="auto"/>
    </w:pPr>
    <w:tblPr>
      <w:tblStyleRowBandSize w:val="1"/>
      <w:tblStyleColBandSize w:val="1"/>
      <w:tblBorders>
        <w:top w:val="single" w:color="7AD6CF" w:themeColor="accent3" w:themeTint="99" w:sz="4" w:space="0"/>
        <w:left w:val="single" w:color="7AD6CF" w:themeColor="accent3" w:themeTint="99" w:sz="4" w:space="0"/>
        <w:bottom w:val="single" w:color="7AD6CF" w:themeColor="accent3" w:themeTint="99" w:sz="4" w:space="0"/>
        <w:right w:val="single" w:color="7AD6CF" w:themeColor="accent3" w:themeTint="99" w:sz="4" w:space="0"/>
        <w:insideH w:val="single" w:color="7AD6CF" w:themeColor="accent3" w:themeTint="99" w:sz="4" w:space="0"/>
        <w:insideV w:val="single" w:color="7AD6CF" w:themeColor="accent3" w:themeTint="99" w:sz="4" w:space="0"/>
      </w:tblBorders>
    </w:tblPr>
    <w:tblStylePr w:type="firstRow">
      <w:rPr>
        <w:b/>
        <w:bCs/>
        <w:color w:val="FFFFFF" w:themeColor="background1"/>
      </w:rPr>
      <w:tblPr/>
      <w:tcPr>
        <w:tcBorders>
          <w:top w:val="single" w:color="34ABA2" w:themeColor="accent3" w:sz="4" w:space="0"/>
          <w:left w:val="single" w:color="34ABA2" w:themeColor="accent3" w:sz="4" w:space="0"/>
          <w:bottom w:val="single" w:color="34ABA2" w:themeColor="accent3" w:sz="4" w:space="0"/>
          <w:right w:val="single" w:color="34ABA2" w:themeColor="accent3" w:sz="4" w:space="0"/>
          <w:insideH w:val="nil"/>
          <w:insideV w:val="nil"/>
        </w:tcBorders>
        <w:shd w:val="clear" w:color="auto" w:fill="34ABA2" w:themeFill="accent3"/>
      </w:tcPr>
    </w:tblStylePr>
    <w:tblStylePr w:type="lastRow">
      <w:rPr>
        <w:b/>
        <w:bCs/>
      </w:rPr>
      <w:tblPr/>
      <w:tcPr>
        <w:tcBorders>
          <w:top w:val="double" w:color="34ABA2" w:themeColor="accent3" w:sz="4" w:space="0"/>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4-Accent6">
    <w:name w:val="Grid Table 4 Accent 6"/>
    <w:basedOn w:val="TableNormal"/>
    <w:uiPriority w:val="49"/>
    <w:rsid w:val="000C4E35"/>
    <w:pPr>
      <w:spacing w:after="0" w:line="240" w:lineRule="auto"/>
    </w:pPr>
    <w:tblPr>
      <w:tblStyleRowBandSize w:val="1"/>
      <w:tblStyleColBandSize w:val="1"/>
      <w:tblBorders>
        <w:top w:val="single" w:color="7AD6CF" w:themeColor="accent6" w:themeTint="99" w:sz="4" w:space="0"/>
        <w:left w:val="single" w:color="7AD6CF" w:themeColor="accent6" w:themeTint="99" w:sz="4" w:space="0"/>
        <w:bottom w:val="single" w:color="7AD6CF" w:themeColor="accent6" w:themeTint="99" w:sz="4" w:space="0"/>
        <w:right w:val="single" w:color="7AD6CF" w:themeColor="accent6" w:themeTint="99" w:sz="4" w:space="0"/>
        <w:insideH w:val="single" w:color="7AD6CF" w:themeColor="accent6" w:themeTint="99" w:sz="4" w:space="0"/>
        <w:insideV w:val="single" w:color="7AD6CF" w:themeColor="accent6" w:themeTint="99" w:sz="4" w:space="0"/>
      </w:tblBorders>
    </w:tblPr>
    <w:tblStylePr w:type="firstRow">
      <w:rPr>
        <w:b/>
        <w:bCs/>
        <w:color w:val="FFFFFF" w:themeColor="background1"/>
      </w:rPr>
      <w:tblPr/>
      <w:tcPr>
        <w:tcBorders>
          <w:top w:val="single" w:color="34ABA2" w:themeColor="accent6" w:sz="4" w:space="0"/>
          <w:left w:val="single" w:color="34ABA2" w:themeColor="accent6" w:sz="4" w:space="0"/>
          <w:bottom w:val="single" w:color="34ABA2" w:themeColor="accent6" w:sz="4" w:space="0"/>
          <w:right w:val="single" w:color="34ABA2" w:themeColor="accent6" w:sz="4" w:space="0"/>
          <w:insideH w:val="nil"/>
          <w:insideV w:val="nil"/>
        </w:tcBorders>
        <w:shd w:val="clear" w:color="auto" w:fill="34ABA2" w:themeFill="accent6"/>
      </w:tcPr>
    </w:tblStylePr>
    <w:tblStylePr w:type="lastRow">
      <w:rPr>
        <w:b/>
        <w:bCs/>
      </w:rPr>
      <w:tblPr/>
      <w:tcPr>
        <w:tcBorders>
          <w:top w:val="double" w:color="34ABA2" w:themeColor="accent6" w:sz="4" w:space="0"/>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4-Accent4">
    <w:name w:val="Grid Table 4 Accent 4"/>
    <w:basedOn w:val="TableNormal"/>
    <w:uiPriority w:val="49"/>
    <w:rsid w:val="000C4E35"/>
    <w:pPr>
      <w:spacing w:after="0" w:line="240" w:lineRule="auto"/>
    </w:pPr>
    <w:tblPr>
      <w:tblStyleRowBandSize w:val="1"/>
      <w:tblStyleColBandSize w:val="1"/>
      <w:tblBorders>
        <w:top w:val="single" w:color="A3D0DF" w:themeColor="accent4" w:themeTint="99" w:sz="4" w:space="0"/>
        <w:left w:val="single" w:color="A3D0DF" w:themeColor="accent4" w:themeTint="99" w:sz="4" w:space="0"/>
        <w:bottom w:val="single" w:color="A3D0DF" w:themeColor="accent4" w:themeTint="99" w:sz="4" w:space="0"/>
        <w:right w:val="single" w:color="A3D0DF" w:themeColor="accent4" w:themeTint="99" w:sz="4" w:space="0"/>
        <w:insideH w:val="single" w:color="A3D0DF" w:themeColor="accent4" w:themeTint="99" w:sz="4" w:space="0"/>
        <w:insideV w:val="single" w:color="A3D0DF" w:themeColor="accent4" w:themeTint="99" w:sz="4" w:space="0"/>
      </w:tblBorders>
    </w:tblPr>
    <w:tblStylePr w:type="firstRow">
      <w:rPr>
        <w:b/>
        <w:bCs/>
        <w:color w:val="FFFFFF" w:themeColor="background1"/>
      </w:rPr>
      <w:tblPr/>
      <w:tcPr>
        <w:tcBorders>
          <w:top w:val="single" w:color="66B2CA" w:themeColor="accent4" w:sz="4" w:space="0"/>
          <w:left w:val="single" w:color="66B2CA" w:themeColor="accent4" w:sz="4" w:space="0"/>
          <w:bottom w:val="single" w:color="66B2CA" w:themeColor="accent4" w:sz="4" w:space="0"/>
          <w:right w:val="single" w:color="66B2CA" w:themeColor="accent4" w:sz="4" w:space="0"/>
          <w:insideH w:val="nil"/>
          <w:insideV w:val="nil"/>
        </w:tcBorders>
        <w:shd w:val="clear" w:color="auto" w:fill="66B2CA" w:themeFill="accent4"/>
      </w:tcPr>
    </w:tblStylePr>
    <w:tblStylePr w:type="lastRow">
      <w:rPr>
        <w:b/>
        <w:bCs/>
      </w:rPr>
      <w:tblPr/>
      <w:tcPr>
        <w:tcBorders>
          <w:top w:val="double" w:color="66B2CA" w:themeColor="accent4" w:sz="4" w:space="0"/>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paragraph" w:styleId="NormalWeb">
    <w:name w:val="Normal (Web)"/>
    <w:basedOn w:val="Normal"/>
    <w:uiPriority w:val="99"/>
    <w:unhideWhenUsed/>
    <w:rsid w:val="004513F1"/>
    <w:pPr>
      <w:spacing w:before="100" w:beforeAutospacing="1" w:after="100" w:afterAutospacing="1" w:line="240" w:lineRule="auto"/>
    </w:pPr>
    <w:rPr>
      <w:rFonts w:ascii="Times New Roman" w:hAnsi="Times New Roman" w:eastAsia="Times New Roman" w:cs="Times New Roman"/>
      <w:b w:val="0"/>
      <w:color w:val="auto"/>
      <w:sz w:val="24"/>
      <w:szCs w:val="24"/>
      <w:lang w:val="en-GB" w:eastAsia="en-GB"/>
    </w:rPr>
  </w:style>
  <w:style w:type="paragraph" w:styleId="fff" w:customStyle="1">
    <w:name w:val="fff"/>
    <w:basedOn w:val="Normal"/>
    <w:link w:val="fffChar"/>
    <w:qFormat/>
    <w:rsid w:val="007E20C7"/>
    <w:pPr>
      <w:spacing w:after="160" w:line="259" w:lineRule="auto"/>
    </w:pPr>
    <w:rPr>
      <w:rFonts w:asciiTheme="minorHAnsi" w:hAnsiTheme="minorHAnsi" w:eastAsiaTheme="minorHAnsi"/>
      <w:bCs/>
      <w:color w:val="auto"/>
      <w:sz w:val="22"/>
      <w:lang w:val="en-GB"/>
    </w:rPr>
  </w:style>
  <w:style w:type="character" w:styleId="fffChar" w:customStyle="1">
    <w:name w:val="fff Char"/>
    <w:basedOn w:val="DefaultParagraphFont"/>
    <w:link w:val="fff"/>
    <w:rsid w:val="007E20C7"/>
    <w:rPr>
      <w:b/>
      <w:bCs/>
      <w:sz w:val="22"/>
      <w:szCs w:val="22"/>
      <w:lang w:val="en-GB"/>
    </w:rPr>
  </w:style>
  <w:style w:type="character" w:styleId="CommentReference">
    <w:name w:val="annotation reference"/>
    <w:basedOn w:val="DefaultParagraphFont"/>
    <w:uiPriority w:val="99"/>
    <w:semiHidden/>
    <w:unhideWhenUsed/>
    <w:rsid w:val="007E20C7"/>
    <w:rPr>
      <w:sz w:val="16"/>
      <w:szCs w:val="16"/>
    </w:rPr>
  </w:style>
  <w:style w:type="paragraph" w:styleId="CommentText">
    <w:name w:val="annotation text"/>
    <w:basedOn w:val="Normal"/>
    <w:link w:val="CommentTextChar"/>
    <w:uiPriority w:val="99"/>
    <w:unhideWhenUsed/>
    <w:rsid w:val="007E20C7"/>
    <w:pPr>
      <w:spacing w:line="240" w:lineRule="auto"/>
    </w:pPr>
    <w:rPr>
      <w:sz w:val="20"/>
      <w:szCs w:val="20"/>
    </w:rPr>
  </w:style>
  <w:style w:type="character" w:styleId="CommentTextChar" w:customStyle="1">
    <w:name w:val="Comment Text Char"/>
    <w:basedOn w:val="DefaultParagraphFont"/>
    <w:link w:val="CommentText"/>
    <w:uiPriority w:val="99"/>
    <w:rsid w:val="007E20C7"/>
    <w:rPr>
      <w:rFonts w:ascii="Arial" w:hAnsi="Arial" w:eastAsiaTheme="minorEastAsia"/>
      <w:b/>
      <w:color w:val="275F71" w:themeColor="accent4" w:themeShade="80"/>
      <w:sz w:val="20"/>
      <w:szCs w:val="20"/>
    </w:rPr>
  </w:style>
  <w:style w:type="paragraph" w:styleId="CommentSubject">
    <w:name w:val="annotation subject"/>
    <w:basedOn w:val="CommentText"/>
    <w:next w:val="CommentText"/>
    <w:link w:val="CommentSubjectChar"/>
    <w:uiPriority w:val="99"/>
    <w:semiHidden/>
    <w:unhideWhenUsed/>
    <w:rsid w:val="007E20C7"/>
    <w:rPr>
      <w:bCs/>
    </w:rPr>
  </w:style>
  <w:style w:type="character" w:styleId="CommentSubjectChar" w:customStyle="1">
    <w:name w:val="Comment Subject Char"/>
    <w:basedOn w:val="CommentTextChar"/>
    <w:link w:val="CommentSubject"/>
    <w:uiPriority w:val="99"/>
    <w:semiHidden/>
    <w:rsid w:val="007E20C7"/>
    <w:rPr>
      <w:rFonts w:ascii="Arial" w:hAnsi="Arial" w:eastAsiaTheme="minorEastAsia"/>
      <w:b/>
      <w:bCs/>
      <w:color w:val="275F71" w:themeColor="accent4" w:themeShade="80"/>
      <w:sz w:val="20"/>
      <w:szCs w:val="20"/>
    </w:rPr>
  </w:style>
  <w:style w:type="paragraph" w:styleId="DecimalAligned" w:customStyle="1">
    <w:name w:val="Decimal Aligned"/>
    <w:basedOn w:val="Normal"/>
    <w:uiPriority w:val="40"/>
    <w:qFormat/>
    <w:rsid w:val="00DD66D5"/>
    <w:pPr>
      <w:tabs>
        <w:tab w:val="decimal" w:pos="360"/>
      </w:tabs>
      <w:spacing w:after="200"/>
    </w:pPr>
    <w:rPr>
      <w:rFonts w:cs="Times New Roman" w:asciiTheme="minorHAnsi" w:hAnsiTheme="minorHAnsi"/>
      <w:b w:val="0"/>
      <w:color w:val="auto"/>
      <w:sz w:val="22"/>
    </w:rPr>
  </w:style>
  <w:style w:type="paragraph" w:styleId="NoSpacing">
    <w:name w:val="No Spacing"/>
    <w:uiPriority w:val="1"/>
    <w:qFormat/>
    <w:rsid w:val="00DD66D5"/>
    <w:pPr>
      <w:spacing w:after="0" w:line="240" w:lineRule="auto"/>
    </w:pPr>
    <w:rPr>
      <w:rFonts w:ascii="Calibri" w:hAnsi="Calibri" w:cs="Calibri"/>
      <w:sz w:val="22"/>
      <w:szCs w:val="22"/>
      <w:lang w:val="en-GB"/>
    </w:rPr>
  </w:style>
  <w:style w:type="character" w:styleId="Strong">
    <w:name w:val="Strong"/>
    <w:basedOn w:val="DefaultParagraphFont"/>
    <w:uiPriority w:val="22"/>
    <w:qFormat/>
    <w:rsid w:val="00DD66D5"/>
    <w:rPr>
      <w:b/>
      <w:bCs/>
    </w:rPr>
  </w:style>
  <w:style w:type="paragraph" w:styleId="elementtoproof" w:customStyle="1">
    <w:name w:val="elementtoproof"/>
    <w:basedOn w:val="Normal"/>
    <w:rsid w:val="003A6872"/>
    <w:pPr>
      <w:spacing w:line="240" w:lineRule="auto"/>
    </w:pPr>
    <w:rPr>
      <w:rFonts w:ascii="Aptos" w:hAnsi="Aptos" w:cs="Aptos" w:eastAsiaTheme="minorHAnsi"/>
      <w:b w:val="0"/>
      <w:color w:val="auto"/>
      <w:sz w:val="24"/>
      <w:szCs w:val="24"/>
      <w:lang w:val="en-GB" w:eastAsia="en-GB"/>
    </w:rPr>
  </w:style>
  <w:style w:type="character" w:styleId="normaltextrun" w:customStyle="1">
    <w:name w:val="normaltextrun"/>
    <w:basedOn w:val="DefaultParagraphFont"/>
    <w:rsid w:val="001027BB"/>
  </w:style>
  <w:style w:type="character" w:styleId="eop" w:customStyle="1">
    <w:name w:val="eop"/>
    <w:basedOn w:val="DefaultParagraphFont"/>
    <w:rsid w:val="001027BB"/>
  </w:style>
  <w:style w:type="paragraph" w:styleId="paragraph" w:customStyle="1">
    <w:name w:val="paragraph"/>
    <w:basedOn w:val="Normal"/>
    <w:rsid w:val="001C3ECF"/>
    <w:pPr>
      <w:spacing w:before="100" w:beforeAutospacing="1" w:after="100" w:afterAutospacing="1" w:line="240" w:lineRule="auto"/>
    </w:pPr>
    <w:rPr>
      <w:rFonts w:ascii="Times New Roman" w:hAnsi="Times New Roman" w:eastAsia="Times New Roman" w:cs="Times New Roman"/>
      <w:b w:val="0"/>
      <w:color w:val="auto"/>
      <w:sz w:val="24"/>
      <w:szCs w:val="24"/>
      <w:lang w:val="en-GB" w:eastAsia="en-GB"/>
    </w:rPr>
  </w:style>
  <w:style w:type="character" w:styleId="Heading4Char" w:customStyle="1">
    <w:name w:val="Heading 4 Char"/>
    <w:basedOn w:val="DefaultParagraphFont"/>
    <w:link w:val="Heading4"/>
    <w:uiPriority w:val="9"/>
    <w:rsid w:val="0059113B"/>
    <w:rPr>
      <w:rFonts w:ascii="Arial" w:hAnsi="Arial" w:eastAsiaTheme="minorEastAsia" w:cstheme="majorEastAsia"/>
      <w:b/>
      <w:iCs/>
      <w:color w:val="17243D"/>
      <w:szCs w:val="22"/>
    </w:rPr>
  </w:style>
  <w:style w:type="character" w:styleId="ui-provider" w:customStyle="1">
    <w:name w:val="ui-provider"/>
    <w:basedOn w:val="DefaultParagraphFont"/>
    <w:uiPriority w:val="1"/>
    <w:rsid w:val="001C7663"/>
    <w:rPr>
      <w:rFonts w:asciiTheme="minorHAnsi" w:hAnsiTheme="minorHAnsi" w:eastAsiaTheme="minorEastAsia" w:cstheme="minorBidi"/>
      <w:sz w:val="22"/>
      <w:szCs w:val="22"/>
    </w:rPr>
  </w:style>
  <w:style w:type="paragraph" w:styleId="TOC3">
    <w:name w:val="toc 3"/>
    <w:basedOn w:val="Normal"/>
    <w:next w:val="Normal"/>
    <w:uiPriority w:val="39"/>
    <w:unhideWhenUsed/>
    <w:rsid w:val="0018121C"/>
    <w:pPr>
      <w:spacing w:after="100"/>
      <w:ind w:left="440"/>
    </w:pPr>
  </w:style>
  <w:style w:type="paragraph" w:styleId="TOC4">
    <w:name w:val="toc 4"/>
    <w:basedOn w:val="Normal"/>
    <w:next w:val="Normal"/>
    <w:uiPriority w:val="39"/>
    <w:unhideWhenUsed/>
    <w:rsid w:val="0018121C"/>
    <w:pPr>
      <w:spacing w:after="100"/>
      <w:ind w:left="660"/>
    </w:pPr>
  </w:style>
  <w:style w:type="character" w:styleId="d9fyld" w:customStyle="1">
    <w:name w:val="d9fyld"/>
    <w:basedOn w:val="DefaultParagraphFont"/>
    <w:rsid w:val="004D7B70"/>
  </w:style>
  <w:style w:type="character" w:styleId="hgkelc" w:customStyle="1">
    <w:name w:val="hgkelc"/>
    <w:basedOn w:val="DefaultParagraphFont"/>
    <w:rsid w:val="004D7B70"/>
  </w:style>
  <w:style w:type="character" w:styleId="cf01" w:customStyle="1">
    <w:name w:val="cf01"/>
    <w:basedOn w:val="DefaultParagraphFont"/>
    <w:rsid w:val="00057158"/>
    <w:rPr>
      <w:rFonts w:hint="default" w:ascii="Segoe UI" w:hAnsi="Segoe UI" w:cs="Segoe UI"/>
      <w:b/>
      <w:bCs/>
      <w:color w:val="275F71"/>
      <w:sz w:val="18"/>
      <w:szCs w:val="18"/>
    </w:rPr>
  </w:style>
  <w:style w:type="character" w:styleId="Mention">
    <w:name w:val="Mention"/>
    <w:basedOn w:val="DefaultParagraphFont"/>
    <w:uiPriority w:val="99"/>
    <w:unhideWhenUsed/>
    <w:rsid w:val="00FF2D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1917">
      <w:bodyDiv w:val="1"/>
      <w:marLeft w:val="0"/>
      <w:marRight w:val="0"/>
      <w:marTop w:val="0"/>
      <w:marBottom w:val="0"/>
      <w:divBdr>
        <w:top w:val="none" w:sz="0" w:space="0" w:color="auto"/>
        <w:left w:val="none" w:sz="0" w:space="0" w:color="auto"/>
        <w:bottom w:val="none" w:sz="0" w:space="0" w:color="auto"/>
        <w:right w:val="none" w:sz="0" w:space="0" w:color="auto"/>
      </w:divBdr>
      <w:divsChild>
        <w:div w:id="768742208">
          <w:marLeft w:val="547"/>
          <w:marRight w:val="0"/>
          <w:marTop w:val="0"/>
          <w:marBottom w:val="0"/>
          <w:divBdr>
            <w:top w:val="none" w:sz="0" w:space="0" w:color="auto"/>
            <w:left w:val="none" w:sz="0" w:space="0" w:color="auto"/>
            <w:bottom w:val="none" w:sz="0" w:space="0" w:color="auto"/>
            <w:right w:val="none" w:sz="0" w:space="0" w:color="auto"/>
          </w:divBdr>
        </w:div>
        <w:div w:id="954602078">
          <w:marLeft w:val="547"/>
          <w:marRight w:val="0"/>
          <w:marTop w:val="0"/>
          <w:marBottom w:val="0"/>
          <w:divBdr>
            <w:top w:val="none" w:sz="0" w:space="0" w:color="auto"/>
            <w:left w:val="none" w:sz="0" w:space="0" w:color="auto"/>
            <w:bottom w:val="none" w:sz="0" w:space="0" w:color="auto"/>
            <w:right w:val="none" w:sz="0" w:space="0" w:color="auto"/>
          </w:divBdr>
        </w:div>
        <w:div w:id="1221945854">
          <w:marLeft w:val="547"/>
          <w:marRight w:val="0"/>
          <w:marTop w:val="0"/>
          <w:marBottom w:val="0"/>
          <w:divBdr>
            <w:top w:val="none" w:sz="0" w:space="0" w:color="auto"/>
            <w:left w:val="none" w:sz="0" w:space="0" w:color="auto"/>
            <w:bottom w:val="none" w:sz="0" w:space="0" w:color="auto"/>
            <w:right w:val="none" w:sz="0" w:space="0" w:color="auto"/>
          </w:divBdr>
        </w:div>
        <w:div w:id="1732533498">
          <w:marLeft w:val="547"/>
          <w:marRight w:val="0"/>
          <w:marTop w:val="0"/>
          <w:marBottom w:val="0"/>
          <w:divBdr>
            <w:top w:val="none" w:sz="0" w:space="0" w:color="auto"/>
            <w:left w:val="none" w:sz="0" w:space="0" w:color="auto"/>
            <w:bottom w:val="none" w:sz="0" w:space="0" w:color="auto"/>
            <w:right w:val="none" w:sz="0" w:space="0" w:color="auto"/>
          </w:divBdr>
        </w:div>
        <w:div w:id="1790472297">
          <w:marLeft w:val="547"/>
          <w:marRight w:val="0"/>
          <w:marTop w:val="0"/>
          <w:marBottom w:val="0"/>
          <w:divBdr>
            <w:top w:val="none" w:sz="0" w:space="0" w:color="auto"/>
            <w:left w:val="none" w:sz="0" w:space="0" w:color="auto"/>
            <w:bottom w:val="none" w:sz="0" w:space="0" w:color="auto"/>
            <w:right w:val="none" w:sz="0" w:space="0" w:color="auto"/>
          </w:divBdr>
        </w:div>
        <w:div w:id="1816020880">
          <w:marLeft w:val="547"/>
          <w:marRight w:val="0"/>
          <w:marTop w:val="0"/>
          <w:marBottom w:val="0"/>
          <w:divBdr>
            <w:top w:val="none" w:sz="0" w:space="0" w:color="auto"/>
            <w:left w:val="none" w:sz="0" w:space="0" w:color="auto"/>
            <w:bottom w:val="none" w:sz="0" w:space="0" w:color="auto"/>
            <w:right w:val="none" w:sz="0" w:space="0" w:color="auto"/>
          </w:divBdr>
        </w:div>
      </w:divsChild>
    </w:div>
    <w:div w:id="142963978">
      <w:bodyDiv w:val="1"/>
      <w:marLeft w:val="0"/>
      <w:marRight w:val="0"/>
      <w:marTop w:val="0"/>
      <w:marBottom w:val="0"/>
      <w:divBdr>
        <w:top w:val="none" w:sz="0" w:space="0" w:color="auto"/>
        <w:left w:val="none" w:sz="0" w:space="0" w:color="auto"/>
        <w:bottom w:val="none" w:sz="0" w:space="0" w:color="auto"/>
        <w:right w:val="none" w:sz="0" w:space="0" w:color="auto"/>
      </w:divBdr>
    </w:div>
    <w:div w:id="157501001">
      <w:bodyDiv w:val="1"/>
      <w:marLeft w:val="0"/>
      <w:marRight w:val="0"/>
      <w:marTop w:val="0"/>
      <w:marBottom w:val="0"/>
      <w:divBdr>
        <w:top w:val="none" w:sz="0" w:space="0" w:color="auto"/>
        <w:left w:val="none" w:sz="0" w:space="0" w:color="auto"/>
        <w:bottom w:val="none" w:sz="0" w:space="0" w:color="auto"/>
        <w:right w:val="none" w:sz="0" w:space="0" w:color="auto"/>
      </w:divBdr>
      <w:divsChild>
        <w:div w:id="206723152">
          <w:marLeft w:val="547"/>
          <w:marRight w:val="0"/>
          <w:marTop w:val="0"/>
          <w:marBottom w:val="0"/>
          <w:divBdr>
            <w:top w:val="none" w:sz="0" w:space="0" w:color="auto"/>
            <w:left w:val="none" w:sz="0" w:space="0" w:color="auto"/>
            <w:bottom w:val="none" w:sz="0" w:space="0" w:color="auto"/>
            <w:right w:val="none" w:sz="0" w:space="0" w:color="auto"/>
          </w:divBdr>
        </w:div>
        <w:div w:id="210578812">
          <w:marLeft w:val="720"/>
          <w:marRight w:val="0"/>
          <w:marTop w:val="0"/>
          <w:marBottom w:val="0"/>
          <w:divBdr>
            <w:top w:val="none" w:sz="0" w:space="0" w:color="auto"/>
            <w:left w:val="none" w:sz="0" w:space="0" w:color="auto"/>
            <w:bottom w:val="none" w:sz="0" w:space="0" w:color="auto"/>
            <w:right w:val="none" w:sz="0" w:space="0" w:color="auto"/>
          </w:divBdr>
        </w:div>
        <w:div w:id="486286046">
          <w:marLeft w:val="720"/>
          <w:marRight w:val="0"/>
          <w:marTop w:val="0"/>
          <w:marBottom w:val="0"/>
          <w:divBdr>
            <w:top w:val="none" w:sz="0" w:space="0" w:color="auto"/>
            <w:left w:val="none" w:sz="0" w:space="0" w:color="auto"/>
            <w:bottom w:val="none" w:sz="0" w:space="0" w:color="auto"/>
            <w:right w:val="none" w:sz="0" w:space="0" w:color="auto"/>
          </w:divBdr>
        </w:div>
        <w:div w:id="1044906341">
          <w:marLeft w:val="547"/>
          <w:marRight w:val="0"/>
          <w:marTop w:val="0"/>
          <w:marBottom w:val="0"/>
          <w:divBdr>
            <w:top w:val="none" w:sz="0" w:space="0" w:color="auto"/>
            <w:left w:val="none" w:sz="0" w:space="0" w:color="auto"/>
            <w:bottom w:val="none" w:sz="0" w:space="0" w:color="auto"/>
            <w:right w:val="none" w:sz="0" w:space="0" w:color="auto"/>
          </w:divBdr>
        </w:div>
        <w:div w:id="1680892353">
          <w:marLeft w:val="720"/>
          <w:marRight w:val="0"/>
          <w:marTop w:val="0"/>
          <w:marBottom w:val="0"/>
          <w:divBdr>
            <w:top w:val="none" w:sz="0" w:space="0" w:color="auto"/>
            <w:left w:val="none" w:sz="0" w:space="0" w:color="auto"/>
            <w:bottom w:val="none" w:sz="0" w:space="0" w:color="auto"/>
            <w:right w:val="none" w:sz="0" w:space="0" w:color="auto"/>
          </w:divBdr>
        </w:div>
      </w:divsChild>
    </w:div>
    <w:div w:id="201868290">
      <w:bodyDiv w:val="1"/>
      <w:marLeft w:val="0"/>
      <w:marRight w:val="0"/>
      <w:marTop w:val="0"/>
      <w:marBottom w:val="0"/>
      <w:divBdr>
        <w:top w:val="none" w:sz="0" w:space="0" w:color="auto"/>
        <w:left w:val="none" w:sz="0" w:space="0" w:color="auto"/>
        <w:bottom w:val="none" w:sz="0" w:space="0" w:color="auto"/>
        <w:right w:val="none" w:sz="0" w:space="0" w:color="auto"/>
      </w:divBdr>
      <w:divsChild>
        <w:div w:id="88159311">
          <w:marLeft w:val="0"/>
          <w:marRight w:val="0"/>
          <w:marTop w:val="0"/>
          <w:marBottom w:val="0"/>
          <w:divBdr>
            <w:top w:val="none" w:sz="0" w:space="0" w:color="auto"/>
            <w:left w:val="none" w:sz="0" w:space="0" w:color="auto"/>
            <w:bottom w:val="none" w:sz="0" w:space="0" w:color="auto"/>
            <w:right w:val="none" w:sz="0" w:space="0" w:color="auto"/>
          </w:divBdr>
        </w:div>
        <w:div w:id="101608827">
          <w:marLeft w:val="0"/>
          <w:marRight w:val="0"/>
          <w:marTop w:val="0"/>
          <w:marBottom w:val="0"/>
          <w:divBdr>
            <w:top w:val="none" w:sz="0" w:space="0" w:color="auto"/>
            <w:left w:val="none" w:sz="0" w:space="0" w:color="auto"/>
            <w:bottom w:val="none" w:sz="0" w:space="0" w:color="auto"/>
            <w:right w:val="none" w:sz="0" w:space="0" w:color="auto"/>
          </w:divBdr>
        </w:div>
        <w:div w:id="211770610">
          <w:marLeft w:val="0"/>
          <w:marRight w:val="0"/>
          <w:marTop w:val="0"/>
          <w:marBottom w:val="0"/>
          <w:divBdr>
            <w:top w:val="none" w:sz="0" w:space="0" w:color="auto"/>
            <w:left w:val="none" w:sz="0" w:space="0" w:color="auto"/>
            <w:bottom w:val="none" w:sz="0" w:space="0" w:color="auto"/>
            <w:right w:val="none" w:sz="0" w:space="0" w:color="auto"/>
          </w:divBdr>
        </w:div>
        <w:div w:id="312148290">
          <w:marLeft w:val="0"/>
          <w:marRight w:val="0"/>
          <w:marTop w:val="0"/>
          <w:marBottom w:val="0"/>
          <w:divBdr>
            <w:top w:val="none" w:sz="0" w:space="0" w:color="auto"/>
            <w:left w:val="none" w:sz="0" w:space="0" w:color="auto"/>
            <w:bottom w:val="none" w:sz="0" w:space="0" w:color="auto"/>
            <w:right w:val="none" w:sz="0" w:space="0" w:color="auto"/>
          </w:divBdr>
        </w:div>
        <w:div w:id="322859473">
          <w:marLeft w:val="0"/>
          <w:marRight w:val="0"/>
          <w:marTop w:val="0"/>
          <w:marBottom w:val="0"/>
          <w:divBdr>
            <w:top w:val="none" w:sz="0" w:space="0" w:color="auto"/>
            <w:left w:val="none" w:sz="0" w:space="0" w:color="auto"/>
            <w:bottom w:val="none" w:sz="0" w:space="0" w:color="auto"/>
            <w:right w:val="none" w:sz="0" w:space="0" w:color="auto"/>
          </w:divBdr>
        </w:div>
        <w:div w:id="370151309">
          <w:marLeft w:val="0"/>
          <w:marRight w:val="0"/>
          <w:marTop w:val="0"/>
          <w:marBottom w:val="0"/>
          <w:divBdr>
            <w:top w:val="none" w:sz="0" w:space="0" w:color="auto"/>
            <w:left w:val="none" w:sz="0" w:space="0" w:color="auto"/>
            <w:bottom w:val="none" w:sz="0" w:space="0" w:color="auto"/>
            <w:right w:val="none" w:sz="0" w:space="0" w:color="auto"/>
          </w:divBdr>
        </w:div>
        <w:div w:id="392167611">
          <w:marLeft w:val="0"/>
          <w:marRight w:val="0"/>
          <w:marTop w:val="0"/>
          <w:marBottom w:val="0"/>
          <w:divBdr>
            <w:top w:val="none" w:sz="0" w:space="0" w:color="auto"/>
            <w:left w:val="none" w:sz="0" w:space="0" w:color="auto"/>
            <w:bottom w:val="none" w:sz="0" w:space="0" w:color="auto"/>
            <w:right w:val="none" w:sz="0" w:space="0" w:color="auto"/>
          </w:divBdr>
        </w:div>
        <w:div w:id="552811478">
          <w:marLeft w:val="0"/>
          <w:marRight w:val="0"/>
          <w:marTop w:val="0"/>
          <w:marBottom w:val="0"/>
          <w:divBdr>
            <w:top w:val="none" w:sz="0" w:space="0" w:color="auto"/>
            <w:left w:val="none" w:sz="0" w:space="0" w:color="auto"/>
            <w:bottom w:val="none" w:sz="0" w:space="0" w:color="auto"/>
            <w:right w:val="none" w:sz="0" w:space="0" w:color="auto"/>
          </w:divBdr>
        </w:div>
        <w:div w:id="705369435">
          <w:marLeft w:val="0"/>
          <w:marRight w:val="0"/>
          <w:marTop w:val="0"/>
          <w:marBottom w:val="0"/>
          <w:divBdr>
            <w:top w:val="none" w:sz="0" w:space="0" w:color="auto"/>
            <w:left w:val="none" w:sz="0" w:space="0" w:color="auto"/>
            <w:bottom w:val="none" w:sz="0" w:space="0" w:color="auto"/>
            <w:right w:val="none" w:sz="0" w:space="0" w:color="auto"/>
          </w:divBdr>
        </w:div>
        <w:div w:id="816074156">
          <w:marLeft w:val="0"/>
          <w:marRight w:val="0"/>
          <w:marTop w:val="0"/>
          <w:marBottom w:val="0"/>
          <w:divBdr>
            <w:top w:val="none" w:sz="0" w:space="0" w:color="auto"/>
            <w:left w:val="none" w:sz="0" w:space="0" w:color="auto"/>
            <w:bottom w:val="none" w:sz="0" w:space="0" w:color="auto"/>
            <w:right w:val="none" w:sz="0" w:space="0" w:color="auto"/>
          </w:divBdr>
        </w:div>
        <w:div w:id="917012106">
          <w:marLeft w:val="0"/>
          <w:marRight w:val="0"/>
          <w:marTop w:val="0"/>
          <w:marBottom w:val="0"/>
          <w:divBdr>
            <w:top w:val="none" w:sz="0" w:space="0" w:color="auto"/>
            <w:left w:val="none" w:sz="0" w:space="0" w:color="auto"/>
            <w:bottom w:val="none" w:sz="0" w:space="0" w:color="auto"/>
            <w:right w:val="none" w:sz="0" w:space="0" w:color="auto"/>
          </w:divBdr>
        </w:div>
        <w:div w:id="1014191208">
          <w:marLeft w:val="0"/>
          <w:marRight w:val="0"/>
          <w:marTop w:val="0"/>
          <w:marBottom w:val="0"/>
          <w:divBdr>
            <w:top w:val="none" w:sz="0" w:space="0" w:color="auto"/>
            <w:left w:val="none" w:sz="0" w:space="0" w:color="auto"/>
            <w:bottom w:val="none" w:sz="0" w:space="0" w:color="auto"/>
            <w:right w:val="none" w:sz="0" w:space="0" w:color="auto"/>
          </w:divBdr>
        </w:div>
        <w:div w:id="1062485091">
          <w:marLeft w:val="0"/>
          <w:marRight w:val="0"/>
          <w:marTop w:val="0"/>
          <w:marBottom w:val="0"/>
          <w:divBdr>
            <w:top w:val="none" w:sz="0" w:space="0" w:color="auto"/>
            <w:left w:val="none" w:sz="0" w:space="0" w:color="auto"/>
            <w:bottom w:val="none" w:sz="0" w:space="0" w:color="auto"/>
            <w:right w:val="none" w:sz="0" w:space="0" w:color="auto"/>
          </w:divBdr>
        </w:div>
        <w:div w:id="1150249563">
          <w:marLeft w:val="0"/>
          <w:marRight w:val="0"/>
          <w:marTop w:val="0"/>
          <w:marBottom w:val="0"/>
          <w:divBdr>
            <w:top w:val="none" w:sz="0" w:space="0" w:color="auto"/>
            <w:left w:val="none" w:sz="0" w:space="0" w:color="auto"/>
            <w:bottom w:val="none" w:sz="0" w:space="0" w:color="auto"/>
            <w:right w:val="none" w:sz="0" w:space="0" w:color="auto"/>
          </w:divBdr>
        </w:div>
        <w:div w:id="1191720000">
          <w:marLeft w:val="0"/>
          <w:marRight w:val="0"/>
          <w:marTop w:val="0"/>
          <w:marBottom w:val="0"/>
          <w:divBdr>
            <w:top w:val="none" w:sz="0" w:space="0" w:color="auto"/>
            <w:left w:val="none" w:sz="0" w:space="0" w:color="auto"/>
            <w:bottom w:val="none" w:sz="0" w:space="0" w:color="auto"/>
            <w:right w:val="none" w:sz="0" w:space="0" w:color="auto"/>
          </w:divBdr>
        </w:div>
        <w:div w:id="1240989878">
          <w:marLeft w:val="0"/>
          <w:marRight w:val="0"/>
          <w:marTop w:val="0"/>
          <w:marBottom w:val="0"/>
          <w:divBdr>
            <w:top w:val="none" w:sz="0" w:space="0" w:color="auto"/>
            <w:left w:val="none" w:sz="0" w:space="0" w:color="auto"/>
            <w:bottom w:val="none" w:sz="0" w:space="0" w:color="auto"/>
            <w:right w:val="none" w:sz="0" w:space="0" w:color="auto"/>
          </w:divBdr>
        </w:div>
        <w:div w:id="1277710674">
          <w:marLeft w:val="0"/>
          <w:marRight w:val="0"/>
          <w:marTop w:val="0"/>
          <w:marBottom w:val="0"/>
          <w:divBdr>
            <w:top w:val="none" w:sz="0" w:space="0" w:color="auto"/>
            <w:left w:val="none" w:sz="0" w:space="0" w:color="auto"/>
            <w:bottom w:val="none" w:sz="0" w:space="0" w:color="auto"/>
            <w:right w:val="none" w:sz="0" w:space="0" w:color="auto"/>
          </w:divBdr>
        </w:div>
        <w:div w:id="1293094301">
          <w:marLeft w:val="0"/>
          <w:marRight w:val="0"/>
          <w:marTop w:val="0"/>
          <w:marBottom w:val="0"/>
          <w:divBdr>
            <w:top w:val="none" w:sz="0" w:space="0" w:color="auto"/>
            <w:left w:val="none" w:sz="0" w:space="0" w:color="auto"/>
            <w:bottom w:val="none" w:sz="0" w:space="0" w:color="auto"/>
            <w:right w:val="none" w:sz="0" w:space="0" w:color="auto"/>
          </w:divBdr>
        </w:div>
        <w:div w:id="1350527423">
          <w:marLeft w:val="0"/>
          <w:marRight w:val="0"/>
          <w:marTop w:val="0"/>
          <w:marBottom w:val="0"/>
          <w:divBdr>
            <w:top w:val="none" w:sz="0" w:space="0" w:color="auto"/>
            <w:left w:val="none" w:sz="0" w:space="0" w:color="auto"/>
            <w:bottom w:val="none" w:sz="0" w:space="0" w:color="auto"/>
            <w:right w:val="none" w:sz="0" w:space="0" w:color="auto"/>
          </w:divBdr>
        </w:div>
        <w:div w:id="1369916444">
          <w:marLeft w:val="0"/>
          <w:marRight w:val="0"/>
          <w:marTop w:val="0"/>
          <w:marBottom w:val="0"/>
          <w:divBdr>
            <w:top w:val="none" w:sz="0" w:space="0" w:color="auto"/>
            <w:left w:val="none" w:sz="0" w:space="0" w:color="auto"/>
            <w:bottom w:val="none" w:sz="0" w:space="0" w:color="auto"/>
            <w:right w:val="none" w:sz="0" w:space="0" w:color="auto"/>
          </w:divBdr>
        </w:div>
        <w:div w:id="1433284902">
          <w:marLeft w:val="0"/>
          <w:marRight w:val="0"/>
          <w:marTop w:val="0"/>
          <w:marBottom w:val="0"/>
          <w:divBdr>
            <w:top w:val="none" w:sz="0" w:space="0" w:color="auto"/>
            <w:left w:val="none" w:sz="0" w:space="0" w:color="auto"/>
            <w:bottom w:val="none" w:sz="0" w:space="0" w:color="auto"/>
            <w:right w:val="none" w:sz="0" w:space="0" w:color="auto"/>
          </w:divBdr>
        </w:div>
        <w:div w:id="1455490272">
          <w:marLeft w:val="0"/>
          <w:marRight w:val="0"/>
          <w:marTop w:val="0"/>
          <w:marBottom w:val="0"/>
          <w:divBdr>
            <w:top w:val="none" w:sz="0" w:space="0" w:color="auto"/>
            <w:left w:val="none" w:sz="0" w:space="0" w:color="auto"/>
            <w:bottom w:val="none" w:sz="0" w:space="0" w:color="auto"/>
            <w:right w:val="none" w:sz="0" w:space="0" w:color="auto"/>
          </w:divBdr>
        </w:div>
        <w:div w:id="1687437842">
          <w:marLeft w:val="0"/>
          <w:marRight w:val="0"/>
          <w:marTop w:val="0"/>
          <w:marBottom w:val="0"/>
          <w:divBdr>
            <w:top w:val="none" w:sz="0" w:space="0" w:color="auto"/>
            <w:left w:val="none" w:sz="0" w:space="0" w:color="auto"/>
            <w:bottom w:val="none" w:sz="0" w:space="0" w:color="auto"/>
            <w:right w:val="none" w:sz="0" w:space="0" w:color="auto"/>
          </w:divBdr>
        </w:div>
        <w:div w:id="1918396984">
          <w:marLeft w:val="0"/>
          <w:marRight w:val="0"/>
          <w:marTop w:val="0"/>
          <w:marBottom w:val="0"/>
          <w:divBdr>
            <w:top w:val="none" w:sz="0" w:space="0" w:color="auto"/>
            <w:left w:val="none" w:sz="0" w:space="0" w:color="auto"/>
            <w:bottom w:val="none" w:sz="0" w:space="0" w:color="auto"/>
            <w:right w:val="none" w:sz="0" w:space="0" w:color="auto"/>
          </w:divBdr>
        </w:div>
        <w:div w:id="2090806930">
          <w:marLeft w:val="0"/>
          <w:marRight w:val="0"/>
          <w:marTop w:val="0"/>
          <w:marBottom w:val="0"/>
          <w:divBdr>
            <w:top w:val="none" w:sz="0" w:space="0" w:color="auto"/>
            <w:left w:val="none" w:sz="0" w:space="0" w:color="auto"/>
            <w:bottom w:val="none" w:sz="0" w:space="0" w:color="auto"/>
            <w:right w:val="none" w:sz="0" w:space="0" w:color="auto"/>
          </w:divBdr>
        </w:div>
        <w:div w:id="2112971372">
          <w:marLeft w:val="0"/>
          <w:marRight w:val="0"/>
          <w:marTop w:val="0"/>
          <w:marBottom w:val="0"/>
          <w:divBdr>
            <w:top w:val="none" w:sz="0" w:space="0" w:color="auto"/>
            <w:left w:val="none" w:sz="0" w:space="0" w:color="auto"/>
            <w:bottom w:val="none" w:sz="0" w:space="0" w:color="auto"/>
            <w:right w:val="none" w:sz="0" w:space="0" w:color="auto"/>
          </w:divBdr>
        </w:div>
        <w:div w:id="2138644021">
          <w:marLeft w:val="0"/>
          <w:marRight w:val="0"/>
          <w:marTop w:val="0"/>
          <w:marBottom w:val="0"/>
          <w:divBdr>
            <w:top w:val="none" w:sz="0" w:space="0" w:color="auto"/>
            <w:left w:val="none" w:sz="0" w:space="0" w:color="auto"/>
            <w:bottom w:val="none" w:sz="0" w:space="0" w:color="auto"/>
            <w:right w:val="none" w:sz="0" w:space="0" w:color="auto"/>
          </w:divBdr>
        </w:div>
      </w:divsChild>
    </w:div>
    <w:div w:id="235747536">
      <w:bodyDiv w:val="1"/>
      <w:marLeft w:val="0"/>
      <w:marRight w:val="0"/>
      <w:marTop w:val="0"/>
      <w:marBottom w:val="0"/>
      <w:divBdr>
        <w:top w:val="none" w:sz="0" w:space="0" w:color="auto"/>
        <w:left w:val="none" w:sz="0" w:space="0" w:color="auto"/>
        <w:bottom w:val="none" w:sz="0" w:space="0" w:color="auto"/>
        <w:right w:val="none" w:sz="0" w:space="0" w:color="auto"/>
      </w:divBdr>
    </w:div>
    <w:div w:id="278680090">
      <w:bodyDiv w:val="1"/>
      <w:marLeft w:val="0"/>
      <w:marRight w:val="0"/>
      <w:marTop w:val="0"/>
      <w:marBottom w:val="0"/>
      <w:divBdr>
        <w:top w:val="none" w:sz="0" w:space="0" w:color="auto"/>
        <w:left w:val="none" w:sz="0" w:space="0" w:color="auto"/>
        <w:bottom w:val="none" w:sz="0" w:space="0" w:color="auto"/>
        <w:right w:val="none" w:sz="0" w:space="0" w:color="auto"/>
      </w:divBdr>
    </w:div>
    <w:div w:id="299068602">
      <w:bodyDiv w:val="1"/>
      <w:marLeft w:val="0"/>
      <w:marRight w:val="0"/>
      <w:marTop w:val="0"/>
      <w:marBottom w:val="0"/>
      <w:divBdr>
        <w:top w:val="none" w:sz="0" w:space="0" w:color="auto"/>
        <w:left w:val="none" w:sz="0" w:space="0" w:color="auto"/>
        <w:bottom w:val="none" w:sz="0" w:space="0" w:color="auto"/>
        <w:right w:val="none" w:sz="0" w:space="0" w:color="auto"/>
      </w:divBdr>
      <w:divsChild>
        <w:div w:id="147093964">
          <w:marLeft w:val="0"/>
          <w:marRight w:val="0"/>
          <w:marTop w:val="0"/>
          <w:marBottom w:val="0"/>
          <w:divBdr>
            <w:top w:val="none" w:sz="0" w:space="0" w:color="auto"/>
            <w:left w:val="none" w:sz="0" w:space="0" w:color="auto"/>
            <w:bottom w:val="none" w:sz="0" w:space="0" w:color="auto"/>
            <w:right w:val="none" w:sz="0" w:space="0" w:color="auto"/>
          </w:divBdr>
        </w:div>
        <w:div w:id="266474117">
          <w:marLeft w:val="0"/>
          <w:marRight w:val="0"/>
          <w:marTop w:val="0"/>
          <w:marBottom w:val="0"/>
          <w:divBdr>
            <w:top w:val="none" w:sz="0" w:space="0" w:color="auto"/>
            <w:left w:val="none" w:sz="0" w:space="0" w:color="auto"/>
            <w:bottom w:val="none" w:sz="0" w:space="0" w:color="auto"/>
            <w:right w:val="none" w:sz="0" w:space="0" w:color="auto"/>
          </w:divBdr>
        </w:div>
        <w:div w:id="268508200">
          <w:marLeft w:val="0"/>
          <w:marRight w:val="0"/>
          <w:marTop w:val="0"/>
          <w:marBottom w:val="0"/>
          <w:divBdr>
            <w:top w:val="none" w:sz="0" w:space="0" w:color="auto"/>
            <w:left w:val="none" w:sz="0" w:space="0" w:color="auto"/>
            <w:bottom w:val="none" w:sz="0" w:space="0" w:color="auto"/>
            <w:right w:val="none" w:sz="0" w:space="0" w:color="auto"/>
          </w:divBdr>
        </w:div>
        <w:div w:id="399523771">
          <w:marLeft w:val="0"/>
          <w:marRight w:val="0"/>
          <w:marTop w:val="0"/>
          <w:marBottom w:val="0"/>
          <w:divBdr>
            <w:top w:val="none" w:sz="0" w:space="0" w:color="auto"/>
            <w:left w:val="none" w:sz="0" w:space="0" w:color="auto"/>
            <w:bottom w:val="none" w:sz="0" w:space="0" w:color="auto"/>
            <w:right w:val="none" w:sz="0" w:space="0" w:color="auto"/>
          </w:divBdr>
        </w:div>
        <w:div w:id="445975846">
          <w:marLeft w:val="0"/>
          <w:marRight w:val="0"/>
          <w:marTop w:val="0"/>
          <w:marBottom w:val="0"/>
          <w:divBdr>
            <w:top w:val="none" w:sz="0" w:space="0" w:color="auto"/>
            <w:left w:val="none" w:sz="0" w:space="0" w:color="auto"/>
            <w:bottom w:val="none" w:sz="0" w:space="0" w:color="auto"/>
            <w:right w:val="none" w:sz="0" w:space="0" w:color="auto"/>
          </w:divBdr>
        </w:div>
        <w:div w:id="614215200">
          <w:marLeft w:val="0"/>
          <w:marRight w:val="0"/>
          <w:marTop w:val="0"/>
          <w:marBottom w:val="0"/>
          <w:divBdr>
            <w:top w:val="none" w:sz="0" w:space="0" w:color="auto"/>
            <w:left w:val="none" w:sz="0" w:space="0" w:color="auto"/>
            <w:bottom w:val="none" w:sz="0" w:space="0" w:color="auto"/>
            <w:right w:val="none" w:sz="0" w:space="0" w:color="auto"/>
          </w:divBdr>
        </w:div>
        <w:div w:id="666976282">
          <w:marLeft w:val="0"/>
          <w:marRight w:val="0"/>
          <w:marTop w:val="0"/>
          <w:marBottom w:val="0"/>
          <w:divBdr>
            <w:top w:val="none" w:sz="0" w:space="0" w:color="auto"/>
            <w:left w:val="none" w:sz="0" w:space="0" w:color="auto"/>
            <w:bottom w:val="none" w:sz="0" w:space="0" w:color="auto"/>
            <w:right w:val="none" w:sz="0" w:space="0" w:color="auto"/>
          </w:divBdr>
        </w:div>
        <w:div w:id="722683270">
          <w:marLeft w:val="0"/>
          <w:marRight w:val="0"/>
          <w:marTop w:val="0"/>
          <w:marBottom w:val="0"/>
          <w:divBdr>
            <w:top w:val="none" w:sz="0" w:space="0" w:color="auto"/>
            <w:left w:val="none" w:sz="0" w:space="0" w:color="auto"/>
            <w:bottom w:val="none" w:sz="0" w:space="0" w:color="auto"/>
            <w:right w:val="none" w:sz="0" w:space="0" w:color="auto"/>
          </w:divBdr>
        </w:div>
        <w:div w:id="748962693">
          <w:marLeft w:val="0"/>
          <w:marRight w:val="0"/>
          <w:marTop w:val="0"/>
          <w:marBottom w:val="0"/>
          <w:divBdr>
            <w:top w:val="none" w:sz="0" w:space="0" w:color="auto"/>
            <w:left w:val="none" w:sz="0" w:space="0" w:color="auto"/>
            <w:bottom w:val="none" w:sz="0" w:space="0" w:color="auto"/>
            <w:right w:val="none" w:sz="0" w:space="0" w:color="auto"/>
          </w:divBdr>
        </w:div>
        <w:div w:id="807213141">
          <w:marLeft w:val="0"/>
          <w:marRight w:val="0"/>
          <w:marTop w:val="0"/>
          <w:marBottom w:val="0"/>
          <w:divBdr>
            <w:top w:val="none" w:sz="0" w:space="0" w:color="auto"/>
            <w:left w:val="none" w:sz="0" w:space="0" w:color="auto"/>
            <w:bottom w:val="none" w:sz="0" w:space="0" w:color="auto"/>
            <w:right w:val="none" w:sz="0" w:space="0" w:color="auto"/>
          </w:divBdr>
        </w:div>
        <w:div w:id="896433126">
          <w:marLeft w:val="0"/>
          <w:marRight w:val="0"/>
          <w:marTop w:val="0"/>
          <w:marBottom w:val="0"/>
          <w:divBdr>
            <w:top w:val="none" w:sz="0" w:space="0" w:color="auto"/>
            <w:left w:val="none" w:sz="0" w:space="0" w:color="auto"/>
            <w:bottom w:val="none" w:sz="0" w:space="0" w:color="auto"/>
            <w:right w:val="none" w:sz="0" w:space="0" w:color="auto"/>
          </w:divBdr>
        </w:div>
        <w:div w:id="1029262783">
          <w:marLeft w:val="0"/>
          <w:marRight w:val="0"/>
          <w:marTop w:val="0"/>
          <w:marBottom w:val="0"/>
          <w:divBdr>
            <w:top w:val="none" w:sz="0" w:space="0" w:color="auto"/>
            <w:left w:val="none" w:sz="0" w:space="0" w:color="auto"/>
            <w:bottom w:val="none" w:sz="0" w:space="0" w:color="auto"/>
            <w:right w:val="none" w:sz="0" w:space="0" w:color="auto"/>
          </w:divBdr>
        </w:div>
        <w:div w:id="1075007115">
          <w:marLeft w:val="0"/>
          <w:marRight w:val="0"/>
          <w:marTop w:val="0"/>
          <w:marBottom w:val="0"/>
          <w:divBdr>
            <w:top w:val="none" w:sz="0" w:space="0" w:color="auto"/>
            <w:left w:val="none" w:sz="0" w:space="0" w:color="auto"/>
            <w:bottom w:val="none" w:sz="0" w:space="0" w:color="auto"/>
            <w:right w:val="none" w:sz="0" w:space="0" w:color="auto"/>
          </w:divBdr>
        </w:div>
        <w:div w:id="1219129057">
          <w:marLeft w:val="0"/>
          <w:marRight w:val="0"/>
          <w:marTop w:val="0"/>
          <w:marBottom w:val="0"/>
          <w:divBdr>
            <w:top w:val="none" w:sz="0" w:space="0" w:color="auto"/>
            <w:left w:val="none" w:sz="0" w:space="0" w:color="auto"/>
            <w:bottom w:val="none" w:sz="0" w:space="0" w:color="auto"/>
            <w:right w:val="none" w:sz="0" w:space="0" w:color="auto"/>
          </w:divBdr>
        </w:div>
        <w:div w:id="1404841128">
          <w:marLeft w:val="0"/>
          <w:marRight w:val="0"/>
          <w:marTop w:val="0"/>
          <w:marBottom w:val="0"/>
          <w:divBdr>
            <w:top w:val="none" w:sz="0" w:space="0" w:color="auto"/>
            <w:left w:val="none" w:sz="0" w:space="0" w:color="auto"/>
            <w:bottom w:val="none" w:sz="0" w:space="0" w:color="auto"/>
            <w:right w:val="none" w:sz="0" w:space="0" w:color="auto"/>
          </w:divBdr>
        </w:div>
        <w:div w:id="1634679663">
          <w:marLeft w:val="0"/>
          <w:marRight w:val="0"/>
          <w:marTop w:val="0"/>
          <w:marBottom w:val="0"/>
          <w:divBdr>
            <w:top w:val="none" w:sz="0" w:space="0" w:color="auto"/>
            <w:left w:val="none" w:sz="0" w:space="0" w:color="auto"/>
            <w:bottom w:val="none" w:sz="0" w:space="0" w:color="auto"/>
            <w:right w:val="none" w:sz="0" w:space="0" w:color="auto"/>
          </w:divBdr>
        </w:div>
        <w:div w:id="1690519307">
          <w:marLeft w:val="0"/>
          <w:marRight w:val="0"/>
          <w:marTop w:val="0"/>
          <w:marBottom w:val="0"/>
          <w:divBdr>
            <w:top w:val="none" w:sz="0" w:space="0" w:color="auto"/>
            <w:left w:val="none" w:sz="0" w:space="0" w:color="auto"/>
            <w:bottom w:val="none" w:sz="0" w:space="0" w:color="auto"/>
            <w:right w:val="none" w:sz="0" w:space="0" w:color="auto"/>
          </w:divBdr>
        </w:div>
        <w:div w:id="1777826062">
          <w:marLeft w:val="0"/>
          <w:marRight w:val="0"/>
          <w:marTop w:val="0"/>
          <w:marBottom w:val="0"/>
          <w:divBdr>
            <w:top w:val="none" w:sz="0" w:space="0" w:color="auto"/>
            <w:left w:val="none" w:sz="0" w:space="0" w:color="auto"/>
            <w:bottom w:val="none" w:sz="0" w:space="0" w:color="auto"/>
            <w:right w:val="none" w:sz="0" w:space="0" w:color="auto"/>
          </w:divBdr>
        </w:div>
        <w:div w:id="1971082794">
          <w:marLeft w:val="0"/>
          <w:marRight w:val="0"/>
          <w:marTop w:val="0"/>
          <w:marBottom w:val="0"/>
          <w:divBdr>
            <w:top w:val="none" w:sz="0" w:space="0" w:color="auto"/>
            <w:left w:val="none" w:sz="0" w:space="0" w:color="auto"/>
            <w:bottom w:val="none" w:sz="0" w:space="0" w:color="auto"/>
            <w:right w:val="none" w:sz="0" w:space="0" w:color="auto"/>
          </w:divBdr>
        </w:div>
        <w:div w:id="1976136262">
          <w:marLeft w:val="0"/>
          <w:marRight w:val="0"/>
          <w:marTop w:val="0"/>
          <w:marBottom w:val="0"/>
          <w:divBdr>
            <w:top w:val="none" w:sz="0" w:space="0" w:color="auto"/>
            <w:left w:val="none" w:sz="0" w:space="0" w:color="auto"/>
            <w:bottom w:val="none" w:sz="0" w:space="0" w:color="auto"/>
            <w:right w:val="none" w:sz="0" w:space="0" w:color="auto"/>
          </w:divBdr>
          <w:divsChild>
            <w:div w:id="1606502074">
              <w:marLeft w:val="0"/>
              <w:marRight w:val="0"/>
              <w:marTop w:val="30"/>
              <w:marBottom w:val="30"/>
              <w:divBdr>
                <w:top w:val="none" w:sz="0" w:space="0" w:color="auto"/>
                <w:left w:val="none" w:sz="0" w:space="0" w:color="auto"/>
                <w:bottom w:val="none" w:sz="0" w:space="0" w:color="auto"/>
                <w:right w:val="none" w:sz="0" w:space="0" w:color="auto"/>
              </w:divBdr>
              <w:divsChild>
                <w:div w:id="194314633">
                  <w:marLeft w:val="0"/>
                  <w:marRight w:val="0"/>
                  <w:marTop w:val="0"/>
                  <w:marBottom w:val="0"/>
                  <w:divBdr>
                    <w:top w:val="none" w:sz="0" w:space="0" w:color="auto"/>
                    <w:left w:val="none" w:sz="0" w:space="0" w:color="auto"/>
                    <w:bottom w:val="none" w:sz="0" w:space="0" w:color="auto"/>
                    <w:right w:val="none" w:sz="0" w:space="0" w:color="auto"/>
                  </w:divBdr>
                  <w:divsChild>
                    <w:div w:id="679427226">
                      <w:marLeft w:val="0"/>
                      <w:marRight w:val="0"/>
                      <w:marTop w:val="0"/>
                      <w:marBottom w:val="0"/>
                      <w:divBdr>
                        <w:top w:val="none" w:sz="0" w:space="0" w:color="auto"/>
                        <w:left w:val="none" w:sz="0" w:space="0" w:color="auto"/>
                        <w:bottom w:val="none" w:sz="0" w:space="0" w:color="auto"/>
                        <w:right w:val="none" w:sz="0" w:space="0" w:color="auto"/>
                      </w:divBdr>
                    </w:div>
                  </w:divsChild>
                </w:div>
                <w:div w:id="567881688">
                  <w:marLeft w:val="0"/>
                  <w:marRight w:val="0"/>
                  <w:marTop w:val="0"/>
                  <w:marBottom w:val="0"/>
                  <w:divBdr>
                    <w:top w:val="none" w:sz="0" w:space="0" w:color="auto"/>
                    <w:left w:val="none" w:sz="0" w:space="0" w:color="auto"/>
                    <w:bottom w:val="none" w:sz="0" w:space="0" w:color="auto"/>
                    <w:right w:val="none" w:sz="0" w:space="0" w:color="auto"/>
                  </w:divBdr>
                  <w:divsChild>
                    <w:div w:id="479494064">
                      <w:marLeft w:val="0"/>
                      <w:marRight w:val="0"/>
                      <w:marTop w:val="0"/>
                      <w:marBottom w:val="0"/>
                      <w:divBdr>
                        <w:top w:val="none" w:sz="0" w:space="0" w:color="auto"/>
                        <w:left w:val="none" w:sz="0" w:space="0" w:color="auto"/>
                        <w:bottom w:val="none" w:sz="0" w:space="0" w:color="auto"/>
                        <w:right w:val="none" w:sz="0" w:space="0" w:color="auto"/>
                      </w:divBdr>
                    </w:div>
                  </w:divsChild>
                </w:div>
                <w:div w:id="875780460">
                  <w:marLeft w:val="0"/>
                  <w:marRight w:val="0"/>
                  <w:marTop w:val="0"/>
                  <w:marBottom w:val="0"/>
                  <w:divBdr>
                    <w:top w:val="none" w:sz="0" w:space="0" w:color="auto"/>
                    <w:left w:val="none" w:sz="0" w:space="0" w:color="auto"/>
                    <w:bottom w:val="none" w:sz="0" w:space="0" w:color="auto"/>
                    <w:right w:val="none" w:sz="0" w:space="0" w:color="auto"/>
                  </w:divBdr>
                  <w:divsChild>
                    <w:div w:id="63258474">
                      <w:marLeft w:val="0"/>
                      <w:marRight w:val="0"/>
                      <w:marTop w:val="0"/>
                      <w:marBottom w:val="0"/>
                      <w:divBdr>
                        <w:top w:val="none" w:sz="0" w:space="0" w:color="auto"/>
                        <w:left w:val="none" w:sz="0" w:space="0" w:color="auto"/>
                        <w:bottom w:val="none" w:sz="0" w:space="0" w:color="auto"/>
                        <w:right w:val="none" w:sz="0" w:space="0" w:color="auto"/>
                      </w:divBdr>
                    </w:div>
                    <w:div w:id="861935416">
                      <w:marLeft w:val="0"/>
                      <w:marRight w:val="0"/>
                      <w:marTop w:val="0"/>
                      <w:marBottom w:val="0"/>
                      <w:divBdr>
                        <w:top w:val="none" w:sz="0" w:space="0" w:color="auto"/>
                        <w:left w:val="none" w:sz="0" w:space="0" w:color="auto"/>
                        <w:bottom w:val="none" w:sz="0" w:space="0" w:color="auto"/>
                        <w:right w:val="none" w:sz="0" w:space="0" w:color="auto"/>
                      </w:divBdr>
                    </w:div>
                    <w:div w:id="1566648454">
                      <w:marLeft w:val="0"/>
                      <w:marRight w:val="0"/>
                      <w:marTop w:val="0"/>
                      <w:marBottom w:val="0"/>
                      <w:divBdr>
                        <w:top w:val="none" w:sz="0" w:space="0" w:color="auto"/>
                        <w:left w:val="none" w:sz="0" w:space="0" w:color="auto"/>
                        <w:bottom w:val="none" w:sz="0" w:space="0" w:color="auto"/>
                        <w:right w:val="none" w:sz="0" w:space="0" w:color="auto"/>
                      </w:divBdr>
                    </w:div>
                    <w:div w:id="1618289990">
                      <w:marLeft w:val="0"/>
                      <w:marRight w:val="0"/>
                      <w:marTop w:val="0"/>
                      <w:marBottom w:val="0"/>
                      <w:divBdr>
                        <w:top w:val="none" w:sz="0" w:space="0" w:color="auto"/>
                        <w:left w:val="none" w:sz="0" w:space="0" w:color="auto"/>
                        <w:bottom w:val="none" w:sz="0" w:space="0" w:color="auto"/>
                        <w:right w:val="none" w:sz="0" w:space="0" w:color="auto"/>
                      </w:divBdr>
                    </w:div>
                  </w:divsChild>
                </w:div>
                <w:div w:id="938027755">
                  <w:marLeft w:val="0"/>
                  <w:marRight w:val="0"/>
                  <w:marTop w:val="0"/>
                  <w:marBottom w:val="0"/>
                  <w:divBdr>
                    <w:top w:val="none" w:sz="0" w:space="0" w:color="auto"/>
                    <w:left w:val="none" w:sz="0" w:space="0" w:color="auto"/>
                    <w:bottom w:val="none" w:sz="0" w:space="0" w:color="auto"/>
                    <w:right w:val="none" w:sz="0" w:space="0" w:color="auto"/>
                  </w:divBdr>
                  <w:divsChild>
                    <w:div w:id="1773086317">
                      <w:marLeft w:val="0"/>
                      <w:marRight w:val="0"/>
                      <w:marTop w:val="0"/>
                      <w:marBottom w:val="0"/>
                      <w:divBdr>
                        <w:top w:val="none" w:sz="0" w:space="0" w:color="auto"/>
                        <w:left w:val="none" w:sz="0" w:space="0" w:color="auto"/>
                        <w:bottom w:val="none" w:sz="0" w:space="0" w:color="auto"/>
                        <w:right w:val="none" w:sz="0" w:space="0" w:color="auto"/>
                      </w:divBdr>
                    </w:div>
                  </w:divsChild>
                </w:div>
                <w:div w:id="1030226157">
                  <w:marLeft w:val="0"/>
                  <w:marRight w:val="0"/>
                  <w:marTop w:val="0"/>
                  <w:marBottom w:val="0"/>
                  <w:divBdr>
                    <w:top w:val="none" w:sz="0" w:space="0" w:color="auto"/>
                    <w:left w:val="none" w:sz="0" w:space="0" w:color="auto"/>
                    <w:bottom w:val="none" w:sz="0" w:space="0" w:color="auto"/>
                    <w:right w:val="none" w:sz="0" w:space="0" w:color="auto"/>
                  </w:divBdr>
                  <w:divsChild>
                    <w:div w:id="71439683">
                      <w:marLeft w:val="0"/>
                      <w:marRight w:val="0"/>
                      <w:marTop w:val="0"/>
                      <w:marBottom w:val="0"/>
                      <w:divBdr>
                        <w:top w:val="none" w:sz="0" w:space="0" w:color="auto"/>
                        <w:left w:val="none" w:sz="0" w:space="0" w:color="auto"/>
                        <w:bottom w:val="none" w:sz="0" w:space="0" w:color="auto"/>
                        <w:right w:val="none" w:sz="0" w:space="0" w:color="auto"/>
                      </w:divBdr>
                    </w:div>
                  </w:divsChild>
                </w:div>
                <w:div w:id="1129277324">
                  <w:marLeft w:val="0"/>
                  <w:marRight w:val="0"/>
                  <w:marTop w:val="0"/>
                  <w:marBottom w:val="0"/>
                  <w:divBdr>
                    <w:top w:val="none" w:sz="0" w:space="0" w:color="auto"/>
                    <w:left w:val="none" w:sz="0" w:space="0" w:color="auto"/>
                    <w:bottom w:val="none" w:sz="0" w:space="0" w:color="auto"/>
                    <w:right w:val="none" w:sz="0" w:space="0" w:color="auto"/>
                  </w:divBdr>
                  <w:divsChild>
                    <w:div w:id="2065442960">
                      <w:marLeft w:val="0"/>
                      <w:marRight w:val="0"/>
                      <w:marTop w:val="0"/>
                      <w:marBottom w:val="0"/>
                      <w:divBdr>
                        <w:top w:val="none" w:sz="0" w:space="0" w:color="auto"/>
                        <w:left w:val="none" w:sz="0" w:space="0" w:color="auto"/>
                        <w:bottom w:val="none" w:sz="0" w:space="0" w:color="auto"/>
                        <w:right w:val="none" w:sz="0" w:space="0" w:color="auto"/>
                      </w:divBdr>
                    </w:div>
                  </w:divsChild>
                </w:div>
                <w:div w:id="1192961803">
                  <w:marLeft w:val="0"/>
                  <w:marRight w:val="0"/>
                  <w:marTop w:val="0"/>
                  <w:marBottom w:val="0"/>
                  <w:divBdr>
                    <w:top w:val="none" w:sz="0" w:space="0" w:color="auto"/>
                    <w:left w:val="none" w:sz="0" w:space="0" w:color="auto"/>
                    <w:bottom w:val="none" w:sz="0" w:space="0" w:color="auto"/>
                    <w:right w:val="none" w:sz="0" w:space="0" w:color="auto"/>
                  </w:divBdr>
                  <w:divsChild>
                    <w:div w:id="2101366241">
                      <w:marLeft w:val="0"/>
                      <w:marRight w:val="0"/>
                      <w:marTop w:val="0"/>
                      <w:marBottom w:val="0"/>
                      <w:divBdr>
                        <w:top w:val="none" w:sz="0" w:space="0" w:color="auto"/>
                        <w:left w:val="none" w:sz="0" w:space="0" w:color="auto"/>
                        <w:bottom w:val="none" w:sz="0" w:space="0" w:color="auto"/>
                        <w:right w:val="none" w:sz="0" w:space="0" w:color="auto"/>
                      </w:divBdr>
                    </w:div>
                  </w:divsChild>
                </w:div>
                <w:div w:id="1525904185">
                  <w:marLeft w:val="0"/>
                  <w:marRight w:val="0"/>
                  <w:marTop w:val="0"/>
                  <w:marBottom w:val="0"/>
                  <w:divBdr>
                    <w:top w:val="none" w:sz="0" w:space="0" w:color="auto"/>
                    <w:left w:val="none" w:sz="0" w:space="0" w:color="auto"/>
                    <w:bottom w:val="none" w:sz="0" w:space="0" w:color="auto"/>
                    <w:right w:val="none" w:sz="0" w:space="0" w:color="auto"/>
                  </w:divBdr>
                  <w:divsChild>
                    <w:div w:id="217211620">
                      <w:marLeft w:val="0"/>
                      <w:marRight w:val="0"/>
                      <w:marTop w:val="0"/>
                      <w:marBottom w:val="0"/>
                      <w:divBdr>
                        <w:top w:val="none" w:sz="0" w:space="0" w:color="auto"/>
                        <w:left w:val="none" w:sz="0" w:space="0" w:color="auto"/>
                        <w:bottom w:val="none" w:sz="0" w:space="0" w:color="auto"/>
                        <w:right w:val="none" w:sz="0" w:space="0" w:color="auto"/>
                      </w:divBdr>
                    </w:div>
                  </w:divsChild>
                </w:div>
                <w:div w:id="1581409988">
                  <w:marLeft w:val="0"/>
                  <w:marRight w:val="0"/>
                  <w:marTop w:val="0"/>
                  <w:marBottom w:val="0"/>
                  <w:divBdr>
                    <w:top w:val="none" w:sz="0" w:space="0" w:color="auto"/>
                    <w:left w:val="none" w:sz="0" w:space="0" w:color="auto"/>
                    <w:bottom w:val="none" w:sz="0" w:space="0" w:color="auto"/>
                    <w:right w:val="none" w:sz="0" w:space="0" w:color="auto"/>
                  </w:divBdr>
                  <w:divsChild>
                    <w:div w:id="101264462">
                      <w:marLeft w:val="0"/>
                      <w:marRight w:val="0"/>
                      <w:marTop w:val="0"/>
                      <w:marBottom w:val="0"/>
                      <w:divBdr>
                        <w:top w:val="none" w:sz="0" w:space="0" w:color="auto"/>
                        <w:left w:val="none" w:sz="0" w:space="0" w:color="auto"/>
                        <w:bottom w:val="none" w:sz="0" w:space="0" w:color="auto"/>
                        <w:right w:val="none" w:sz="0" w:space="0" w:color="auto"/>
                      </w:divBdr>
                    </w:div>
                    <w:div w:id="816537489">
                      <w:marLeft w:val="0"/>
                      <w:marRight w:val="0"/>
                      <w:marTop w:val="0"/>
                      <w:marBottom w:val="0"/>
                      <w:divBdr>
                        <w:top w:val="none" w:sz="0" w:space="0" w:color="auto"/>
                        <w:left w:val="none" w:sz="0" w:space="0" w:color="auto"/>
                        <w:bottom w:val="none" w:sz="0" w:space="0" w:color="auto"/>
                        <w:right w:val="none" w:sz="0" w:space="0" w:color="auto"/>
                      </w:divBdr>
                    </w:div>
                  </w:divsChild>
                </w:div>
                <w:div w:id="1957985927">
                  <w:marLeft w:val="0"/>
                  <w:marRight w:val="0"/>
                  <w:marTop w:val="0"/>
                  <w:marBottom w:val="0"/>
                  <w:divBdr>
                    <w:top w:val="none" w:sz="0" w:space="0" w:color="auto"/>
                    <w:left w:val="none" w:sz="0" w:space="0" w:color="auto"/>
                    <w:bottom w:val="none" w:sz="0" w:space="0" w:color="auto"/>
                    <w:right w:val="none" w:sz="0" w:space="0" w:color="auto"/>
                  </w:divBdr>
                  <w:divsChild>
                    <w:div w:id="1040861529">
                      <w:marLeft w:val="0"/>
                      <w:marRight w:val="0"/>
                      <w:marTop w:val="0"/>
                      <w:marBottom w:val="0"/>
                      <w:divBdr>
                        <w:top w:val="none" w:sz="0" w:space="0" w:color="auto"/>
                        <w:left w:val="none" w:sz="0" w:space="0" w:color="auto"/>
                        <w:bottom w:val="none" w:sz="0" w:space="0" w:color="auto"/>
                        <w:right w:val="none" w:sz="0" w:space="0" w:color="auto"/>
                      </w:divBdr>
                    </w:div>
                    <w:div w:id="17685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9139">
          <w:marLeft w:val="0"/>
          <w:marRight w:val="0"/>
          <w:marTop w:val="0"/>
          <w:marBottom w:val="0"/>
          <w:divBdr>
            <w:top w:val="none" w:sz="0" w:space="0" w:color="auto"/>
            <w:left w:val="none" w:sz="0" w:space="0" w:color="auto"/>
            <w:bottom w:val="none" w:sz="0" w:space="0" w:color="auto"/>
            <w:right w:val="none" w:sz="0" w:space="0" w:color="auto"/>
          </w:divBdr>
        </w:div>
      </w:divsChild>
    </w:div>
    <w:div w:id="383145868">
      <w:bodyDiv w:val="1"/>
      <w:marLeft w:val="0"/>
      <w:marRight w:val="0"/>
      <w:marTop w:val="0"/>
      <w:marBottom w:val="0"/>
      <w:divBdr>
        <w:top w:val="none" w:sz="0" w:space="0" w:color="auto"/>
        <w:left w:val="none" w:sz="0" w:space="0" w:color="auto"/>
        <w:bottom w:val="none" w:sz="0" w:space="0" w:color="auto"/>
        <w:right w:val="none" w:sz="0" w:space="0" w:color="auto"/>
      </w:divBdr>
    </w:div>
    <w:div w:id="442921584">
      <w:bodyDiv w:val="1"/>
      <w:marLeft w:val="0"/>
      <w:marRight w:val="0"/>
      <w:marTop w:val="0"/>
      <w:marBottom w:val="0"/>
      <w:divBdr>
        <w:top w:val="none" w:sz="0" w:space="0" w:color="auto"/>
        <w:left w:val="none" w:sz="0" w:space="0" w:color="auto"/>
        <w:bottom w:val="none" w:sz="0" w:space="0" w:color="auto"/>
        <w:right w:val="none" w:sz="0" w:space="0" w:color="auto"/>
      </w:divBdr>
      <w:divsChild>
        <w:div w:id="235089200">
          <w:marLeft w:val="2160"/>
          <w:marRight w:val="0"/>
          <w:marTop w:val="0"/>
          <w:marBottom w:val="0"/>
          <w:divBdr>
            <w:top w:val="none" w:sz="0" w:space="0" w:color="auto"/>
            <w:left w:val="none" w:sz="0" w:space="0" w:color="auto"/>
            <w:bottom w:val="none" w:sz="0" w:space="0" w:color="auto"/>
            <w:right w:val="none" w:sz="0" w:space="0" w:color="auto"/>
          </w:divBdr>
        </w:div>
        <w:div w:id="695085853">
          <w:marLeft w:val="1440"/>
          <w:marRight w:val="0"/>
          <w:marTop w:val="0"/>
          <w:marBottom w:val="0"/>
          <w:divBdr>
            <w:top w:val="none" w:sz="0" w:space="0" w:color="auto"/>
            <w:left w:val="none" w:sz="0" w:space="0" w:color="auto"/>
            <w:bottom w:val="none" w:sz="0" w:space="0" w:color="auto"/>
            <w:right w:val="none" w:sz="0" w:space="0" w:color="auto"/>
          </w:divBdr>
        </w:div>
        <w:div w:id="870074599">
          <w:marLeft w:val="2160"/>
          <w:marRight w:val="0"/>
          <w:marTop w:val="0"/>
          <w:marBottom w:val="0"/>
          <w:divBdr>
            <w:top w:val="none" w:sz="0" w:space="0" w:color="auto"/>
            <w:left w:val="none" w:sz="0" w:space="0" w:color="auto"/>
            <w:bottom w:val="none" w:sz="0" w:space="0" w:color="auto"/>
            <w:right w:val="none" w:sz="0" w:space="0" w:color="auto"/>
          </w:divBdr>
        </w:div>
        <w:div w:id="958493993">
          <w:marLeft w:val="2160"/>
          <w:marRight w:val="0"/>
          <w:marTop w:val="0"/>
          <w:marBottom w:val="0"/>
          <w:divBdr>
            <w:top w:val="none" w:sz="0" w:space="0" w:color="auto"/>
            <w:left w:val="none" w:sz="0" w:space="0" w:color="auto"/>
            <w:bottom w:val="none" w:sz="0" w:space="0" w:color="auto"/>
            <w:right w:val="none" w:sz="0" w:space="0" w:color="auto"/>
          </w:divBdr>
        </w:div>
        <w:div w:id="977144523">
          <w:marLeft w:val="2880"/>
          <w:marRight w:val="0"/>
          <w:marTop w:val="0"/>
          <w:marBottom w:val="0"/>
          <w:divBdr>
            <w:top w:val="none" w:sz="0" w:space="0" w:color="auto"/>
            <w:left w:val="none" w:sz="0" w:space="0" w:color="auto"/>
            <w:bottom w:val="none" w:sz="0" w:space="0" w:color="auto"/>
            <w:right w:val="none" w:sz="0" w:space="0" w:color="auto"/>
          </w:divBdr>
        </w:div>
        <w:div w:id="1110276353">
          <w:marLeft w:val="2160"/>
          <w:marRight w:val="0"/>
          <w:marTop w:val="0"/>
          <w:marBottom w:val="0"/>
          <w:divBdr>
            <w:top w:val="none" w:sz="0" w:space="0" w:color="auto"/>
            <w:left w:val="none" w:sz="0" w:space="0" w:color="auto"/>
            <w:bottom w:val="none" w:sz="0" w:space="0" w:color="auto"/>
            <w:right w:val="none" w:sz="0" w:space="0" w:color="auto"/>
          </w:divBdr>
        </w:div>
        <w:div w:id="1658680966">
          <w:marLeft w:val="1440"/>
          <w:marRight w:val="0"/>
          <w:marTop w:val="0"/>
          <w:marBottom w:val="0"/>
          <w:divBdr>
            <w:top w:val="none" w:sz="0" w:space="0" w:color="auto"/>
            <w:left w:val="none" w:sz="0" w:space="0" w:color="auto"/>
            <w:bottom w:val="none" w:sz="0" w:space="0" w:color="auto"/>
            <w:right w:val="none" w:sz="0" w:space="0" w:color="auto"/>
          </w:divBdr>
        </w:div>
        <w:div w:id="1688823684">
          <w:marLeft w:val="2160"/>
          <w:marRight w:val="0"/>
          <w:marTop w:val="0"/>
          <w:marBottom w:val="0"/>
          <w:divBdr>
            <w:top w:val="none" w:sz="0" w:space="0" w:color="auto"/>
            <w:left w:val="none" w:sz="0" w:space="0" w:color="auto"/>
            <w:bottom w:val="none" w:sz="0" w:space="0" w:color="auto"/>
            <w:right w:val="none" w:sz="0" w:space="0" w:color="auto"/>
          </w:divBdr>
        </w:div>
        <w:div w:id="1890459706">
          <w:marLeft w:val="720"/>
          <w:marRight w:val="0"/>
          <w:marTop w:val="0"/>
          <w:marBottom w:val="0"/>
          <w:divBdr>
            <w:top w:val="none" w:sz="0" w:space="0" w:color="auto"/>
            <w:left w:val="none" w:sz="0" w:space="0" w:color="auto"/>
            <w:bottom w:val="none" w:sz="0" w:space="0" w:color="auto"/>
            <w:right w:val="none" w:sz="0" w:space="0" w:color="auto"/>
          </w:divBdr>
        </w:div>
        <w:div w:id="2127698035">
          <w:marLeft w:val="2880"/>
          <w:marRight w:val="0"/>
          <w:marTop w:val="0"/>
          <w:marBottom w:val="0"/>
          <w:divBdr>
            <w:top w:val="none" w:sz="0" w:space="0" w:color="auto"/>
            <w:left w:val="none" w:sz="0" w:space="0" w:color="auto"/>
            <w:bottom w:val="none" w:sz="0" w:space="0" w:color="auto"/>
            <w:right w:val="none" w:sz="0" w:space="0" w:color="auto"/>
          </w:divBdr>
        </w:div>
      </w:divsChild>
    </w:div>
    <w:div w:id="580607316">
      <w:bodyDiv w:val="1"/>
      <w:marLeft w:val="0"/>
      <w:marRight w:val="0"/>
      <w:marTop w:val="0"/>
      <w:marBottom w:val="0"/>
      <w:divBdr>
        <w:top w:val="none" w:sz="0" w:space="0" w:color="auto"/>
        <w:left w:val="none" w:sz="0" w:space="0" w:color="auto"/>
        <w:bottom w:val="none" w:sz="0" w:space="0" w:color="auto"/>
        <w:right w:val="none" w:sz="0" w:space="0" w:color="auto"/>
      </w:divBdr>
    </w:div>
    <w:div w:id="626855916">
      <w:bodyDiv w:val="1"/>
      <w:marLeft w:val="0"/>
      <w:marRight w:val="0"/>
      <w:marTop w:val="0"/>
      <w:marBottom w:val="0"/>
      <w:divBdr>
        <w:top w:val="none" w:sz="0" w:space="0" w:color="auto"/>
        <w:left w:val="none" w:sz="0" w:space="0" w:color="auto"/>
        <w:bottom w:val="none" w:sz="0" w:space="0" w:color="auto"/>
        <w:right w:val="none" w:sz="0" w:space="0" w:color="auto"/>
      </w:divBdr>
      <w:divsChild>
        <w:div w:id="103353046">
          <w:marLeft w:val="547"/>
          <w:marRight w:val="0"/>
          <w:marTop w:val="0"/>
          <w:marBottom w:val="0"/>
          <w:divBdr>
            <w:top w:val="none" w:sz="0" w:space="0" w:color="auto"/>
            <w:left w:val="none" w:sz="0" w:space="0" w:color="auto"/>
            <w:bottom w:val="none" w:sz="0" w:space="0" w:color="auto"/>
            <w:right w:val="none" w:sz="0" w:space="0" w:color="auto"/>
          </w:divBdr>
        </w:div>
        <w:div w:id="1132358754">
          <w:marLeft w:val="547"/>
          <w:marRight w:val="0"/>
          <w:marTop w:val="0"/>
          <w:marBottom w:val="0"/>
          <w:divBdr>
            <w:top w:val="none" w:sz="0" w:space="0" w:color="auto"/>
            <w:left w:val="none" w:sz="0" w:space="0" w:color="auto"/>
            <w:bottom w:val="none" w:sz="0" w:space="0" w:color="auto"/>
            <w:right w:val="none" w:sz="0" w:space="0" w:color="auto"/>
          </w:divBdr>
        </w:div>
        <w:div w:id="1381437611">
          <w:marLeft w:val="547"/>
          <w:marRight w:val="0"/>
          <w:marTop w:val="0"/>
          <w:marBottom w:val="0"/>
          <w:divBdr>
            <w:top w:val="none" w:sz="0" w:space="0" w:color="auto"/>
            <w:left w:val="none" w:sz="0" w:space="0" w:color="auto"/>
            <w:bottom w:val="none" w:sz="0" w:space="0" w:color="auto"/>
            <w:right w:val="none" w:sz="0" w:space="0" w:color="auto"/>
          </w:divBdr>
        </w:div>
        <w:div w:id="1537696101">
          <w:marLeft w:val="547"/>
          <w:marRight w:val="0"/>
          <w:marTop w:val="0"/>
          <w:marBottom w:val="0"/>
          <w:divBdr>
            <w:top w:val="none" w:sz="0" w:space="0" w:color="auto"/>
            <w:left w:val="none" w:sz="0" w:space="0" w:color="auto"/>
            <w:bottom w:val="none" w:sz="0" w:space="0" w:color="auto"/>
            <w:right w:val="none" w:sz="0" w:space="0" w:color="auto"/>
          </w:divBdr>
        </w:div>
      </w:divsChild>
    </w:div>
    <w:div w:id="754671254">
      <w:bodyDiv w:val="1"/>
      <w:marLeft w:val="0"/>
      <w:marRight w:val="0"/>
      <w:marTop w:val="0"/>
      <w:marBottom w:val="0"/>
      <w:divBdr>
        <w:top w:val="none" w:sz="0" w:space="0" w:color="auto"/>
        <w:left w:val="none" w:sz="0" w:space="0" w:color="auto"/>
        <w:bottom w:val="none" w:sz="0" w:space="0" w:color="auto"/>
        <w:right w:val="none" w:sz="0" w:space="0" w:color="auto"/>
      </w:divBdr>
      <w:divsChild>
        <w:div w:id="337931965">
          <w:marLeft w:val="274"/>
          <w:marRight w:val="0"/>
          <w:marTop w:val="0"/>
          <w:marBottom w:val="120"/>
          <w:divBdr>
            <w:top w:val="none" w:sz="0" w:space="0" w:color="auto"/>
            <w:left w:val="none" w:sz="0" w:space="0" w:color="auto"/>
            <w:bottom w:val="none" w:sz="0" w:space="0" w:color="auto"/>
            <w:right w:val="none" w:sz="0" w:space="0" w:color="auto"/>
          </w:divBdr>
        </w:div>
        <w:div w:id="410583382">
          <w:marLeft w:val="274"/>
          <w:marRight w:val="0"/>
          <w:marTop w:val="0"/>
          <w:marBottom w:val="120"/>
          <w:divBdr>
            <w:top w:val="none" w:sz="0" w:space="0" w:color="auto"/>
            <w:left w:val="none" w:sz="0" w:space="0" w:color="auto"/>
            <w:bottom w:val="none" w:sz="0" w:space="0" w:color="auto"/>
            <w:right w:val="none" w:sz="0" w:space="0" w:color="auto"/>
          </w:divBdr>
        </w:div>
        <w:div w:id="477964098">
          <w:marLeft w:val="274"/>
          <w:marRight w:val="0"/>
          <w:marTop w:val="0"/>
          <w:marBottom w:val="120"/>
          <w:divBdr>
            <w:top w:val="none" w:sz="0" w:space="0" w:color="auto"/>
            <w:left w:val="none" w:sz="0" w:space="0" w:color="auto"/>
            <w:bottom w:val="none" w:sz="0" w:space="0" w:color="auto"/>
            <w:right w:val="none" w:sz="0" w:space="0" w:color="auto"/>
          </w:divBdr>
        </w:div>
        <w:div w:id="915943605">
          <w:marLeft w:val="274"/>
          <w:marRight w:val="0"/>
          <w:marTop w:val="0"/>
          <w:marBottom w:val="120"/>
          <w:divBdr>
            <w:top w:val="none" w:sz="0" w:space="0" w:color="auto"/>
            <w:left w:val="none" w:sz="0" w:space="0" w:color="auto"/>
            <w:bottom w:val="none" w:sz="0" w:space="0" w:color="auto"/>
            <w:right w:val="none" w:sz="0" w:space="0" w:color="auto"/>
          </w:divBdr>
        </w:div>
        <w:div w:id="1823034360">
          <w:marLeft w:val="274"/>
          <w:marRight w:val="0"/>
          <w:marTop w:val="0"/>
          <w:marBottom w:val="120"/>
          <w:divBdr>
            <w:top w:val="none" w:sz="0" w:space="0" w:color="auto"/>
            <w:left w:val="none" w:sz="0" w:space="0" w:color="auto"/>
            <w:bottom w:val="none" w:sz="0" w:space="0" w:color="auto"/>
            <w:right w:val="none" w:sz="0" w:space="0" w:color="auto"/>
          </w:divBdr>
        </w:div>
        <w:div w:id="1847863746">
          <w:marLeft w:val="274"/>
          <w:marRight w:val="0"/>
          <w:marTop w:val="0"/>
          <w:marBottom w:val="120"/>
          <w:divBdr>
            <w:top w:val="none" w:sz="0" w:space="0" w:color="auto"/>
            <w:left w:val="none" w:sz="0" w:space="0" w:color="auto"/>
            <w:bottom w:val="none" w:sz="0" w:space="0" w:color="auto"/>
            <w:right w:val="none" w:sz="0" w:space="0" w:color="auto"/>
          </w:divBdr>
        </w:div>
      </w:divsChild>
    </w:div>
    <w:div w:id="792946357">
      <w:bodyDiv w:val="1"/>
      <w:marLeft w:val="0"/>
      <w:marRight w:val="0"/>
      <w:marTop w:val="0"/>
      <w:marBottom w:val="0"/>
      <w:divBdr>
        <w:top w:val="none" w:sz="0" w:space="0" w:color="auto"/>
        <w:left w:val="none" w:sz="0" w:space="0" w:color="auto"/>
        <w:bottom w:val="none" w:sz="0" w:space="0" w:color="auto"/>
        <w:right w:val="none" w:sz="0" w:space="0" w:color="auto"/>
      </w:divBdr>
    </w:div>
    <w:div w:id="798912966">
      <w:bodyDiv w:val="1"/>
      <w:marLeft w:val="0"/>
      <w:marRight w:val="0"/>
      <w:marTop w:val="0"/>
      <w:marBottom w:val="0"/>
      <w:divBdr>
        <w:top w:val="none" w:sz="0" w:space="0" w:color="auto"/>
        <w:left w:val="none" w:sz="0" w:space="0" w:color="auto"/>
        <w:bottom w:val="none" w:sz="0" w:space="0" w:color="auto"/>
        <w:right w:val="none" w:sz="0" w:space="0" w:color="auto"/>
      </w:divBdr>
    </w:div>
    <w:div w:id="844251775">
      <w:bodyDiv w:val="1"/>
      <w:marLeft w:val="0"/>
      <w:marRight w:val="0"/>
      <w:marTop w:val="0"/>
      <w:marBottom w:val="0"/>
      <w:divBdr>
        <w:top w:val="none" w:sz="0" w:space="0" w:color="auto"/>
        <w:left w:val="none" w:sz="0" w:space="0" w:color="auto"/>
        <w:bottom w:val="none" w:sz="0" w:space="0" w:color="auto"/>
        <w:right w:val="none" w:sz="0" w:space="0" w:color="auto"/>
      </w:divBdr>
    </w:div>
    <w:div w:id="926159716">
      <w:bodyDiv w:val="1"/>
      <w:marLeft w:val="0"/>
      <w:marRight w:val="0"/>
      <w:marTop w:val="0"/>
      <w:marBottom w:val="0"/>
      <w:divBdr>
        <w:top w:val="none" w:sz="0" w:space="0" w:color="auto"/>
        <w:left w:val="none" w:sz="0" w:space="0" w:color="auto"/>
        <w:bottom w:val="none" w:sz="0" w:space="0" w:color="auto"/>
        <w:right w:val="none" w:sz="0" w:space="0" w:color="auto"/>
      </w:divBdr>
      <w:divsChild>
        <w:div w:id="18898197">
          <w:marLeft w:val="720"/>
          <w:marRight w:val="0"/>
          <w:marTop w:val="0"/>
          <w:marBottom w:val="0"/>
          <w:divBdr>
            <w:top w:val="none" w:sz="0" w:space="0" w:color="auto"/>
            <w:left w:val="none" w:sz="0" w:space="0" w:color="auto"/>
            <w:bottom w:val="none" w:sz="0" w:space="0" w:color="auto"/>
            <w:right w:val="none" w:sz="0" w:space="0" w:color="auto"/>
          </w:divBdr>
        </w:div>
        <w:div w:id="295448168">
          <w:marLeft w:val="720"/>
          <w:marRight w:val="0"/>
          <w:marTop w:val="0"/>
          <w:marBottom w:val="0"/>
          <w:divBdr>
            <w:top w:val="none" w:sz="0" w:space="0" w:color="auto"/>
            <w:left w:val="none" w:sz="0" w:space="0" w:color="auto"/>
            <w:bottom w:val="none" w:sz="0" w:space="0" w:color="auto"/>
            <w:right w:val="none" w:sz="0" w:space="0" w:color="auto"/>
          </w:divBdr>
        </w:div>
        <w:div w:id="498693058">
          <w:marLeft w:val="720"/>
          <w:marRight w:val="0"/>
          <w:marTop w:val="0"/>
          <w:marBottom w:val="0"/>
          <w:divBdr>
            <w:top w:val="none" w:sz="0" w:space="0" w:color="auto"/>
            <w:left w:val="none" w:sz="0" w:space="0" w:color="auto"/>
            <w:bottom w:val="none" w:sz="0" w:space="0" w:color="auto"/>
            <w:right w:val="none" w:sz="0" w:space="0" w:color="auto"/>
          </w:divBdr>
        </w:div>
        <w:div w:id="556935921">
          <w:marLeft w:val="720"/>
          <w:marRight w:val="0"/>
          <w:marTop w:val="0"/>
          <w:marBottom w:val="0"/>
          <w:divBdr>
            <w:top w:val="none" w:sz="0" w:space="0" w:color="auto"/>
            <w:left w:val="none" w:sz="0" w:space="0" w:color="auto"/>
            <w:bottom w:val="none" w:sz="0" w:space="0" w:color="auto"/>
            <w:right w:val="none" w:sz="0" w:space="0" w:color="auto"/>
          </w:divBdr>
        </w:div>
        <w:div w:id="672875341">
          <w:marLeft w:val="720"/>
          <w:marRight w:val="0"/>
          <w:marTop w:val="0"/>
          <w:marBottom w:val="0"/>
          <w:divBdr>
            <w:top w:val="none" w:sz="0" w:space="0" w:color="auto"/>
            <w:left w:val="none" w:sz="0" w:space="0" w:color="auto"/>
            <w:bottom w:val="none" w:sz="0" w:space="0" w:color="auto"/>
            <w:right w:val="none" w:sz="0" w:space="0" w:color="auto"/>
          </w:divBdr>
        </w:div>
        <w:div w:id="697125047">
          <w:marLeft w:val="1440"/>
          <w:marRight w:val="0"/>
          <w:marTop w:val="0"/>
          <w:marBottom w:val="0"/>
          <w:divBdr>
            <w:top w:val="none" w:sz="0" w:space="0" w:color="auto"/>
            <w:left w:val="none" w:sz="0" w:space="0" w:color="auto"/>
            <w:bottom w:val="none" w:sz="0" w:space="0" w:color="auto"/>
            <w:right w:val="none" w:sz="0" w:space="0" w:color="auto"/>
          </w:divBdr>
        </w:div>
        <w:div w:id="768311257">
          <w:marLeft w:val="547"/>
          <w:marRight w:val="0"/>
          <w:marTop w:val="0"/>
          <w:marBottom w:val="0"/>
          <w:divBdr>
            <w:top w:val="none" w:sz="0" w:space="0" w:color="auto"/>
            <w:left w:val="none" w:sz="0" w:space="0" w:color="auto"/>
            <w:bottom w:val="none" w:sz="0" w:space="0" w:color="auto"/>
            <w:right w:val="none" w:sz="0" w:space="0" w:color="auto"/>
          </w:divBdr>
        </w:div>
        <w:div w:id="770009472">
          <w:marLeft w:val="1440"/>
          <w:marRight w:val="0"/>
          <w:marTop w:val="0"/>
          <w:marBottom w:val="0"/>
          <w:divBdr>
            <w:top w:val="none" w:sz="0" w:space="0" w:color="auto"/>
            <w:left w:val="none" w:sz="0" w:space="0" w:color="auto"/>
            <w:bottom w:val="none" w:sz="0" w:space="0" w:color="auto"/>
            <w:right w:val="none" w:sz="0" w:space="0" w:color="auto"/>
          </w:divBdr>
        </w:div>
        <w:div w:id="803041538">
          <w:marLeft w:val="720"/>
          <w:marRight w:val="0"/>
          <w:marTop w:val="0"/>
          <w:marBottom w:val="0"/>
          <w:divBdr>
            <w:top w:val="none" w:sz="0" w:space="0" w:color="auto"/>
            <w:left w:val="none" w:sz="0" w:space="0" w:color="auto"/>
            <w:bottom w:val="none" w:sz="0" w:space="0" w:color="auto"/>
            <w:right w:val="none" w:sz="0" w:space="0" w:color="auto"/>
          </w:divBdr>
        </w:div>
        <w:div w:id="1135683516">
          <w:marLeft w:val="547"/>
          <w:marRight w:val="0"/>
          <w:marTop w:val="0"/>
          <w:marBottom w:val="0"/>
          <w:divBdr>
            <w:top w:val="none" w:sz="0" w:space="0" w:color="auto"/>
            <w:left w:val="none" w:sz="0" w:space="0" w:color="auto"/>
            <w:bottom w:val="none" w:sz="0" w:space="0" w:color="auto"/>
            <w:right w:val="none" w:sz="0" w:space="0" w:color="auto"/>
          </w:divBdr>
        </w:div>
        <w:div w:id="1870800853">
          <w:marLeft w:val="720"/>
          <w:marRight w:val="0"/>
          <w:marTop w:val="0"/>
          <w:marBottom w:val="0"/>
          <w:divBdr>
            <w:top w:val="none" w:sz="0" w:space="0" w:color="auto"/>
            <w:left w:val="none" w:sz="0" w:space="0" w:color="auto"/>
            <w:bottom w:val="none" w:sz="0" w:space="0" w:color="auto"/>
            <w:right w:val="none" w:sz="0" w:space="0" w:color="auto"/>
          </w:divBdr>
        </w:div>
        <w:div w:id="2025285496">
          <w:marLeft w:val="1440"/>
          <w:marRight w:val="0"/>
          <w:marTop w:val="0"/>
          <w:marBottom w:val="0"/>
          <w:divBdr>
            <w:top w:val="none" w:sz="0" w:space="0" w:color="auto"/>
            <w:left w:val="none" w:sz="0" w:space="0" w:color="auto"/>
            <w:bottom w:val="none" w:sz="0" w:space="0" w:color="auto"/>
            <w:right w:val="none" w:sz="0" w:space="0" w:color="auto"/>
          </w:divBdr>
        </w:div>
        <w:div w:id="2028746740">
          <w:marLeft w:val="1440"/>
          <w:marRight w:val="0"/>
          <w:marTop w:val="0"/>
          <w:marBottom w:val="0"/>
          <w:divBdr>
            <w:top w:val="none" w:sz="0" w:space="0" w:color="auto"/>
            <w:left w:val="none" w:sz="0" w:space="0" w:color="auto"/>
            <w:bottom w:val="none" w:sz="0" w:space="0" w:color="auto"/>
            <w:right w:val="none" w:sz="0" w:space="0" w:color="auto"/>
          </w:divBdr>
        </w:div>
        <w:div w:id="2062166170">
          <w:marLeft w:val="1440"/>
          <w:marRight w:val="0"/>
          <w:marTop w:val="0"/>
          <w:marBottom w:val="0"/>
          <w:divBdr>
            <w:top w:val="none" w:sz="0" w:space="0" w:color="auto"/>
            <w:left w:val="none" w:sz="0" w:space="0" w:color="auto"/>
            <w:bottom w:val="none" w:sz="0" w:space="0" w:color="auto"/>
            <w:right w:val="none" w:sz="0" w:space="0" w:color="auto"/>
          </w:divBdr>
        </w:div>
      </w:divsChild>
    </w:div>
    <w:div w:id="938414745">
      <w:bodyDiv w:val="1"/>
      <w:marLeft w:val="0"/>
      <w:marRight w:val="0"/>
      <w:marTop w:val="0"/>
      <w:marBottom w:val="0"/>
      <w:divBdr>
        <w:top w:val="none" w:sz="0" w:space="0" w:color="auto"/>
        <w:left w:val="none" w:sz="0" w:space="0" w:color="auto"/>
        <w:bottom w:val="none" w:sz="0" w:space="0" w:color="auto"/>
        <w:right w:val="none" w:sz="0" w:space="0" w:color="auto"/>
      </w:divBdr>
      <w:divsChild>
        <w:div w:id="2637654">
          <w:marLeft w:val="547"/>
          <w:marRight w:val="0"/>
          <w:marTop w:val="0"/>
          <w:marBottom w:val="0"/>
          <w:divBdr>
            <w:top w:val="none" w:sz="0" w:space="0" w:color="auto"/>
            <w:left w:val="none" w:sz="0" w:space="0" w:color="auto"/>
            <w:bottom w:val="none" w:sz="0" w:space="0" w:color="auto"/>
            <w:right w:val="none" w:sz="0" w:space="0" w:color="auto"/>
          </w:divBdr>
        </w:div>
        <w:div w:id="190609561">
          <w:marLeft w:val="547"/>
          <w:marRight w:val="0"/>
          <w:marTop w:val="0"/>
          <w:marBottom w:val="0"/>
          <w:divBdr>
            <w:top w:val="none" w:sz="0" w:space="0" w:color="auto"/>
            <w:left w:val="none" w:sz="0" w:space="0" w:color="auto"/>
            <w:bottom w:val="none" w:sz="0" w:space="0" w:color="auto"/>
            <w:right w:val="none" w:sz="0" w:space="0" w:color="auto"/>
          </w:divBdr>
        </w:div>
        <w:div w:id="415715496">
          <w:marLeft w:val="547"/>
          <w:marRight w:val="0"/>
          <w:marTop w:val="0"/>
          <w:marBottom w:val="0"/>
          <w:divBdr>
            <w:top w:val="none" w:sz="0" w:space="0" w:color="auto"/>
            <w:left w:val="none" w:sz="0" w:space="0" w:color="auto"/>
            <w:bottom w:val="none" w:sz="0" w:space="0" w:color="auto"/>
            <w:right w:val="none" w:sz="0" w:space="0" w:color="auto"/>
          </w:divBdr>
        </w:div>
        <w:div w:id="428047668">
          <w:marLeft w:val="720"/>
          <w:marRight w:val="0"/>
          <w:marTop w:val="0"/>
          <w:marBottom w:val="0"/>
          <w:divBdr>
            <w:top w:val="none" w:sz="0" w:space="0" w:color="auto"/>
            <w:left w:val="none" w:sz="0" w:space="0" w:color="auto"/>
            <w:bottom w:val="none" w:sz="0" w:space="0" w:color="auto"/>
            <w:right w:val="none" w:sz="0" w:space="0" w:color="auto"/>
          </w:divBdr>
        </w:div>
        <w:div w:id="546768253">
          <w:marLeft w:val="720"/>
          <w:marRight w:val="0"/>
          <w:marTop w:val="0"/>
          <w:marBottom w:val="0"/>
          <w:divBdr>
            <w:top w:val="none" w:sz="0" w:space="0" w:color="auto"/>
            <w:left w:val="none" w:sz="0" w:space="0" w:color="auto"/>
            <w:bottom w:val="none" w:sz="0" w:space="0" w:color="auto"/>
            <w:right w:val="none" w:sz="0" w:space="0" w:color="auto"/>
          </w:divBdr>
        </w:div>
        <w:div w:id="695427666">
          <w:marLeft w:val="720"/>
          <w:marRight w:val="0"/>
          <w:marTop w:val="0"/>
          <w:marBottom w:val="0"/>
          <w:divBdr>
            <w:top w:val="none" w:sz="0" w:space="0" w:color="auto"/>
            <w:left w:val="none" w:sz="0" w:space="0" w:color="auto"/>
            <w:bottom w:val="none" w:sz="0" w:space="0" w:color="auto"/>
            <w:right w:val="none" w:sz="0" w:space="0" w:color="auto"/>
          </w:divBdr>
        </w:div>
        <w:div w:id="900940789">
          <w:marLeft w:val="720"/>
          <w:marRight w:val="0"/>
          <w:marTop w:val="0"/>
          <w:marBottom w:val="0"/>
          <w:divBdr>
            <w:top w:val="none" w:sz="0" w:space="0" w:color="auto"/>
            <w:left w:val="none" w:sz="0" w:space="0" w:color="auto"/>
            <w:bottom w:val="none" w:sz="0" w:space="0" w:color="auto"/>
            <w:right w:val="none" w:sz="0" w:space="0" w:color="auto"/>
          </w:divBdr>
        </w:div>
        <w:div w:id="1170560531">
          <w:marLeft w:val="720"/>
          <w:marRight w:val="0"/>
          <w:marTop w:val="0"/>
          <w:marBottom w:val="0"/>
          <w:divBdr>
            <w:top w:val="none" w:sz="0" w:space="0" w:color="auto"/>
            <w:left w:val="none" w:sz="0" w:space="0" w:color="auto"/>
            <w:bottom w:val="none" w:sz="0" w:space="0" w:color="auto"/>
            <w:right w:val="none" w:sz="0" w:space="0" w:color="auto"/>
          </w:divBdr>
        </w:div>
        <w:div w:id="1417020820">
          <w:marLeft w:val="720"/>
          <w:marRight w:val="0"/>
          <w:marTop w:val="0"/>
          <w:marBottom w:val="0"/>
          <w:divBdr>
            <w:top w:val="none" w:sz="0" w:space="0" w:color="auto"/>
            <w:left w:val="none" w:sz="0" w:space="0" w:color="auto"/>
            <w:bottom w:val="none" w:sz="0" w:space="0" w:color="auto"/>
            <w:right w:val="none" w:sz="0" w:space="0" w:color="auto"/>
          </w:divBdr>
        </w:div>
        <w:div w:id="1453868090">
          <w:marLeft w:val="720"/>
          <w:marRight w:val="0"/>
          <w:marTop w:val="0"/>
          <w:marBottom w:val="0"/>
          <w:divBdr>
            <w:top w:val="none" w:sz="0" w:space="0" w:color="auto"/>
            <w:left w:val="none" w:sz="0" w:space="0" w:color="auto"/>
            <w:bottom w:val="none" w:sz="0" w:space="0" w:color="auto"/>
            <w:right w:val="none" w:sz="0" w:space="0" w:color="auto"/>
          </w:divBdr>
        </w:div>
        <w:div w:id="1480341077">
          <w:marLeft w:val="547"/>
          <w:marRight w:val="0"/>
          <w:marTop w:val="0"/>
          <w:marBottom w:val="0"/>
          <w:divBdr>
            <w:top w:val="none" w:sz="0" w:space="0" w:color="auto"/>
            <w:left w:val="none" w:sz="0" w:space="0" w:color="auto"/>
            <w:bottom w:val="none" w:sz="0" w:space="0" w:color="auto"/>
            <w:right w:val="none" w:sz="0" w:space="0" w:color="auto"/>
          </w:divBdr>
        </w:div>
        <w:div w:id="1502817929">
          <w:marLeft w:val="720"/>
          <w:marRight w:val="0"/>
          <w:marTop w:val="0"/>
          <w:marBottom w:val="0"/>
          <w:divBdr>
            <w:top w:val="none" w:sz="0" w:space="0" w:color="auto"/>
            <w:left w:val="none" w:sz="0" w:space="0" w:color="auto"/>
            <w:bottom w:val="none" w:sz="0" w:space="0" w:color="auto"/>
            <w:right w:val="none" w:sz="0" w:space="0" w:color="auto"/>
          </w:divBdr>
        </w:div>
        <w:div w:id="2061126125">
          <w:marLeft w:val="720"/>
          <w:marRight w:val="0"/>
          <w:marTop w:val="0"/>
          <w:marBottom w:val="0"/>
          <w:divBdr>
            <w:top w:val="none" w:sz="0" w:space="0" w:color="auto"/>
            <w:left w:val="none" w:sz="0" w:space="0" w:color="auto"/>
            <w:bottom w:val="none" w:sz="0" w:space="0" w:color="auto"/>
            <w:right w:val="none" w:sz="0" w:space="0" w:color="auto"/>
          </w:divBdr>
        </w:div>
      </w:divsChild>
    </w:div>
    <w:div w:id="973675200">
      <w:bodyDiv w:val="1"/>
      <w:marLeft w:val="0"/>
      <w:marRight w:val="0"/>
      <w:marTop w:val="0"/>
      <w:marBottom w:val="0"/>
      <w:divBdr>
        <w:top w:val="none" w:sz="0" w:space="0" w:color="auto"/>
        <w:left w:val="none" w:sz="0" w:space="0" w:color="auto"/>
        <w:bottom w:val="none" w:sz="0" w:space="0" w:color="auto"/>
        <w:right w:val="none" w:sz="0" w:space="0" w:color="auto"/>
      </w:divBdr>
    </w:div>
    <w:div w:id="979463273">
      <w:bodyDiv w:val="1"/>
      <w:marLeft w:val="0"/>
      <w:marRight w:val="0"/>
      <w:marTop w:val="0"/>
      <w:marBottom w:val="0"/>
      <w:divBdr>
        <w:top w:val="none" w:sz="0" w:space="0" w:color="auto"/>
        <w:left w:val="none" w:sz="0" w:space="0" w:color="auto"/>
        <w:bottom w:val="none" w:sz="0" w:space="0" w:color="auto"/>
        <w:right w:val="none" w:sz="0" w:space="0" w:color="auto"/>
      </w:divBdr>
    </w:div>
    <w:div w:id="979771961">
      <w:bodyDiv w:val="1"/>
      <w:marLeft w:val="0"/>
      <w:marRight w:val="0"/>
      <w:marTop w:val="0"/>
      <w:marBottom w:val="0"/>
      <w:divBdr>
        <w:top w:val="none" w:sz="0" w:space="0" w:color="auto"/>
        <w:left w:val="none" w:sz="0" w:space="0" w:color="auto"/>
        <w:bottom w:val="none" w:sz="0" w:space="0" w:color="auto"/>
        <w:right w:val="none" w:sz="0" w:space="0" w:color="auto"/>
      </w:divBdr>
    </w:div>
    <w:div w:id="1023673263">
      <w:bodyDiv w:val="1"/>
      <w:marLeft w:val="0"/>
      <w:marRight w:val="0"/>
      <w:marTop w:val="0"/>
      <w:marBottom w:val="0"/>
      <w:divBdr>
        <w:top w:val="none" w:sz="0" w:space="0" w:color="auto"/>
        <w:left w:val="none" w:sz="0" w:space="0" w:color="auto"/>
        <w:bottom w:val="none" w:sz="0" w:space="0" w:color="auto"/>
        <w:right w:val="none" w:sz="0" w:space="0" w:color="auto"/>
      </w:divBdr>
    </w:div>
    <w:div w:id="1035810001">
      <w:bodyDiv w:val="1"/>
      <w:marLeft w:val="0"/>
      <w:marRight w:val="0"/>
      <w:marTop w:val="0"/>
      <w:marBottom w:val="0"/>
      <w:divBdr>
        <w:top w:val="none" w:sz="0" w:space="0" w:color="auto"/>
        <w:left w:val="none" w:sz="0" w:space="0" w:color="auto"/>
        <w:bottom w:val="none" w:sz="0" w:space="0" w:color="auto"/>
        <w:right w:val="none" w:sz="0" w:space="0" w:color="auto"/>
      </w:divBdr>
      <w:divsChild>
        <w:div w:id="509030225">
          <w:marLeft w:val="0"/>
          <w:marRight w:val="0"/>
          <w:marTop w:val="0"/>
          <w:marBottom w:val="0"/>
          <w:divBdr>
            <w:top w:val="none" w:sz="0" w:space="0" w:color="auto"/>
            <w:left w:val="none" w:sz="0" w:space="0" w:color="auto"/>
            <w:bottom w:val="none" w:sz="0" w:space="0" w:color="auto"/>
            <w:right w:val="none" w:sz="0" w:space="0" w:color="auto"/>
          </w:divBdr>
        </w:div>
        <w:div w:id="829948334">
          <w:marLeft w:val="0"/>
          <w:marRight w:val="0"/>
          <w:marTop w:val="0"/>
          <w:marBottom w:val="0"/>
          <w:divBdr>
            <w:top w:val="none" w:sz="0" w:space="0" w:color="auto"/>
            <w:left w:val="none" w:sz="0" w:space="0" w:color="auto"/>
            <w:bottom w:val="none" w:sz="0" w:space="0" w:color="auto"/>
            <w:right w:val="none" w:sz="0" w:space="0" w:color="auto"/>
          </w:divBdr>
        </w:div>
        <w:div w:id="853227673">
          <w:marLeft w:val="0"/>
          <w:marRight w:val="0"/>
          <w:marTop w:val="0"/>
          <w:marBottom w:val="0"/>
          <w:divBdr>
            <w:top w:val="none" w:sz="0" w:space="0" w:color="auto"/>
            <w:left w:val="none" w:sz="0" w:space="0" w:color="auto"/>
            <w:bottom w:val="none" w:sz="0" w:space="0" w:color="auto"/>
            <w:right w:val="none" w:sz="0" w:space="0" w:color="auto"/>
          </w:divBdr>
        </w:div>
        <w:div w:id="913516362">
          <w:marLeft w:val="0"/>
          <w:marRight w:val="0"/>
          <w:marTop w:val="0"/>
          <w:marBottom w:val="0"/>
          <w:divBdr>
            <w:top w:val="none" w:sz="0" w:space="0" w:color="auto"/>
            <w:left w:val="none" w:sz="0" w:space="0" w:color="auto"/>
            <w:bottom w:val="none" w:sz="0" w:space="0" w:color="auto"/>
            <w:right w:val="none" w:sz="0" w:space="0" w:color="auto"/>
          </w:divBdr>
        </w:div>
        <w:div w:id="1364207698">
          <w:marLeft w:val="0"/>
          <w:marRight w:val="0"/>
          <w:marTop w:val="0"/>
          <w:marBottom w:val="0"/>
          <w:divBdr>
            <w:top w:val="none" w:sz="0" w:space="0" w:color="auto"/>
            <w:left w:val="none" w:sz="0" w:space="0" w:color="auto"/>
            <w:bottom w:val="none" w:sz="0" w:space="0" w:color="auto"/>
            <w:right w:val="none" w:sz="0" w:space="0" w:color="auto"/>
          </w:divBdr>
        </w:div>
        <w:div w:id="1431003454">
          <w:marLeft w:val="0"/>
          <w:marRight w:val="0"/>
          <w:marTop w:val="0"/>
          <w:marBottom w:val="0"/>
          <w:divBdr>
            <w:top w:val="none" w:sz="0" w:space="0" w:color="auto"/>
            <w:left w:val="none" w:sz="0" w:space="0" w:color="auto"/>
            <w:bottom w:val="none" w:sz="0" w:space="0" w:color="auto"/>
            <w:right w:val="none" w:sz="0" w:space="0" w:color="auto"/>
          </w:divBdr>
        </w:div>
        <w:div w:id="1608922180">
          <w:marLeft w:val="0"/>
          <w:marRight w:val="0"/>
          <w:marTop w:val="0"/>
          <w:marBottom w:val="0"/>
          <w:divBdr>
            <w:top w:val="none" w:sz="0" w:space="0" w:color="auto"/>
            <w:left w:val="none" w:sz="0" w:space="0" w:color="auto"/>
            <w:bottom w:val="none" w:sz="0" w:space="0" w:color="auto"/>
            <w:right w:val="none" w:sz="0" w:space="0" w:color="auto"/>
          </w:divBdr>
        </w:div>
        <w:div w:id="1633052971">
          <w:marLeft w:val="0"/>
          <w:marRight w:val="0"/>
          <w:marTop w:val="0"/>
          <w:marBottom w:val="0"/>
          <w:divBdr>
            <w:top w:val="none" w:sz="0" w:space="0" w:color="auto"/>
            <w:left w:val="none" w:sz="0" w:space="0" w:color="auto"/>
            <w:bottom w:val="none" w:sz="0" w:space="0" w:color="auto"/>
            <w:right w:val="none" w:sz="0" w:space="0" w:color="auto"/>
          </w:divBdr>
        </w:div>
        <w:div w:id="1706131419">
          <w:marLeft w:val="0"/>
          <w:marRight w:val="0"/>
          <w:marTop w:val="0"/>
          <w:marBottom w:val="0"/>
          <w:divBdr>
            <w:top w:val="none" w:sz="0" w:space="0" w:color="auto"/>
            <w:left w:val="none" w:sz="0" w:space="0" w:color="auto"/>
            <w:bottom w:val="none" w:sz="0" w:space="0" w:color="auto"/>
            <w:right w:val="none" w:sz="0" w:space="0" w:color="auto"/>
          </w:divBdr>
        </w:div>
      </w:divsChild>
    </w:div>
    <w:div w:id="1073351334">
      <w:bodyDiv w:val="1"/>
      <w:marLeft w:val="0"/>
      <w:marRight w:val="0"/>
      <w:marTop w:val="0"/>
      <w:marBottom w:val="0"/>
      <w:divBdr>
        <w:top w:val="none" w:sz="0" w:space="0" w:color="auto"/>
        <w:left w:val="none" w:sz="0" w:space="0" w:color="auto"/>
        <w:bottom w:val="none" w:sz="0" w:space="0" w:color="auto"/>
        <w:right w:val="none" w:sz="0" w:space="0" w:color="auto"/>
      </w:divBdr>
    </w:div>
    <w:div w:id="1089078749">
      <w:bodyDiv w:val="1"/>
      <w:marLeft w:val="0"/>
      <w:marRight w:val="0"/>
      <w:marTop w:val="0"/>
      <w:marBottom w:val="0"/>
      <w:divBdr>
        <w:top w:val="none" w:sz="0" w:space="0" w:color="auto"/>
        <w:left w:val="none" w:sz="0" w:space="0" w:color="auto"/>
        <w:bottom w:val="none" w:sz="0" w:space="0" w:color="auto"/>
        <w:right w:val="none" w:sz="0" w:space="0" w:color="auto"/>
      </w:divBdr>
    </w:div>
    <w:div w:id="1105464569">
      <w:bodyDiv w:val="1"/>
      <w:marLeft w:val="0"/>
      <w:marRight w:val="0"/>
      <w:marTop w:val="0"/>
      <w:marBottom w:val="0"/>
      <w:divBdr>
        <w:top w:val="none" w:sz="0" w:space="0" w:color="auto"/>
        <w:left w:val="none" w:sz="0" w:space="0" w:color="auto"/>
        <w:bottom w:val="none" w:sz="0" w:space="0" w:color="auto"/>
        <w:right w:val="none" w:sz="0" w:space="0" w:color="auto"/>
      </w:divBdr>
      <w:divsChild>
        <w:div w:id="28996727">
          <w:marLeft w:val="547"/>
          <w:marRight w:val="0"/>
          <w:marTop w:val="0"/>
          <w:marBottom w:val="240"/>
          <w:divBdr>
            <w:top w:val="none" w:sz="0" w:space="0" w:color="auto"/>
            <w:left w:val="none" w:sz="0" w:space="0" w:color="auto"/>
            <w:bottom w:val="none" w:sz="0" w:space="0" w:color="auto"/>
            <w:right w:val="none" w:sz="0" w:space="0" w:color="auto"/>
          </w:divBdr>
        </w:div>
        <w:div w:id="108938374">
          <w:marLeft w:val="547"/>
          <w:marRight w:val="0"/>
          <w:marTop w:val="0"/>
          <w:marBottom w:val="240"/>
          <w:divBdr>
            <w:top w:val="none" w:sz="0" w:space="0" w:color="auto"/>
            <w:left w:val="none" w:sz="0" w:space="0" w:color="auto"/>
            <w:bottom w:val="none" w:sz="0" w:space="0" w:color="auto"/>
            <w:right w:val="none" w:sz="0" w:space="0" w:color="auto"/>
          </w:divBdr>
        </w:div>
        <w:div w:id="362708557">
          <w:marLeft w:val="547"/>
          <w:marRight w:val="0"/>
          <w:marTop w:val="0"/>
          <w:marBottom w:val="240"/>
          <w:divBdr>
            <w:top w:val="none" w:sz="0" w:space="0" w:color="auto"/>
            <w:left w:val="none" w:sz="0" w:space="0" w:color="auto"/>
            <w:bottom w:val="none" w:sz="0" w:space="0" w:color="auto"/>
            <w:right w:val="none" w:sz="0" w:space="0" w:color="auto"/>
          </w:divBdr>
        </w:div>
        <w:div w:id="480387997">
          <w:marLeft w:val="547"/>
          <w:marRight w:val="0"/>
          <w:marTop w:val="0"/>
          <w:marBottom w:val="240"/>
          <w:divBdr>
            <w:top w:val="none" w:sz="0" w:space="0" w:color="auto"/>
            <w:left w:val="none" w:sz="0" w:space="0" w:color="auto"/>
            <w:bottom w:val="none" w:sz="0" w:space="0" w:color="auto"/>
            <w:right w:val="none" w:sz="0" w:space="0" w:color="auto"/>
          </w:divBdr>
        </w:div>
        <w:div w:id="946814488">
          <w:marLeft w:val="547"/>
          <w:marRight w:val="0"/>
          <w:marTop w:val="0"/>
          <w:marBottom w:val="240"/>
          <w:divBdr>
            <w:top w:val="none" w:sz="0" w:space="0" w:color="auto"/>
            <w:left w:val="none" w:sz="0" w:space="0" w:color="auto"/>
            <w:bottom w:val="none" w:sz="0" w:space="0" w:color="auto"/>
            <w:right w:val="none" w:sz="0" w:space="0" w:color="auto"/>
          </w:divBdr>
        </w:div>
        <w:div w:id="1482694168">
          <w:marLeft w:val="547"/>
          <w:marRight w:val="0"/>
          <w:marTop w:val="0"/>
          <w:marBottom w:val="240"/>
          <w:divBdr>
            <w:top w:val="none" w:sz="0" w:space="0" w:color="auto"/>
            <w:left w:val="none" w:sz="0" w:space="0" w:color="auto"/>
            <w:bottom w:val="none" w:sz="0" w:space="0" w:color="auto"/>
            <w:right w:val="none" w:sz="0" w:space="0" w:color="auto"/>
          </w:divBdr>
        </w:div>
      </w:divsChild>
    </w:div>
    <w:div w:id="1205172292">
      <w:bodyDiv w:val="1"/>
      <w:marLeft w:val="0"/>
      <w:marRight w:val="0"/>
      <w:marTop w:val="0"/>
      <w:marBottom w:val="0"/>
      <w:divBdr>
        <w:top w:val="none" w:sz="0" w:space="0" w:color="auto"/>
        <w:left w:val="none" w:sz="0" w:space="0" w:color="auto"/>
        <w:bottom w:val="none" w:sz="0" w:space="0" w:color="auto"/>
        <w:right w:val="none" w:sz="0" w:space="0" w:color="auto"/>
      </w:divBdr>
    </w:div>
    <w:div w:id="1230846247">
      <w:bodyDiv w:val="1"/>
      <w:marLeft w:val="0"/>
      <w:marRight w:val="0"/>
      <w:marTop w:val="0"/>
      <w:marBottom w:val="0"/>
      <w:divBdr>
        <w:top w:val="none" w:sz="0" w:space="0" w:color="auto"/>
        <w:left w:val="none" w:sz="0" w:space="0" w:color="auto"/>
        <w:bottom w:val="none" w:sz="0" w:space="0" w:color="auto"/>
        <w:right w:val="none" w:sz="0" w:space="0" w:color="auto"/>
      </w:divBdr>
    </w:div>
    <w:div w:id="1236630393">
      <w:bodyDiv w:val="1"/>
      <w:marLeft w:val="0"/>
      <w:marRight w:val="0"/>
      <w:marTop w:val="0"/>
      <w:marBottom w:val="0"/>
      <w:divBdr>
        <w:top w:val="none" w:sz="0" w:space="0" w:color="auto"/>
        <w:left w:val="none" w:sz="0" w:space="0" w:color="auto"/>
        <w:bottom w:val="none" w:sz="0" w:space="0" w:color="auto"/>
        <w:right w:val="none" w:sz="0" w:space="0" w:color="auto"/>
      </w:divBdr>
      <w:divsChild>
        <w:div w:id="20520430">
          <w:marLeft w:val="720"/>
          <w:marRight w:val="0"/>
          <w:marTop w:val="0"/>
          <w:marBottom w:val="0"/>
          <w:divBdr>
            <w:top w:val="none" w:sz="0" w:space="0" w:color="auto"/>
            <w:left w:val="none" w:sz="0" w:space="0" w:color="auto"/>
            <w:bottom w:val="none" w:sz="0" w:space="0" w:color="auto"/>
            <w:right w:val="none" w:sz="0" w:space="0" w:color="auto"/>
          </w:divBdr>
        </w:div>
        <w:div w:id="165243912">
          <w:marLeft w:val="720"/>
          <w:marRight w:val="0"/>
          <w:marTop w:val="0"/>
          <w:marBottom w:val="0"/>
          <w:divBdr>
            <w:top w:val="none" w:sz="0" w:space="0" w:color="auto"/>
            <w:left w:val="none" w:sz="0" w:space="0" w:color="auto"/>
            <w:bottom w:val="none" w:sz="0" w:space="0" w:color="auto"/>
            <w:right w:val="none" w:sz="0" w:space="0" w:color="auto"/>
          </w:divBdr>
        </w:div>
        <w:div w:id="265891339">
          <w:marLeft w:val="720"/>
          <w:marRight w:val="0"/>
          <w:marTop w:val="0"/>
          <w:marBottom w:val="0"/>
          <w:divBdr>
            <w:top w:val="none" w:sz="0" w:space="0" w:color="auto"/>
            <w:left w:val="none" w:sz="0" w:space="0" w:color="auto"/>
            <w:bottom w:val="none" w:sz="0" w:space="0" w:color="auto"/>
            <w:right w:val="none" w:sz="0" w:space="0" w:color="auto"/>
          </w:divBdr>
        </w:div>
        <w:div w:id="292178400">
          <w:marLeft w:val="720"/>
          <w:marRight w:val="0"/>
          <w:marTop w:val="0"/>
          <w:marBottom w:val="0"/>
          <w:divBdr>
            <w:top w:val="none" w:sz="0" w:space="0" w:color="auto"/>
            <w:left w:val="none" w:sz="0" w:space="0" w:color="auto"/>
            <w:bottom w:val="none" w:sz="0" w:space="0" w:color="auto"/>
            <w:right w:val="none" w:sz="0" w:space="0" w:color="auto"/>
          </w:divBdr>
        </w:div>
        <w:div w:id="531842171">
          <w:marLeft w:val="720"/>
          <w:marRight w:val="0"/>
          <w:marTop w:val="0"/>
          <w:marBottom w:val="0"/>
          <w:divBdr>
            <w:top w:val="none" w:sz="0" w:space="0" w:color="auto"/>
            <w:left w:val="none" w:sz="0" w:space="0" w:color="auto"/>
            <w:bottom w:val="none" w:sz="0" w:space="0" w:color="auto"/>
            <w:right w:val="none" w:sz="0" w:space="0" w:color="auto"/>
          </w:divBdr>
        </w:div>
        <w:div w:id="605962217">
          <w:marLeft w:val="720"/>
          <w:marRight w:val="0"/>
          <w:marTop w:val="0"/>
          <w:marBottom w:val="0"/>
          <w:divBdr>
            <w:top w:val="none" w:sz="0" w:space="0" w:color="auto"/>
            <w:left w:val="none" w:sz="0" w:space="0" w:color="auto"/>
            <w:bottom w:val="none" w:sz="0" w:space="0" w:color="auto"/>
            <w:right w:val="none" w:sz="0" w:space="0" w:color="auto"/>
          </w:divBdr>
        </w:div>
        <w:div w:id="1170484945">
          <w:marLeft w:val="720"/>
          <w:marRight w:val="0"/>
          <w:marTop w:val="0"/>
          <w:marBottom w:val="0"/>
          <w:divBdr>
            <w:top w:val="none" w:sz="0" w:space="0" w:color="auto"/>
            <w:left w:val="none" w:sz="0" w:space="0" w:color="auto"/>
            <w:bottom w:val="none" w:sz="0" w:space="0" w:color="auto"/>
            <w:right w:val="none" w:sz="0" w:space="0" w:color="auto"/>
          </w:divBdr>
        </w:div>
        <w:div w:id="1322661937">
          <w:marLeft w:val="720"/>
          <w:marRight w:val="0"/>
          <w:marTop w:val="0"/>
          <w:marBottom w:val="0"/>
          <w:divBdr>
            <w:top w:val="none" w:sz="0" w:space="0" w:color="auto"/>
            <w:left w:val="none" w:sz="0" w:space="0" w:color="auto"/>
            <w:bottom w:val="none" w:sz="0" w:space="0" w:color="auto"/>
            <w:right w:val="none" w:sz="0" w:space="0" w:color="auto"/>
          </w:divBdr>
        </w:div>
        <w:div w:id="1343165949">
          <w:marLeft w:val="720"/>
          <w:marRight w:val="0"/>
          <w:marTop w:val="0"/>
          <w:marBottom w:val="0"/>
          <w:divBdr>
            <w:top w:val="none" w:sz="0" w:space="0" w:color="auto"/>
            <w:left w:val="none" w:sz="0" w:space="0" w:color="auto"/>
            <w:bottom w:val="none" w:sz="0" w:space="0" w:color="auto"/>
            <w:right w:val="none" w:sz="0" w:space="0" w:color="auto"/>
          </w:divBdr>
        </w:div>
        <w:div w:id="1551722419">
          <w:marLeft w:val="720"/>
          <w:marRight w:val="0"/>
          <w:marTop w:val="0"/>
          <w:marBottom w:val="0"/>
          <w:divBdr>
            <w:top w:val="none" w:sz="0" w:space="0" w:color="auto"/>
            <w:left w:val="none" w:sz="0" w:space="0" w:color="auto"/>
            <w:bottom w:val="none" w:sz="0" w:space="0" w:color="auto"/>
            <w:right w:val="none" w:sz="0" w:space="0" w:color="auto"/>
          </w:divBdr>
        </w:div>
        <w:div w:id="1909605588">
          <w:marLeft w:val="720"/>
          <w:marRight w:val="0"/>
          <w:marTop w:val="0"/>
          <w:marBottom w:val="0"/>
          <w:divBdr>
            <w:top w:val="none" w:sz="0" w:space="0" w:color="auto"/>
            <w:left w:val="none" w:sz="0" w:space="0" w:color="auto"/>
            <w:bottom w:val="none" w:sz="0" w:space="0" w:color="auto"/>
            <w:right w:val="none" w:sz="0" w:space="0" w:color="auto"/>
          </w:divBdr>
        </w:div>
        <w:div w:id="2073187275">
          <w:marLeft w:val="720"/>
          <w:marRight w:val="0"/>
          <w:marTop w:val="0"/>
          <w:marBottom w:val="0"/>
          <w:divBdr>
            <w:top w:val="none" w:sz="0" w:space="0" w:color="auto"/>
            <w:left w:val="none" w:sz="0" w:space="0" w:color="auto"/>
            <w:bottom w:val="none" w:sz="0" w:space="0" w:color="auto"/>
            <w:right w:val="none" w:sz="0" w:space="0" w:color="auto"/>
          </w:divBdr>
        </w:div>
        <w:div w:id="2119253751">
          <w:marLeft w:val="720"/>
          <w:marRight w:val="0"/>
          <w:marTop w:val="0"/>
          <w:marBottom w:val="0"/>
          <w:divBdr>
            <w:top w:val="none" w:sz="0" w:space="0" w:color="auto"/>
            <w:left w:val="none" w:sz="0" w:space="0" w:color="auto"/>
            <w:bottom w:val="none" w:sz="0" w:space="0" w:color="auto"/>
            <w:right w:val="none" w:sz="0" w:space="0" w:color="auto"/>
          </w:divBdr>
        </w:div>
      </w:divsChild>
    </w:div>
    <w:div w:id="1315836295">
      <w:bodyDiv w:val="1"/>
      <w:marLeft w:val="0"/>
      <w:marRight w:val="0"/>
      <w:marTop w:val="0"/>
      <w:marBottom w:val="0"/>
      <w:divBdr>
        <w:top w:val="none" w:sz="0" w:space="0" w:color="auto"/>
        <w:left w:val="none" w:sz="0" w:space="0" w:color="auto"/>
        <w:bottom w:val="none" w:sz="0" w:space="0" w:color="auto"/>
        <w:right w:val="none" w:sz="0" w:space="0" w:color="auto"/>
      </w:divBdr>
      <w:divsChild>
        <w:div w:id="41445646">
          <w:marLeft w:val="0"/>
          <w:marRight w:val="0"/>
          <w:marTop w:val="0"/>
          <w:marBottom w:val="0"/>
          <w:divBdr>
            <w:top w:val="none" w:sz="0" w:space="0" w:color="auto"/>
            <w:left w:val="none" w:sz="0" w:space="0" w:color="auto"/>
            <w:bottom w:val="none" w:sz="0" w:space="0" w:color="auto"/>
            <w:right w:val="none" w:sz="0" w:space="0" w:color="auto"/>
          </w:divBdr>
        </w:div>
        <w:div w:id="540482309">
          <w:marLeft w:val="0"/>
          <w:marRight w:val="0"/>
          <w:marTop w:val="0"/>
          <w:marBottom w:val="0"/>
          <w:divBdr>
            <w:top w:val="none" w:sz="0" w:space="0" w:color="auto"/>
            <w:left w:val="none" w:sz="0" w:space="0" w:color="auto"/>
            <w:bottom w:val="none" w:sz="0" w:space="0" w:color="auto"/>
            <w:right w:val="none" w:sz="0" w:space="0" w:color="auto"/>
          </w:divBdr>
        </w:div>
        <w:div w:id="564876249">
          <w:marLeft w:val="0"/>
          <w:marRight w:val="0"/>
          <w:marTop w:val="0"/>
          <w:marBottom w:val="0"/>
          <w:divBdr>
            <w:top w:val="none" w:sz="0" w:space="0" w:color="auto"/>
            <w:left w:val="none" w:sz="0" w:space="0" w:color="auto"/>
            <w:bottom w:val="none" w:sz="0" w:space="0" w:color="auto"/>
            <w:right w:val="none" w:sz="0" w:space="0" w:color="auto"/>
          </w:divBdr>
        </w:div>
        <w:div w:id="622231221">
          <w:marLeft w:val="0"/>
          <w:marRight w:val="0"/>
          <w:marTop w:val="0"/>
          <w:marBottom w:val="0"/>
          <w:divBdr>
            <w:top w:val="none" w:sz="0" w:space="0" w:color="auto"/>
            <w:left w:val="none" w:sz="0" w:space="0" w:color="auto"/>
            <w:bottom w:val="none" w:sz="0" w:space="0" w:color="auto"/>
            <w:right w:val="none" w:sz="0" w:space="0" w:color="auto"/>
          </w:divBdr>
        </w:div>
        <w:div w:id="644436686">
          <w:marLeft w:val="0"/>
          <w:marRight w:val="0"/>
          <w:marTop w:val="0"/>
          <w:marBottom w:val="0"/>
          <w:divBdr>
            <w:top w:val="none" w:sz="0" w:space="0" w:color="auto"/>
            <w:left w:val="none" w:sz="0" w:space="0" w:color="auto"/>
            <w:bottom w:val="none" w:sz="0" w:space="0" w:color="auto"/>
            <w:right w:val="none" w:sz="0" w:space="0" w:color="auto"/>
          </w:divBdr>
        </w:div>
        <w:div w:id="808481079">
          <w:marLeft w:val="0"/>
          <w:marRight w:val="0"/>
          <w:marTop w:val="0"/>
          <w:marBottom w:val="0"/>
          <w:divBdr>
            <w:top w:val="none" w:sz="0" w:space="0" w:color="auto"/>
            <w:left w:val="none" w:sz="0" w:space="0" w:color="auto"/>
            <w:bottom w:val="none" w:sz="0" w:space="0" w:color="auto"/>
            <w:right w:val="none" w:sz="0" w:space="0" w:color="auto"/>
          </w:divBdr>
        </w:div>
        <w:div w:id="1177503647">
          <w:marLeft w:val="0"/>
          <w:marRight w:val="0"/>
          <w:marTop w:val="0"/>
          <w:marBottom w:val="0"/>
          <w:divBdr>
            <w:top w:val="none" w:sz="0" w:space="0" w:color="auto"/>
            <w:left w:val="none" w:sz="0" w:space="0" w:color="auto"/>
            <w:bottom w:val="none" w:sz="0" w:space="0" w:color="auto"/>
            <w:right w:val="none" w:sz="0" w:space="0" w:color="auto"/>
          </w:divBdr>
        </w:div>
        <w:div w:id="1409309797">
          <w:marLeft w:val="0"/>
          <w:marRight w:val="0"/>
          <w:marTop w:val="0"/>
          <w:marBottom w:val="0"/>
          <w:divBdr>
            <w:top w:val="none" w:sz="0" w:space="0" w:color="auto"/>
            <w:left w:val="none" w:sz="0" w:space="0" w:color="auto"/>
            <w:bottom w:val="none" w:sz="0" w:space="0" w:color="auto"/>
            <w:right w:val="none" w:sz="0" w:space="0" w:color="auto"/>
          </w:divBdr>
        </w:div>
        <w:div w:id="1453095408">
          <w:marLeft w:val="0"/>
          <w:marRight w:val="0"/>
          <w:marTop w:val="0"/>
          <w:marBottom w:val="0"/>
          <w:divBdr>
            <w:top w:val="none" w:sz="0" w:space="0" w:color="auto"/>
            <w:left w:val="none" w:sz="0" w:space="0" w:color="auto"/>
            <w:bottom w:val="none" w:sz="0" w:space="0" w:color="auto"/>
            <w:right w:val="none" w:sz="0" w:space="0" w:color="auto"/>
          </w:divBdr>
        </w:div>
        <w:div w:id="1924097776">
          <w:marLeft w:val="0"/>
          <w:marRight w:val="0"/>
          <w:marTop w:val="0"/>
          <w:marBottom w:val="0"/>
          <w:divBdr>
            <w:top w:val="none" w:sz="0" w:space="0" w:color="auto"/>
            <w:left w:val="none" w:sz="0" w:space="0" w:color="auto"/>
            <w:bottom w:val="none" w:sz="0" w:space="0" w:color="auto"/>
            <w:right w:val="none" w:sz="0" w:space="0" w:color="auto"/>
          </w:divBdr>
        </w:div>
        <w:div w:id="1932544414">
          <w:marLeft w:val="0"/>
          <w:marRight w:val="0"/>
          <w:marTop w:val="0"/>
          <w:marBottom w:val="0"/>
          <w:divBdr>
            <w:top w:val="none" w:sz="0" w:space="0" w:color="auto"/>
            <w:left w:val="none" w:sz="0" w:space="0" w:color="auto"/>
            <w:bottom w:val="none" w:sz="0" w:space="0" w:color="auto"/>
            <w:right w:val="none" w:sz="0" w:space="0" w:color="auto"/>
          </w:divBdr>
        </w:div>
      </w:divsChild>
    </w:div>
    <w:div w:id="1390180768">
      <w:bodyDiv w:val="1"/>
      <w:marLeft w:val="0"/>
      <w:marRight w:val="0"/>
      <w:marTop w:val="0"/>
      <w:marBottom w:val="0"/>
      <w:divBdr>
        <w:top w:val="none" w:sz="0" w:space="0" w:color="auto"/>
        <w:left w:val="none" w:sz="0" w:space="0" w:color="auto"/>
        <w:bottom w:val="none" w:sz="0" w:space="0" w:color="auto"/>
        <w:right w:val="none" w:sz="0" w:space="0" w:color="auto"/>
      </w:divBdr>
    </w:div>
    <w:div w:id="1429617084">
      <w:bodyDiv w:val="1"/>
      <w:marLeft w:val="0"/>
      <w:marRight w:val="0"/>
      <w:marTop w:val="0"/>
      <w:marBottom w:val="0"/>
      <w:divBdr>
        <w:top w:val="none" w:sz="0" w:space="0" w:color="auto"/>
        <w:left w:val="none" w:sz="0" w:space="0" w:color="auto"/>
        <w:bottom w:val="none" w:sz="0" w:space="0" w:color="auto"/>
        <w:right w:val="none" w:sz="0" w:space="0" w:color="auto"/>
      </w:divBdr>
    </w:div>
    <w:div w:id="1466898306">
      <w:bodyDiv w:val="1"/>
      <w:marLeft w:val="0"/>
      <w:marRight w:val="0"/>
      <w:marTop w:val="0"/>
      <w:marBottom w:val="0"/>
      <w:divBdr>
        <w:top w:val="none" w:sz="0" w:space="0" w:color="auto"/>
        <w:left w:val="none" w:sz="0" w:space="0" w:color="auto"/>
        <w:bottom w:val="none" w:sz="0" w:space="0" w:color="auto"/>
        <w:right w:val="none" w:sz="0" w:space="0" w:color="auto"/>
      </w:divBdr>
    </w:div>
    <w:div w:id="1521816146">
      <w:bodyDiv w:val="1"/>
      <w:marLeft w:val="0"/>
      <w:marRight w:val="0"/>
      <w:marTop w:val="0"/>
      <w:marBottom w:val="0"/>
      <w:divBdr>
        <w:top w:val="none" w:sz="0" w:space="0" w:color="auto"/>
        <w:left w:val="none" w:sz="0" w:space="0" w:color="auto"/>
        <w:bottom w:val="none" w:sz="0" w:space="0" w:color="auto"/>
        <w:right w:val="none" w:sz="0" w:space="0" w:color="auto"/>
      </w:divBdr>
    </w:div>
    <w:div w:id="1563903812">
      <w:bodyDiv w:val="1"/>
      <w:marLeft w:val="0"/>
      <w:marRight w:val="0"/>
      <w:marTop w:val="0"/>
      <w:marBottom w:val="0"/>
      <w:divBdr>
        <w:top w:val="none" w:sz="0" w:space="0" w:color="auto"/>
        <w:left w:val="none" w:sz="0" w:space="0" w:color="auto"/>
        <w:bottom w:val="none" w:sz="0" w:space="0" w:color="auto"/>
        <w:right w:val="none" w:sz="0" w:space="0" w:color="auto"/>
      </w:divBdr>
    </w:div>
    <w:div w:id="1567643131">
      <w:bodyDiv w:val="1"/>
      <w:marLeft w:val="0"/>
      <w:marRight w:val="0"/>
      <w:marTop w:val="0"/>
      <w:marBottom w:val="0"/>
      <w:divBdr>
        <w:top w:val="none" w:sz="0" w:space="0" w:color="auto"/>
        <w:left w:val="none" w:sz="0" w:space="0" w:color="auto"/>
        <w:bottom w:val="none" w:sz="0" w:space="0" w:color="auto"/>
        <w:right w:val="none" w:sz="0" w:space="0" w:color="auto"/>
      </w:divBdr>
      <w:divsChild>
        <w:div w:id="43599917">
          <w:marLeft w:val="0"/>
          <w:marRight w:val="0"/>
          <w:marTop w:val="0"/>
          <w:marBottom w:val="0"/>
          <w:divBdr>
            <w:top w:val="none" w:sz="0" w:space="0" w:color="auto"/>
            <w:left w:val="none" w:sz="0" w:space="0" w:color="auto"/>
            <w:bottom w:val="none" w:sz="0" w:space="0" w:color="auto"/>
            <w:right w:val="none" w:sz="0" w:space="0" w:color="auto"/>
          </w:divBdr>
        </w:div>
        <w:div w:id="76707752">
          <w:marLeft w:val="0"/>
          <w:marRight w:val="0"/>
          <w:marTop w:val="0"/>
          <w:marBottom w:val="0"/>
          <w:divBdr>
            <w:top w:val="none" w:sz="0" w:space="0" w:color="auto"/>
            <w:left w:val="none" w:sz="0" w:space="0" w:color="auto"/>
            <w:bottom w:val="none" w:sz="0" w:space="0" w:color="auto"/>
            <w:right w:val="none" w:sz="0" w:space="0" w:color="auto"/>
          </w:divBdr>
        </w:div>
        <w:div w:id="110710999">
          <w:marLeft w:val="0"/>
          <w:marRight w:val="0"/>
          <w:marTop w:val="0"/>
          <w:marBottom w:val="0"/>
          <w:divBdr>
            <w:top w:val="none" w:sz="0" w:space="0" w:color="auto"/>
            <w:left w:val="none" w:sz="0" w:space="0" w:color="auto"/>
            <w:bottom w:val="none" w:sz="0" w:space="0" w:color="auto"/>
            <w:right w:val="none" w:sz="0" w:space="0" w:color="auto"/>
          </w:divBdr>
        </w:div>
        <w:div w:id="179583972">
          <w:marLeft w:val="0"/>
          <w:marRight w:val="0"/>
          <w:marTop w:val="0"/>
          <w:marBottom w:val="0"/>
          <w:divBdr>
            <w:top w:val="none" w:sz="0" w:space="0" w:color="auto"/>
            <w:left w:val="none" w:sz="0" w:space="0" w:color="auto"/>
            <w:bottom w:val="none" w:sz="0" w:space="0" w:color="auto"/>
            <w:right w:val="none" w:sz="0" w:space="0" w:color="auto"/>
          </w:divBdr>
        </w:div>
        <w:div w:id="227688626">
          <w:marLeft w:val="0"/>
          <w:marRight w:val="0"/>
          <w:marTop w:val="0"/>
          <w:marBottom w:val="0"/>
          <w:divBdr>
            <w:top w:val="none" w:sz="0" w:space="0" w:color="auto"/>
            <w:left w:val="none" w:sz="0" w:space="0" w:color="auto"/>
            <w:bottom w:val="none" w:sz="0" w:space="0" w:color="auto"/>
            <w:right w:val="none" w:sz="0" w:space="0" w:color="auto"/>
          </w:divBdr>
        </w:div>
        <w:div w:id="401099318">
          <w:marLeft w:val="0"/>
          <w:marRight w:val="0"/>
          <w:marTop w:val="0"/>
          <w:marBottom w:val="0"/>
          <w:divBdr>
            <w:top w:val="none" w:sz="0" w:space="0" w:color="auto"/>
            <w:left w:val="none" w:sz="0" w:space="0" w:color="auto"/>
            <w:bottom w:val="none" w:sz="0" w:space="0" w:color="auto"/>
            <w:right w:val="none" w:sz="0" w:space="0" w:color="auto"/>
          </w:divBdr>
        </w:div>
        <w:div w:id="404643433">
          <w:marLeft w:val="0"/>
          <w:marRight w:val="0"/>
          <w:marTop w:val="0"/>
          <w:marBottom w:val="0"/>
          <w:divBdr>
            <w:top w:val="none" w:sz="0" w:space="0" w:color="auto"/>
            <w:left w:val="none" w:sz="0" w:space="0" w:color="auto"/>
            <w:bottom w:val="none" w:sz="0" w:space="0" w:color="auto"/>
            <w:right w:val="none" w:sz="0" w:space="0" w:color="auto"/>
          </w:divBdr>
        </w:div>
        <w:div w:id="523322680">
          <w:marLeft w:val="0"/>
          <w:marRight w:val="0"/>
          <w:marTop w:val="0"/>
          <w:marBottom w:val="0"/>
          <w:divBdr>
            <w:top w:val="none" w:sz="0" w:space="0" w:color="auto"/>
            <w:left w:val="none" w:sz="0" w:space="0" w:color="auto"/>
            <w:bottom w:val="none" w:sz="0" w:space="0" w:color="auto"/>
            <w:right w:val="none" w:sz="0" w:space="0" w:color="auto"/>
          </w:divBdr>
        </w:div>
        <w:div w:id="618990890">
          <w:marLeft w:val="0"/>
          <w:marRight w:val="0"/>
          <w:marTop w:val="0"/>
          <w:marBottom w:val="0"/>
          <w:divBdr>
            <w:top w:val="none" w:sz="0" w:space="0" w:color="auto"/>
            <w:left w:val="none" w:sz="0" w:space="0" w:color="auto"/>
            <w:bottom w:val="none" w:sz="0" w:space="0" w:color="auto"/>
            <w:right w:val="none" w:sz="0" w:space="0" w:color="auto"/>
          </w:divBdr>
        </w:div>
        <w:div w:id="635187759">
          <w:marLeft w:val="0"/>
          <w:marRight w:val="0"/>
          <w:marTop w:val="0"/>
          <w:marBottom w:val="0"/>
          <w:divBdr>
            <w:top w:val="none" w:sz="0" w:space="0" w:color="auto"/>
            <w:left w:val="none" w:sz="0" w:space="0" w:color="auto"/>
            <w:bottom w:val="none" w:sz="0" w:space="0" w:color="auto"/>
            <w:right w:val="none" w:sz="0" w:space="0" w:color="auto"/>
          </w:divBdr>
        </w:div>
        <w:div w:id="742458869">
          <w:marLeft w:val="0"/>
          <w:marRight w:val="0"/>
          <w:marTop w:val="0"/>
          <w:marBottom w:val="0"/>
          <w:divBdr>
            <w:top w:val="none" w:sz="0" w:space="0" w:color="auto"/>
            <w:left w:val="none" w:sz="0" w:space="0" w:color="auto"/>
            <w:bottom w:val="none" w:sz="0" w:space="0" w:color="auto"/>
            <w:right w:val="none" w:sz="0" w:space="0" w:color="auto"/>
          </w:divBdr>
        </w:div>
        <w:div w:id="815561426">
          <w:marLeft w:val="0"/>
          <w:marRight w:val="0"/>
          <w:marTop w:val="0"/>
          <w:marBottom w:val="0"/>
          <w:divBdr>
            <w:top w:val="none" w:sz="0" w:space="0" w:color="auto"/>
            <w:left w:val="none" w:sz="0" w:space="0" w:color="auto"/>
            <w:bottom w:val="none" w:sz="0" w:space="0" w:color="auto"/>
            <w:right w:val="none" w:sz="0" w:space="0" w:color="auto"/>
          </w:divBdr>
        </w:div>
        <w:div w:id="1016543219">
          <w:marLeft w:val="0"/>
          <w:marRight w:val="0"/>
          <w:marTop w:val="0"/>
          <w:marBottom w:val="0"/>
          <w:divBdr>
            <w:top w:val="none" w:sz="0" w:space="0" w:color="auto"/>
            <w:left w:val="none" w:sz="0" w:space="0" w:color="auto"/>
            <w:bottom w:val="none" w:sz="0" w:space="0" w:color="auto"/>
            <w:right w:val="none" w:sz="0" w:space="0" w:color="auto"/>
          </w:divBdr>
        </w:div>
        <w:div w:id="1056928408">
          <w:marLeft w:val="0"/>
          <w:marRight w:val="0"/>
          <w:marTop w:val="0"/>
          <w:marBottom w:val="0"/>
          <w:divBdr>
            <w:top w:val="none" w:sz="0" w:space="0" w:color="auto"/>
            <w:left w:val="none" w:sz="0" w:space="0" w:color="auto"/>
            <w:bottom w:val="none" w:sz="0" w:space="0" w:color="auto"/>
            <w:right w:val="none" w:sz="0" w:space="0" w:color="auto"/>
          </w:divBdr>
          <w:divsChild>
            <w:div w:id="43648502">
              <w:marLeft w:val="0"/>
              <w:marRight w:val="0"/>
              <w:marTop w:val="30"/>
              <w:marBottom w:val="30"/>
              <w:divBdr>
                <w:top w:val="none" w:sz="0" w:space="0" w:color="auto"/>
                <w:left w:val="none" w:sz="0" w:space="0" w:color="auto"/>
                <w:bottom w:val="none" w:sz="0" w:space="0" w:color="auto"/>
                <w:right w:val="none" w:sz="0" w:space="0" w:color="auto"/>
              </w:divBdr>
              <w:divsChild>
                <w:div w:id="148255910">
                  <w:marLeft w:val="0"/>
                  <w:marRight w:val="0"/>
                  <w:marTop w:val="0"/>
                  <w:marBottom w:val="0"/>
                  <w:divBdr>
                    <w:top w:val="none" w:sz="0" w:space="0" w:color="auto"/>
                    <w:left w:val="none" w:sz="0" w:space="0" w:color="auto"/>
                    <w:bottom w:val="none" w:sz="0" w:space="0" w:color="auto"/>
                    <w:right w:val="none" w:sz="0" w:space="0" w:color="auto"/>
                  </w:divBdr>
                  <w:divsChild>
                    <w:div w:id="1136803120">
                      <w:marLeft w:val="0"/>
                      <w:marRight w:val="0"/>
                      <w:marTop w:val="0"/>
                      <w:marBottom w:val="0"/>
                      <w:divBdr>
                        <w:top w:val="none" w:sz="0" w:space="0" w:color="auto"/>
                        <w:left w:val="none" w:sz="0" w:space="0" w:color="auto"/>
                        <w:bottom w:val="none" w:sz="0" w:space="0" w:color="auto"/>
                        <w:right w:val="none" w:sz="0" w:space="0" w:color="auto"/>
                      </w:divBdr>
                    </w:div>
                    <w:div w:id="2128305646">
                      <w:marLeft w:val="0"/>
                      <w:marRight w:val="0"/>
                      <w:marTop w:val="0"/>
                      <w:marBottom w:val="0"/>
                      <w:divBdr>
                        <w:top w:val="none" w:sz="0" w:space="0" w:color="auto"/>
                        <w:left w:val="none" w:sz="0" w:space="0" w:color="auto"/>
                        <w:bottom w:val="none" w:sz="0" w:space="0" w:color="auto"/>
                        <w:right w:val="none" w:sz="0" w:space="0" w:color="auto"/>
                      </w:divBdr>
                    </w:div>
                  </w:divsChild>
                </w:div>
                <w:div w:id="638845403">
                  <w:marLeft w:val="0"/>
                  <w:marRight w:val="0"/>
                  <w:marTop w:val="0"/>
                  <w:marBottom w:val="0"/>
                  <w:divBdr>
                    <w:top w:val="none" w:sz="0" w:space="0" w:color="auto"/>
                    <w:left w:val="none" w:sz="0" w:space="0" w:color="auto"/>
                    <w:bottom w:val="none" w:sz="0" w:space="0" w:color="auto"/>
                    <w:right w:val="none" w:sz="0" w:space="0" w:color="auto"/>
                  </w:divBdr>
                  <w:divsChild>
                    <w:div w:id="1901361755">
                      <w:marLeft w:val="0"/>
                      <w:marRight w:val="0"/>
                      <w:marTop w:val="0"/>
                      <w:marBottom w:val="0"/>
                      <w:divBdr>
                        <w:top w:val="none" w:sz="0" w:space="0" w:color="auto"/>
                        <w:left w:val="none" w:sz="0" w:space="0" w:color="auto"/>
                        <w:bottom w:val="none" w:sz="0" w:space="0" w:color="auto"/>
                        <w:right w:val="none" w:sz="0" w:space="0" w:color="auto"/>
                      </w:divBdr>
                    </w:div>
                  </w:divsChild>
                </w:div>
                <w:div w:id="693310673">
                  <w:marLeft w:val="0"/>
                  <w:marRight w:val="0"/>
                  <w:marTop w:val="0"/>
                  <w:marBottom w:val="0"/>
                  <w:divBdr>
                    <w:top w:val="none" w:sz="0" w:space="0" w:color="auto"/>
                    <w:left w:val="none" w:sz="0" w:space="0" w:color="auto"/>
                    <w:bottom w:val="none" w:sz="0" w:space="0" w:color="auto"/>
                    <w:right w:val="none" w:sz="0" w:space="0" w:color="auto"/>
                  </w:divBdr>
                  <w:divsChild>
                    <w:div w:id="1471627967">
                      <w:marLeft w:val="0"/>
                      <w:marRight w:val="0"/>
                      <w:marTop w:val="0"/>
                      <w:marBottom w:val="0"/>
                      <w:divBdr>
                        <w:top w:val="none" w:sz="0" w:space="0" w:color="auto"/>
                        <w:left w:val="none" w:sz="0" w:space="0" w:color="auto"/>
                        <w:bottom w:val="none" w:sz="0" w:space="0" w:color="auto"/>
                        <w:right w:val="none" w:sz="0" w:space="0" w:color="auto"/>
                      </w:divBdr>
                    </w:div>
                  </w:divsChild>
                </w:div>
                <w:div w:id="845704322">
                  <w:marLeft w:val="0"/>
                  <w:marRight w:val="0"/>
                  <w:marTop w:val="0"/>
                  <w:marBottom w:val="0"/>
                  <w:divBdr>
                    <w:top w:val="none" w:sz="0" w:space="0" w:color="auto"/>
                    <w:left w:val="none" w:sz="0" w:space="0" w:color="auto"/>
                    <w:bottom w:val="none" w:sz="0" w:space="0" w:color="auto"/>
                    <w:right w:val="none" w:sz="0" w:space="0" w:color="auto"/>
                  </w:divBdr>
                  <w:divsChild>
                    <w:div w:id="287441521">
                      <w:marLeft w:val="0"/>
                      <w:marRight w:val="0"/>
                      <w:marTop w:val="0"/>
                      <w:marBottom w:val="0"/>
                      <w:divBdr>
                        <w:top w:val="none" w:sz="0" w:space="0" w:color="auto"/>
                        <w:left w:val="none" w:sz="0" w:space="0" w:color="auto"/>
                        <w:bottom w:val="none" w:sz="0" w:space="0" w:color="auto"/>
                        <w:right w:val="none" w:sz="0" w:space="0" w:color="auto"/>
                      </w:divBdr>
                    </w:div>
                    <w:div w:id="913704060">
                      <w:marLeft w:val="0"/>
                      <w:marRight w:val="0"/>
                      <w:marTop w:val="0"/>
                      <w:marBottom w:val="0"/>
                      <w:divBdr>
                        <w:top w:val="none" w:sz="0" w:space="0" w:color="auto"/>
                        <w:left w:val="none" w:sz="0" w:space="0" w:color="auto"/>
                        <w:bottom w:val="none" w:sz="0" w:space="0" w:color="auto"/>
                        <w:right w:val="none" w:sz="0" w:space="0" w:color="auto"/>
                      </w:divBdr>
                    </w:div>
                    <w:div w:id="2023630400">
                      <w:marLeft w:val="0"/>
                      <w:marRight w:val="0"/>
                      <w:marTop w:val="0"/>
                      <w:marBottom w:val="0"/>
                      <w:divBdr>
                        <w:top w:val="none" w:sz="0" w:space="0" w:color="auto"/>
                        <w:left w:val="none" w:sz="0" w:space="0" w:color="auto"/>
                        <w:bottom w:val="none" w:sz="0" w:space="0" w:color="auto"/>
                        <w:right w:val="none" w:sz="0" w:space="0" w:color="auto"/>
                      </w:divBdr>
                    </w:div>
                    <w:div w:id="2058626786">
                      <w:marLeft w:val="0"/>
                      <w:marRight w:val="0"/>
                      <w:marTop w:val="0"/>
                      <w:marBottom w:val="0"/>
                      <w:divBdr>
                        <w:top w:val="none" w:sz="0" w:space="0" w:color="auto"/>
                        <w:left w:val="none" w:sz="0" w:space="0" w:color="auto"/>
                        <w:bottom w:val="none" w:sz="0" w:space="0" w:color="auto"/>
                        <w:right w:val="none" w:sz="0" w:space="0" w:color="auto"/>
                      </w:divBdr>
                    </w:div>
                  </w:divsChild>
                </w:div>
                <w:div w:id="897743652">
                  <w:marLeft w:val="0"/>
                  <w:marRight w:val="0"/>
                  <w:marTop w:val="0"/>
                  <w:marBottom w:val="0"/>
                  <w:divBdr>
                    <w:top w:val="none" w:sz="0" w:space="0" w:color="auto"/>
                    <w:left w:val="none" w:sz="0" w:space="0" w:color="auto"/>
                    <w:bottom w:val="none" w:sz="0" w:space="0" w:color="auto"/>
                    <w:right w:val="none" w:sz="0" w:space="0" w:color="auto"/>
                  </w:divBdr>
                  <w:divsChild>
                    <w:div w:id="610816080">
                      <w:marLeft w:val="0"/>
                      <w:marRight w:val="0"/>
                      <w:marTop w:val="0"/>
                      <w:marBottom w:val="0"/>
                      <w:divBdr>
                        <w:top w:val="none" w:sz="0" w:space="0" w:color="auto"/>
                        <w:left w:val="none" w:sz="0" w:space="0" w:color="auto"/>
                        <w:bottom w:val="none" w:sz="0" w:space="0" w:color="auto"/>
                        <w:right w:val="none" w:sz="0" w:space="0" w:color="auto"/>
                      </w:divBdr>
                    </w:div>
                  </w:divsChild>
                </w:div>
                <w:div w:id="1016928357">
                  <w:marLeft w:val="0"/>
                  <w:marRight w:val="0"/>
                  <w:marTop w:val="0"/>
                  <w:marBottom w:val="0"/>
                  <w:divBdr>
                    <w:top w:val="none" w:sz="0" w:space="0" w:color="auto"/>
                    <w:left w:val="none" w:sz="0" w:space="0" w:color="auto"/>
                    <w:bottom w:val="none" w:sz="0" w:space="0" w:color="auto"/>
                    <w:right w:val="none" w:sz="0" w:space="0" w:color="auto"/>
                  </w:divBdr>
                  <w:divsChild>
                    <w:div w:id="840269264">
                      <w:marLeft w:val="0"/>
                      <w:marRight w:val="0"/>
                      <w:marTop w:val="0"/>
                      <w:marBottom w:val="0"/>
                      <w:divBdr>
                        <w:top w:val="none" w:sz="0" w:space="0" w:color="auto"/>
                        <w:left w:val="none" w:sz="0" w:space="0" w:color="auto"/>
                        <w:bottom w:val="none" w:sz="0" w:space="0" w:color="auto"/>
                        <w:right w:val="none" w:sz="0" w:space="0" w:color="auto"/>
                      </w:divBdr>
                    </w:div>
                    <w:div w:id="891648450">
                      <w:marLeft w:val="0"/>
                      <w:marRight w:val="0"/>
                      <w:marTop w:val="0"/>
                      <w:marBottom w:val="0"/>
                      <w:divBdr>
                        <w:top w:val="none" w:sz="0" w:space="0" w:color="auto"/>
                        <w:left w:val="none" w:sz="0" w:space="0" w:color="auto"/>
                        <w:bottom w:val="none" w:sz="0" w:space="0" w:color="auto"/>
                        <w:right w:val="none" w:sz="0" w:space="0" w:color="auto"/>
                      </w:divBdr>
                    </w:div>
                  </w:divsChild>
                </w:div>
                <w:div w:id="1481186999">
                  <w:marLeft w:val="0"/>
                  <w:marRight w:val="0"/>
                  <w:marTop w:val="0"/>
                  <w:marBottom w:val="0"/>
                  <w:divBdr>
                    <w:top w:val="none" w:sz="0" w:space="0" w:color="auto"/>
                    <w:left w:val="none" w:sz="0" w:space="0" w:color="auto"/>
                    <w:bottom w:val="none" w:sz="0" w:space="0" w:color="auto"/>
                    <w:right w:val="none" w:sz="0" w:space="0" w:color="auto"/>
                  </w:divBdr>
                  <w:divsChild>
                    <w:div w:id="1475025774">
                      <w:marLeft w:val="0"/>
                      <w:marRight w:val="0"/>
                      <w:marTop w:val="0"/>
                      <w:marBottom w:val="0"/>
                      <w:divBdr>
                        <w:top w:val="none" w:sz="0" w:space="0" w:color="auto"/>
                        <w:left w:val="none" w:sz="0" w:space="0" w:color="auto"/>
                        <w:bottom w:val="none" w:sz="0" w:space="0" w:color="auto"/>
                        <w:right w:val="none" w:sz="0" w:space="0" w:color="auto"/>
                      </w:divBdr>
                    </w:div>
                  </w:divsChild>
                </w:div>
                <w:div w:id="1912307626">
                  <w:marLeft w:val="0"/>
                  <w:marRight w:val="0"/>
                  <w:marTop w:val="0"/>
                  <w:marBottom w:val="0"/>
                  <w:divBdr>
                    <w:top w:val="none" w:sz="0" w:space="0" w:color="auto"/>
                    <w:left w:val="none" w:sz="0" w:space="0" w:color="auto"/>
                    <w:bottom w:val="none" w:sz="0" w:space="0" w:color="auto"/>
                    <w:right w:val="none" w:sz="0" w:space="0" w:color="auto"/>
                  </w:divBdr>
                  <w:divsChild>
                    <w:div w:id="1429472015">
                      <w:marLeft w:val="0"/>
                      <w:marRight w:val="0"/>
                      <w:marTop w:val="0"/>
                      <w:marBottom w:val="0"/>
                      <w:divBdr>
                        <w:top w:val="none" w:sz="0" w:space="0" w:color="auto"/>
                        <w:left w:val="none" w:sz="0" w:space="0" w:color="auto"/>
                        <w:bottom w:val="none" w:sz="0" w:space="0" w:color="auto"/>
                        <w:right w:val="none" w:sz="0" w:space="0" w:color="auto"/>
                      </w:divBdr>
                    </w:div>
                  </w:divsChild>
                </w:div>
                <w:div w:id="2058622170">
                  <w:marLeft w:val="0"/>
                  <w:marRight w:val="0"/>
                  <w:marTop w:val="0"/>
                  <w:marBottom w:val="0"/>
                  <w:divBdr>
                    <w:top w:val="none" w:sz="0" w:space="0" w:color="auto"/>
                    <w:left w:val="none" w:sz="0" w:space="0" w:color="auto"/>
                    <w:bottom w:val="none" w:sz="0" w:space="0" w:color="auto"/>
                    <w:right w:val="none" w:sz="0" w:space="0" w:color="auto"/>
                  </w:divBdr>
                  <w:divsChild>
                    <w:div w:id="991061583">
                      <w:marLeft w:val="0"/>
                      <w:marRight w:val="0"/>
                      <w:marTop w:val="0"/>
                      <w:marBottom w:val="0"/>
                      <w:divBdr>
                        <w:top w:val="none" w:sz="0" w:space="0" w:color="auto"/>
                        <w:left w:val="none" w:sz="0" w:space="0" w:color="auto"/>
                        <w:bottom w:val="none" w:sz="0" w:space="0" w:color="auto"/>
                        <w:right w:val="none" w:sz="0" w:space="0" w:color="auto"/>
                      </w:divBdr>
                    </w:div>
                  </w:divsChild>
                </w:div>
                <w:div w:id="2096634514">
                  <w:marLeft w:val="0"/>
                  <w:marRight w:val="0"/>
                  <w:marTop w:val="0"/>
                  <w:marBottom w:val="0"/>
                  <w:divBdr>
                    <w:top w:val="none" w:sz="0" w:space="0" w:color="auto"/>
                    <w:left w:val="none" w:sz="0" w:space="0" w:color="auto"/>
                    <w:bottom w:val="none" w:sz="0" w:space="0" w:color="auto"/>
                    <w:right w:val="none" w:sz="0" w:space="0" w:color="auto"/>
                  </w:divBdr>
                  <w:divsChild>
                    <w:div w:id="2592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89582">
          <w:marLeft w:val="0"/>
          <w:marRight w:val="0"/>
          <w:marTop w:val="0"/>
          <w:marBottom w:val="0"/>
          <w:divBdr>
            <w:top w:val="none" w:sz="0" w:space="0" w:color="auto"/>
            <w:left w:val="none" w:sz="0" w:space="0" w:color="auto"/>
            <w:bottom w:val="none" w:sz="0" w:space="0" w:color="auto"/>
            <w:right w:val="none" w:sz="0" w:space="0" w:color="auto"/>
          </w:divBdr>
        </w:div>
        <w:div w:id="1162887601">
          <w:marLeft w:val="0"/>
          <w:marRight w:val="0"/>
          <w:marTop w:val="0"/>
          <w:marBottom w:val="0"/>
          <w:divBdr>
            <w:top w:val="none" w:sz="0" w:space="0" w:color="auto"/>
            <w:left w:val="none" w:sz="0" w:space="0" w:color="auto"/>
            <w:bottom w:val="none" w:sz="0" w:space="0" w:color="auto"/>
            <w:right w:val="none" w:sz="0" w:space="0" w:color="auto"/>
          </w:divBdr>
        </w:div>
        <w:div w:id="1463109222">
          <w:marLeft w:val="0"/>
          <w:marRight w:val="0"/>
          <w:marTop w:val="0"/>
          <w:marBottom w:val="0"/>
          <w:divBdr>
            <w:top w:val="none" w:sz="0" w:space="0" w:color="auto"/>
            <w:left w:val="none" w:sz="0" w:space="0" w:color="auto"/>
            <w:bottom w:val="none" w:sz="0" w:space="0" w:color="auto"/>
            <w:right w:val="none" w:sz="0" w:space="0" w:color="auto"/>
          </w:divBdr>
        </w:div>
        <w:div w:id="1851481779">
          <w:marLeft w:val="0"/>
          <w:marRight w:val="0"/>
          <w:marTop w:val="0"/>
          <w:marBottom w:val="0"/>
          <w:divBdr>
            <w:top w:val="none" w:sz="0" w:space="0" w:color="auto"/>
            <w:left w:val="none" w:sz="0" w:space="0" w:color="auto"/>
            <w:bottom w:val="none" w:sz="0" w:space="0" w:color="auto"/>
            <w:right w:val="none" w:sz="0" w:space="0" w:color="auto"/>
          </w:divBdr>
        </w:div>
        <w:div w:id="1967350667">
          <w:marLeft w:val="0"/>
          <w:marRight w:val="0"/>
          <w:marTop w:val="0"/>
          <w:marBottom w:val="0"/>
          <w:divBdr>
            <w:top w:val="none" w:sz="0" w:space="0" w:color="auto"/>
            <w:left w:val="none" w:sz="0" w:space="0" w:color="auto"/>
            <w:bottom w:val="none" w:sz="0" w:space="0" w:color="auto"/>
            <w:right w:val="none" w:sz="0" w:space="0" w:color="auto"/>
          </w:divBdr>
        </w:div>
        <w:div w:id="2004310817">
          <w:marLeft w:val="0"/>
          <w:marRight w:val="0"/>
          <w:marTop w:val="0"/>
          <w:marBottom w:val="0"/>
          <w:divBdr>
            <w:top w:val="none" w:sz="0" w:space="0" w:color="auto"/>
            <w:left w:val="none" w:sz="0" w:space="0" w:color="auto"/>
            <w:bottom w:val="none" w:sz="0" w:space="0" w:color="auto"/>
            <w:right w:val="none" w:sz="0" w:space="0" w:color="auto"/>
          </w:divBdr>
        </w:div>
        <w:div w:id="2106459895">
          <w:marLeft w:val="0"/>
          <w:marRight w:val="0"/>
          <w:marTop w:val="0"/>
          <w:marBottom w:val="0"/>
          <w:divBdr>
            <w:top w:val="none" w:sz="0" w:space="0" w:color="auto"/>
            <w:left w:val="none" w:sz="0" w:space="0" w:color="auto"/>
            <w:bottom w:val="none" w:sz="0" w:space="0" w:color="auto"/>
            <w:right w:val="none" w:sz="0" w:space="0" w:color="auto"/>
          </w:divBdr>
        </w:div>
      </w:divsChild>
    </w:div>
    <w:div w:id="1633171761">
      <w:bodyDiv w:val="1"/>
      <w:marLeft w:val="0"/>
      <w:marRight w:val="0"/>
      <w:marTop w:val="0"/>
      <w:marBottom w:val="0"/>
      <w:divBdr>
        <w:top w:val="none" w:sz="0" w:space="0" w:color="auto"/>
        <w:left w:val="none" w:sz="0" w:space="0" w:color="auto"/>
        <w:bottom w:val="none" w:sz="0" w:space="0" w:color="auto"/>
        <w:right w:val="none" w:sz="0" w:space="0" w:color="auto"/>
      </w:divBdr>
      <w:divsChild>
        <w:div w:id="612782899">
          <w:marLeft w:val="547"/>
          <w:marRight w:val="0"/>
          <w:marTop w:val="0"/>
          <w:marBottom w:val="0"/>
          <w:divBdr>
            <w:top w:val="none" w:sz="0" w:space="0" w:color="auto"/>
            <w:left w:val="none" w:sz="0" w:space="0" w:color="auto"/>
            <w:bottom w:val="none" w:sz="0" w:space="0" w:color="auto"/>
            <w:right w:val="none" w:sz="0" w:space="0" w:color="auto"/>
          </w:divBdr>
        </w:div>
        <w:div w:id="1842115450">
          <w:marLeft w:val="547"/>
          <w:marRight w:val="0"/>
          <w:marTop w:val="0"/>
          <w:marBottom w:val="0"/>
          <w:divBdr>
            <w:top w:val="none" w:sz="0" w:space="0" w:color="auto"/>
            <w:left w:val="none" w:sz="0" w:space="0" w:color="auto"/>
            <w:bottom w:val="none" w:sz="0" w:space="0" w:color="auto"/>
            <w:right w:val="none" w:sz="0" w:space="0" w:color="auto"/>
          </w:divBdr>
        </w:div>
      </w:divsChild>
    </w:div>
    <w:div w:id="1633711843">
      <w:bodyDiv w:val="1"/>
      <w:marLeft w:val="0"/>
      <w:marRight w:val="0"/>
      <w:marTop w:val="0"/>
      <w:marBottom w:val="0"/>
      <w:divBdr>
        <w:top w:val="none" w:sz="0" w:space="0" w:color="auto"/>
        <w:left w:val="none" w:sz="0" w:space="0" w:color="auto"/>
        <w:bottom w:val="none" w:sz="0" w:space="0" w:color="auto"/>
        <w:right w:val="none" w:sz="0" w:space="0" w:color="auto"/>
      </w:divBdr>
    </w:div>
    <w:div w:id="1653754436">
      <w:bodyDiv w:val="1"/>
      <w:marLeft w:val="0"/>
      <w:marRight w:val="0"/>
      <w:marTop w:val="0"/>
      <w:marBottom w:val="0"/>
      <w:divBdr>
        <w:top w:val="none" w:sz="0" w:space="0" w:color="auto"/>
        <w:left w:val="none" w:sz="0" w:space="0" w:color="auto"/>
        <w:bottom w:val="none" w:sz="0" w:space="0" w:color="auto"/>
        <w:right w:val="none" w:sz="0" w:space="0" w:color="auto"/>
      </w:divBdr>
    </w:div>
    <w:div w:id="1654605299">
      <w:bodyDiv w:val="1"/>
      <w:marLeft w:val="0"/>
      <w:marRight w:val="0"/>
      <w:marTop w:val="0"/>
      <w:marBottom w:val="0"/>
      <w:divBdr>
        <w:top w:val="none" w:sz="0" w:space="0" w:color="auto"/>
        <w:left w:val="none" w:sz="0" w:space="0" w:color="auto"/>
        <w:bottom w:val="none" w:sz="0" w:space="0" w:color="auto"/>
        <w:right w:val="none" w:sz="0" w:space="0" w:color="auto"/>
      </w:divBdr>
    </w:div>
    <w:div w:id="1668050369">
      <w:bodyDiv w:val="1"/>
      <w:marLeft w:val="0"/>
      <w:marRight w:val="0"/>
      <w:marTop w:val="0"/>
      <w:marBottom w:val="0"/>
      <w:divBdr>
        <w:top w:val="none" w:sz="0" w:space="0" w:color="auto"/>
        <w:left w:val="none" w:sz="0" w:space="0" w:color="auto"/>
        <w:bottom w:val="none" w:sz="0" w:space="0" w:color="auto"/>
        <w:right w:val="none" w:sz="0" w:space="0" w:color="auto"/>
      </w:divBdr>
    </w:div>
    <w:div w:id="1710569378">
      <w:bodyDiv w:val="1"/>
      <w:marLeft w:val="0"/>
      <w:marRight w:val="0"/>
      <w:marTop w:val="0"/>
      <w:marBottom w:val="0"/>
      <w:divBdr>
        <w:top w:val="none" w:sz="0" w:space="0" w:color="auto"/>
        <w:left w:val="none" w:sz="0" w:space="0" w:color="auto"/>
        <w:bottom w:val="none" w:sz="0" w:space="0" w:color="auto"/>
        <w:right w:val="none" w:sz="0" w:space="0" w:color="auto"/>
      </w:divBdr>
      <w:divsChild>
        <w:div w:id="65618739">
          <w:marLeft w:val="0"/>
          <w:marRight w:val="0"/>
          <w:marTop w:val="0"/>
          <w:marBottom w:val="0"/>
          <w:divBdr>
            <w:top w:val="none" w:sz="0" w:space="0" w:color="auto"/>
            <w:left w:val="none" w:sz="0" w:space="0" w:color="auto"/>
            <w:bottom w:val="none" w:sz="0" w:space="0" w:color="auto"/>
            <w:right w:val="none" w:sz="0" w:space="0" w:color="auto"/>
          </w:divBdr>
        </w:div>
        <w:div w:id="505557464">
          <w:marLeft w:val="0"/>
          <w:marRight w:val="0"/>
          <w:marTop w:val="0"/>
          <w:marBottom w:val="0"/>
          <w:divBdr>
            <w:top w:val="none" w:sz="0" w:space="0" w:color="auto"/>
            <w:left w:val="none" w:sz="0" w:space="0" w:color="auto"/>
            <w:bottom w:val="none" w:sz="0" w:space="0" w:color="auto"/>
            <w:right w:val="none" w:sz="0" w:space="0" w:color="auto"/>
          </w:divBdr>
        </w:div>
        <w:div w:id="545877789">
          <w:marLeft w:val="0"/>
          <w:marRight w:val="0"/>
          <w:marTop w:val="0"/>
          <w:marBottom w:val="0"/>
          <w:divBdr>
            <w:top w:val="none" w:sz="0" w:space="0" w:color="auto"/>
            <w:left w:val="none" w:sz="0" w:space="0" w:color="auto"/>
            <w:bottom w:val="none" w:sz="0" w:space="0" w:color="auto"/>
            <w:right w:val="none" w:sz="0" w:space="0" w:color="auto"/>
          </w:divBdr>
        </w:div>
        <w:div w:id="640885301">
          <w:marLeft w:val="0"/>
          <w:marRight w:val="0"/>
          <w:marTop w:val="0"/>
          <w:marBottom w:val="0"/>
          <w:divBdr>
            <w:top w:val="none" w:sz="0" w:space="0" w:color="auto"/>
            <w:left w:val="none" w:sz="0" w:space="0" w:color="auto"/>
            <w:bottom w:val="none" w:sz="0" w:space="0" w:color="auto"/>
            <w:right w:val="none" w:sz="0" w:space="0" w:color="auto"/>
          </w:divBdr>
        </w:div>
        <w:div w:id="738091282">
          <w:marLeft w:val="0"/>
          <w:marRight w:val="0"/>
          <w:marTop w:val="0"/>
          <w:marBottom w:val="0"/>
          <w:divBdr>
            <w:top w:val="none" w:sz="0" w:space="0" w:color="auto"/>
            <w:left w:val="none" w:sz="0" w:space="0" w:color="auto"/>
            <w:bottom w:val="none" w:sz="0" w:space="0" w:color="auto"/>
            <w:right w:val="none" w:sz="0" w:space="0" w:color="auto"/>
          </w:divBdr>
        </w:div>
        <w:div w:id="902063120">
          <w:marLeft w:val="0"/>
          <w:marRight w:val="0"/>
          <w:marTop w:val="0"/>
          <w:marBottom w:val="0"/>
          <w:divBdr>
            <w:top w:val="none" w:sz="0" w:space="0" w:color="auto"/>
            <w:left w:val="none" w:sz="0" w:space="0" w:color="auto"/>
            <w:bottom w:val="none" w:sz="0" w:space="0" w:color="auto"/>
            <w:right w:val="none" w:sz="0" w:space="0" w:color="auto"/>
          </w:divBdr>
        </w:div>
        <w:div w:id="1572500476">
          <w:marLeft w:val="0"/>
          <w:marRight w:val="0"/>
          <w:marTop w:val="0"/>
          <w:marBottom w:val="0"/>
          <w:divBdr>
            <w:top w:val="none" w:sz="0" w:space="0" w:color="auto"/>
            <w:left w:val="none" w:sz="0" w:space="0" w:color="auto"/>
            <w:bottom w:val="none" w:sz="0" w:space="0" w:color="auto"/>
            <w:right w:val="none" w:sz="0" w:space="0" w:color="auto"/>
          </w:divBdr>
        </w:div>
        <w:div w:id="1720862775">
          <w:marLeft w:val="0"/>
          <w:marRight w:val="0"/>
          <w:marTop w:val="0"/>
          <w:marBottom w:val="0"/>
          <w:divBdr>
            <w:top w:val="none" w:sz="0" w:space="0" w:color="auto"/>
            <w:left w:val="none" w:sz="0" w:space="0" w:color="auto"/>
            <w:bottom w:val="none" w:sz="0" w:space="0" w:color="auto"/>
            <w:right w:val="none" w:sz="0" w:space="0" w:color="auto"/>
          </w:divBdr>
        </w:div>
      </w:divsChild>
    </w:div>
    <w:div w:id="1784424873">
      <w:bodyDiv w:val="1"/>
      <w:marLeft w:val="0"/>
      <w:marRight w:val="0"/>
      <w:marTop w:val="0"/>
      <w:marBottom w:val="0"/>
      <w:divBdr>
        <w:top w:val="none" w:sz="0" w:space="0" w:color="auto"/>
        <w:left w:val="none" w:sz="0" w:space="0" w:color="auto"/>
        <w:bottom w:val="none" w:sz="0" w:space="0" w:color="auto"/>
        <w:right w:val="none" w:sz="0" w:space="0" w:color="auto"/>
      </w:divBdr>
    </w:div>
    <w:div w:id="1844127865">
      <w:bodyDiv w:val="1"/>
      <w:marLeft w:val="0"/>
      <w:marRight w:val="0"/>
      <w:marTop w:val="0"/>
      <w:marBottom w:val="0"/>
      <w:divBdr>
        <w:top w:val="none" w:sz="0" w:space="0" w:color="auto"/>
        <w:left w:val="none" w:sz="0" w:space="0" w:color="auto"/>
        <w:bottom w:val="none" w:sz="0" w:space="0" w:color="auto"/>
        <w:right w:val="none" w:sz="0" w:space="0" w:color="auto"/>
      </w:divBdr>
    </w:div>
    <w:div w:id="1851748717">
      <w:bodyDiv w:val="1"/>
      <w:marLeft w:val="0"/>
      <w:marRight w:val="0"/>
      <w:marTop w:val="0"/>
      <w:marBottom w:val="0"/>
      <w:divBdr>
        <w:top w:val="none" w:sz="0" w:space="0" w:color="auto"/>
        <w:left w:val="none" w:sz="0" w:space="0" w:color="auto"/>
        <w:bottom w:val="none" w:sz="0" w:space="0" w:color="auto"/>
        <w:right w:val="none" w:sz="0" w:space="0" w:color="auto"/>
      </w:divBdr>
      <w:divsChild>
        <w:div w:id="204566025">
          <w:marLeft w:val="1440"/>
          <w:marRight w:val="0"/>
          <w:marTop w:val="0"/>
          <w:marBottom w:val="0"/>
          <w:divBdr>
            <w:top w:val="none" w:sz="0" w:space="0" w:color="auto"/>
            <w:left w:val="none" w:sz="0" w:space="0" w:color="auto"/>
            <w:bottom w:val="none" w:sz="0" w:space="0" w:color="auto"/>
            <w:right w:val="none" w:sz="0" w:space="0" w:color="auto"/>
          </w:divBdr>
        </w:div>
        <w:div w:id="718551880">
          <w:marLeft w:val="720"/>
          <w:marRight w:val="0"/>
          <w:marTop w:val="0"/>
          <w:marBottom w:val="0"/>
          <w:divBdr>
            <w:top w:val="none" w:sz="0" w:space="0" w:color="auto"/>
            <w:left w:val="none" w:sz="0" w:space="0" w:color="auto"/>
            <w:bottom w:val="none" w:sz="0" w:space="0" w:color="auto"/>
            <w:right w:val="none" w:sz="0" w:space="0" w:color="auto"/>
          </w:divBdr>
        </w:div>
        <w:div w:id="1169171849">
          <w:marLeft w:val="1440"/>
          <w:marRight w:val="0"/>
          <w:marTop w:val="0"/>
          <w:marBottom w:val="0"/>
          <w:divBdr>
            <w:top w:val="none" w:sz="0" w:space="0" w:color="auto"/>
            <w:left w:val="none" w:sz="0" w:space="0" w:color="auto"/>
            <w:bottom w:val="none" w:sz="0" w:space="0" w:color="auto"/>
            <w:right w:val="none" w:sz="0" w:space="0" w:color="auto"/>
          </w:divBdr>
        </w:div>
        <w:div w:id="1769425644">
          <w:marLeft w:val="1440"/>
          <w:marRight w:val="0"/>
          <w:marTop w:val="0"/>
          <w:marBottom w:val="0"/>
          <w:divBdr>
            <w:top w:val="none" w:sz="0" w:space="0" w:color="auto"/>
            <w:left w:val="none" w:sz="0" w:space="0" w:color="auto"/>
            <w:bottom w:val="none" w:sz="0" w:space="0" w:color="auto"/>
            <w:right w:val="none" w:sz="0" w:space="0" w:color="auto"/>
          </w:divBdr>
        </w:div>
        <w:div w:id="2086224062">
          <w:marLeft w:val="547"/>
          <w:marRight w:val="0"/>
          <w:marTop w:val="0"/>
          <w:marBottom w:val="0"/>
          <w:divBdr>
            <w:top w:val="none" w:sz="0" w:space="0" w:color="auto"/>
            <w:left w:val="none" w:sz="0" w:space="0" w:color="auto"/>
            <w:bottom w:val="none" w:sz="0" w:space="0" w:color="auto"/>
            <w:right w:val="none" w:sz="0" w:space="0" w:color="auto"/>
          </w:divBdr>
        </w:div>
      </w:divsChild>
    </w:div>
    <w:div w:id="1863468610">
      <w:bodyDiv w:val="1"/>
      <w:marLeft w:val="0"/>
      <w:marRight w:val="0"/>
      <w:marTop w:val="0"/>
      <w:marBottom w:val="0"/>
      <w:divBdr>
        <w:top w:val="none" w:sz="0" w:space="0" w:color="auto"/>
        <w:left w:val="none" w:sz="0" w:space="0" w:color="auto"/>
        <w:bottom w:val="none" w:sz="0" w:space="0" w:color="auto"/>
        <w:right w:val="none" w:sz="0" w:space="0" w:color="auto"/>
      </w:divBdr>
      <w:divsChild>
        <w:div w:id="262034946">
          <w:marLeft w:val="0"/>
          <w:marRight w:val="0"/>
          <w:marTop w:val="0"/>
          <w:marBottom w:val="0"/>
          <w:divBdr>
            <w:top w:val="none" w:sz="0" w:space="0" w:color="auto"/>
            <w:left w:val="none" w:sz="0" w:space="0" w:color="auto"/>
            <w:bottom w:val="none" w:sz="0" w:space="0" w:color="auto"/>
            <w:right w:val="none" w:sz="0" w:space="0" w:color="auto"/>
          </w:divBdr>
        </w:div>
        <w:div w:id="376512127">
          <w:marLeft w:val="0"/>
          <w:marRight w:val="0"/>
          <w:marTop w:val="0"/>
          <w:marBottom w:val="0"/>
          <w:divBdr>
            <w:top w:val="none" w:sz="0" w:space="0" w:color="auto"/>
            <w:left w:val="none" w:sz="0" w:space="0" w:color="auto"/>
            <w:bottom w:val="none" w:sz="0" w:space="0" w:color="auto"/>
            <w:right w:val="none" w:sz="0" w:space="0" w:color="auto"/>
          </w:divBdr>
        </w:div>
        <w:div w:id="609241617">
          <w:marLeft w:val="0"/>
          <w:marRight w:val="0"/>
          <w:marTop w:val="0"/>
          <w:marBottom w:val="0"/>
          <w:divBdr>
            <w:top w:val="none" w:sz="0" w:space="0" w:color="auto"/>
            <w:left w:val="none" w:sz="0" w:space="0" w:color="auto"/>
            <w:bottom w:val="none" w:sz="0" w:space="0" w:color="auto"/>
            <w:right w:val="none" w:sz="0" w:space="0" w:color="auto"/>
          </w:divBdr>
        </w:div>
        <w:div w:id="715080034">
          <w:marLeft w:val="0"/>
          <w:marRight w:val="0"/>
          <w:marTop w:val="0"/>
          <w:marBottom w:val="0"/>
          <w:divBdr>
            <w:top w:val="none" w:sz="0" w:space="0" w:color="auto"/>
            <w:left w:val="none" w:sz="0" w:space="0" w:color="auto"/>
            <w:bottom w:val="none" w:sz="0" w:space="0" w:color="auto"/>
            <w:right w:val="none" w:sz="0" w:space="0" w:color="auto"/>
          </w:divBdr>
        </w:div>
        <w:div w:id="990715366">
          <w:marLeft w:val="0"/>
          <w:marRight w:val="0"/>
          <w:marTop w:val="0"/>
          <w:marBottom w:val="0"/>
          <w:divBdr>
            <w:top w:val="none" w:sz="0" w:space="0" w:color="auto"/>
            <w:left w:val="none" w:sz="0" w:space="0" w:color="auto"/>
            <w:bottom w:val="none" w:sz="0" w:space="0" w:color="auto"/>
            <w:right w:val="none" w:sz="0" w:space="0" w:color="auto"/>
          </w:divBdr>
        </w:div>
        <w:div w:id="1040325682">
          <w:marLeft w:val="0"/>
          <w:marRight w:val="0"/>
          <w:marTop w:val="0"/>
          <w:marBottom w:val="0"/>
          <w:divBdr>
            <w:top w:val="none" w:sz="0" w:space="0" w:color="auto"/>
            <w:left w:val="none" w:sz="0" w:space="0" w:color="auto"/>
            <w:bottom w:val="none" w:sz="0" w:space="0" w:color="auto"/>
            <w:right w:val="none" w:sz="0" w:space="0" w:color="auto"/>
          </w:divBdr>
        </w:div>
        <w:div w:id="1095134620">
          <w:marLeft w:val="0"/>
          <w:marRight w:val="0"/>
          <w:marTop w:val="0"/>
          <w:marBottom w:val="0"/>
          <w:divBdr>
            <w:top w:val="none" w:sz="0" w:space="0" w:color="auto"/>
            <w:left w:val="none" w:sz="0" w:space="0" w:color="auto"/>
            <w:bottom w:val="none" w:sz="0" w:space="0" w:color="auto"/>
            <w:right w:val="none" w:sz="0" w:space="0" w:color="auto"/>
          </w:divBdr>
        </w:div>
        <w:div w:id="2074884211">
          <w:marLeft w:val="0"/>
          <w:marRight w:val="0"/>
          <w:marTop w:val="0"/>
          <w:marBottom w:val="0"/>
          <w:divBdr>
            <w:top w:val="none" w:sz="0" w:space="0" w:color="auto"/>
            <w:left w:val="none" w:sz="0" w:space="0" w:color="auto"/>
            <w:bottom w:val="none" w:sz="0" w:space="0" w:color="auto"/>
            <w:right w:val="none" w:sz="0" w:space="0" w:color="auto"/>
          </w:divBdr>
        </w:div>
      </w:divsChild>
    </w:div>
    <w:div w:id="1869489249">
      <w:bodyDiv w:val="1"/>
      <w:marLeft w:val="0"/>
      <w:marRight w:val="0"/>
      <w:marTop w:val="0"/>
      <w:marBottom w:val="0"/>
      <w:divBdr>
        <w:top w:val="none" w:sz="0" w:space="0" w:color="auto"/>
        <w:left w:val="none" w:sz="0" w:space="0" w:color="auto"/>
        <w:bottom w:val="none" w:sz="0" w:space="0" w:color="auto"/>
        <w:right w:val="none" w:sz="0" w:space="0" w:color="auto"/>
      </w:divBdr>
    </w:div>
    <w:div w:id="1870752672">
      <w:bodyDiv w:val="1"/>
      <w:marLeft w:val="0"/>
      <w:marRight w:val="0"/>
      <w:marTop w:val="0"/>
      <w:marBottom w:val="0"/>
      <w:divBdr>
        <w:top w:val="none" w:sz="0" w:space="0" w:color="auto"/>
        <w:left w:val="none" w:sz="0" w:space="0" w:color="auto"/>
        <w:bottom w:val="none" w:sz="0" w:space="0" w:color="auto"/>
        <w:right w:val="none" w:sz="0" w:space="0" w:color="auto"/>
      </w:divBdr>
    </w:div>
    <w:div w:id="1873496224">
      <w:bodyDiv w:val="1"/>
      <w:marLeft w:val="0"/>
      <w:marRight w:val="0"/>
      <w:marTop w:val="0"/>
      <w:marBottom w:val="0"/>
      <w:divBdr>
        <w:top w:val="none" w:sz="0" w:space="0" w:color="auto"/>
        <w:left w:val="none" w:sz="0" w:space="0" w:color="auto"/>
        <w:bottom w:val="none" w:sz="0" w:space="0" w:color="auto"/>
        <w:right w:val="none" w:sz="0" w:space="0" w:color="auto"/>
      </w:divBdr>
      <w:divsChild>
        <w:div w:id="603729399">
          <w:marLeft w:val="547"/>
          <w:marRight w:val="0"/>
          <w:marTop w:val="0"/>
          <w:marBottom w:val="0"/>
          <w:divBdr>
            <w:top w:val="none" w:sz="0" w:space="0" w:color="auto"/>
            <w:left w:val="none" w:sz="0" w:space="0" w:color="auto"/>
            <w:bottom w:val="none" w:sz="0" w:space="0" w:color="auto"/>
            <w:right w:val="none" w:sz="0" w:space="0" w:color="auto"/>
          </w:divBdr>
        </w:div>
        <w:div w:id="760106089">
          <w:marLeft w:val="720"/>
          <w:marRight w:val="0"/>
          <w:marTop w:val="0"/>
          <w:marBottom w:val="0"/>
          <w:divBdr>
            <w:top w:val="none" w:sz="0" w:space="0" w:color="auto"/>
            <w:left w:val="none" w:sz="0" w:space="0" w:color="auto"/>
            <w:bottom w:val="none" w:sz="0" w:space="0" w:color="auto"/>
            <w:right w:val="none" w:sz="0" w:space="0" w:color="auto"/>
          </w:divBdr>
        </w:div>
        <w:div w:id="1081608222">
          <w:marLeft w:val="547"/>
          <w:marRight w:val="0"/>
          <w:marTop w:val="0"/>
          <w:marBottom w:val="0"/>
          <w:divBdr>
            <w:top w:val="none" w:sz="0" w:space="0" w:color="auto"/>
            <w:left w:val="none" w:sz="0" w:space="0" w:color="auto"/>
            <w:bottom w:val="none" w:sz="0" w:space="0" w:color="auto"/>
            <w:right w:val="none" w:sz="0" w:space="0" w:color="auto"/>
          </w:divBdr>
        </w:div>
        <w:div w:id="1924021697">
          <w:marLeft w:val="720"/>
          <w:marRight w:val="0"/>
          <w:marTop w:val="0"/>
          <w:marBottom w:val="0"/>
          <w:divBdr>
            <w:top w:val="none" w:sz="0" w:space="0" w:color="auto"/>
            <w:left w:val="none" w:sz="0" w:space="0" w:color="auto"/>
            <w:bottom w:val="none" w:sz="0" w:space="0" w:color="auto"/>
            <w:right w:val="none" w:sz="0" w:space="0" w:color="auto"/>
          </w:divBdr>
        </w:div>
        <w:div w:id="1983657659">
          <w:marLeft w:val="720"/>
          <w:marRight w:val="0"/>
          <w:marTop w:val="0"/>
          <w:marBottom w:val="0"/>
          <w:divBdr>
            <w:top w:val="none" w:sz="0" w:space="0" w:color="auto"/>
            <w:left w:val="none" w:sz="0" w:space="0" w:color="auto"/>
            <w:bottom w:val="none" w:sz="0" w:space="0" w:color="auto"/>
            <w:right w:val="none" w:sz="0" w:space="0" w:color="auto"/>
          </w:divBdr>
        </w:div>
        <w:div w:id="2012566600">
          <w:marLeft w:val="720"/>
          <w:marRight w:val="0"/>
          <w:marTop w:val="0"/>
          <w:marBottom w:val="0"/>
          <w:divBdr>
            <w:top w:val="none" w:sz="0" w:space="0" w:color="auto"/>
            <w:left w:val="none" w:sz="0" w:space="0" w:color="auto"/>
            <w:bottom w:val="none" w:sz="0" w:space="0" w:color="auto"/>
            <w:right w:val="none" w:sz="0" w:space="0" w:color="auto"/>
          </w:divBdr>
        </w:div>
      </w:divsChild>
    </w:div>
    <w:div w:id="1877691615">
      <w:bodyDiv w:val="1"/>
      <w:marLeft w:val="0"/>
      <w:marRight w:val="0"/>
      <w:marTop w:val="0"/>
      <w:marBottom w:val="0"/>
      <w:divBdr>
        <w:top w:val="none" w:sz="0" w:space="0" w:color="auto"/>
        <w:left w:val="none" w:sz="0" w:space="0" w:color="auto"/>
        <w:bottom w:val="none" w:sz="0" w:space="0" w:color="auto"/>
        <w:right w:val="none" w:sz="0" w:space="0" w:color="auto"/>
      </w:divBdr>
      <w:divsChild>
        <w:div w:id="110173825">
          <w:marLeft w:val="0"/>
          <w:marRight w:val="0"/>
          <w:marTop w:val="0"/>
          <w:marBottom w:val="0"/>
          <w:divBdr>
            <w:top w:val="none" w:sz="0" w:space="0" w:color="auto"/>
            <w:left w:val="none" w:sz="0" w:space="0" w:color="auto"/>
            <w:bottom w:val="none" w:sz="0" w:space="0" w:color="auto"/>
            <w:right w:val="none" w:sz="0" w:space="0" w:color="auto"/>
          </w:divBdr>
        </w:div>
        <w:div w:id="180971169">
          <w:marLeft w:val="0"/>
          <w:marRight w:val="0"/>
          <w:marTop w:val="0"/>
          <w:marBottom w:val="0"/>
          <w:divBdr>
            <w:top w:val="none" w:sz="0" w:space="0" w:color="auto"/>
            <w:left w:val="none" w:sz="0" w:space="0" w:color="auto"/>
            <w:bottom w:val="none" w:sz="0" w:space="0" w:color="auto"/>
            <w:right w:val="none" w:sz="0" w:space="0" w:color="auto"/>
          </w:divBdr>
        </w:div>
        <w:div w:id="398528213">
          <w:marLeft w:val="0"/>
          <w:marRight w:val="0"/>
          <w:marTop w:val="0"/>
          <w:marBottom w:val="0"/>
          <w:divBdr>
            <w:top w:val="none" w:sz="0" w:space="0" w:color="auto"/>
            <w:left w:val="none" w:sz="0" w:space="0" w:color="auto"/>
            <w:bottom w:val="none" w:sz="0" w:space="0" w:color="auto"/>
            <w:right w:val="none" w:sz="0" w:space="0" w:color="auto"/>
          </w:divBdr>
        </w:div>
        <w:div w:id="533151878">
          <w:marLeft w:val="0"/>
          <w:marRight w:val="0"/>
          <w:marTop w:val="0"/>
          <w:marBottom w:val="0"/>
          <w:divBdr>
            <w:top w:val="none" w:sz="0" w:space="0" w:color="auto"/>
            <w:left w:val="none" w:sz="0" w:space="0" w:color="auto"/>
            <w:bottom w:val="none" w:sz="0" w:space="0" w:color="auto"/>
            <w:right w:val="none" w:sz="0" w:space="0" w:color="auto"/>
          </w:divBdr>
        </w:div>
        <w:div w:id="868221441">
          <w:marLeft w:val="0"/>
          <w:marRight w:val="0"/>
          <w:marTop w:val="0"/>
          <w:marBottom w:val="0"/>
          <w:divBdr>
            <w:top w:val="none" w:sz="0" w:space="0" w:color="auto"/>
            <w:left w:val="none" w:sz="0" w:space="0" w:color="auto"/>
            <w:bottom w:val="none" w:sz="0" w:space="0" w:color="auto"/>
            <w:right w:val="none" w:sz="0" w:space="0" w:color="auto"/>
          </w:divBdr>
        </w:div>
        <w:div w:id="874318757">
          <w:marLeft w:val="0"/>
          <w:marRight w:val="0"/>
          <w:marTop w:val="0"/>
          <w:marBottom w:val="0"/>
          <w:divBdr>
            <w:top w:val="none" w:sz="0" w:space="0" w:color="auto"/>
            <w:left w:val="none" w:sz="0" w:space="0" w:color="auto"/>
            <w:bottom w:val="none" w:sz="0" w:space="0" w:color="auto"/>
            <w:right w:val="none" w:sz="0" w:space="0" w:color="auto"/>
          </w:divBdr>
        </w:div>
        <w:div w:id="907420051">
          <w:marLeft w:val="0"/>
          <w:marRight w:val="0"/>
          <w:marTop w:val="0"/>
          <w:marBottom w:val="0"/>
          <w:divBdr>
            <w:top w:val="none" w:sz="0" w:space="0" w:color="auto"/>
            <w:left w:val="none" w:sz="0" w:space="0" w:color="auto"/>
            <w:bottom w:val="none" w:sz="0" w:space="0" w:color="auto"/>
            <w:right w:val="none" w:sz="0" w:space="0" w:color="auto"/>
          </w:divBdr>
        </w:div>
        <w:div w:id="1368024733">
          <w:marLeft w:val="0"/>
          <w:marRight w:val="0"/>
          <w:marTop w:val="0"/>
          <w:marBottom w:val="0"/>
          <w:divBdr>
            <w:top w:val="none" w:sz="0" w:space="0" w:color="auto"/>
            <w:left w:val="none" w:sz="0" w:space="0" w:color="auto"/>
            <w:bottom w:val="none" w:sz="0" w:space="0" w:color="auto"/>
            <w:right w:val="none" w:sz="0" w:space="0" w:color="auto"/>
          </w:divBdr>
        </w:div>
        <w:div w:id="1553271486">
          <w:marLeft w:val="0"/>
          <w:marRight w:val="0"/>
          <w:marTop w:val="0"/>
          <w:marBottom w:val="0"/>
          <w:divBdr>
            <w:top w:val="none" w:sz="0" w:space="0" w:color="auto"/>
            <w:left w:val="none" w:sz="0" w:space="0" w:color="auto"/>
            <w:bottom w:val="none" w:sz="0" w:space="0" w:color="auto"/>
            <w:right w:val="none" w:sz="0" w:space="0" w:color="auto"/>
          </w:divBdr>
        </w:div>
        <w:div w:id="1861115904">
          <w:marLeft w:val="0"/>
          <w:marRight w:val="0"/>
          <w:marTop w:val="0"/>
          <w:marBottom w:val="0"/>
          <w:divBdr>
            <w:top w:val="none" w:sz="0" w:space="0" w:color="auto"/>
            <w:left w:val="none" w:sz="0" w:space="0" w:color="auto"/>
            <w:bottom w:val="none" w:sz="0" w:space="0" w:color="auto"/>
            <w:right w:val="none" w:sz="0" w:space="0" w:color="auto"/>
          </w:divBdr>
        </w:div>
        <w:div w:id="2118597760">
          <w:marLeft w:val="0"/>
          <w:marRight w:val="0"/>
          <w:marTop w:val="0"/>
          <w:marBottom w:val="0"/>
          <w:divBdr>
            <w:top w:val="none" w:sz="0" w:space="0" w:color="auto"/>
            <w:left w:val="none" w:sz="0" w:space="0" w:color="auto"/>
            <w:bottom w:val="none" w:sz="0" w:space="0" w:color="auto"/>
            <w:right w:val="none" w:sz="0" w:space="0" w:color="auto"/>
          </w:divBdr>
        </w:div>
      </w:divsChild>
    </w:div>
    <w:div w:id="1965456788">
      <w:bodyDiv w:val="1"/>
      <w:marLeft w:val="0"/>
      <w:marRight w:val="0"/>
      <w:marTop w:val="0"/>
      <w:marBottom w:val="0"/>
      <w:divBdr>
        <w:top w:val="none" w:sz="0" w:space="0" w:color="auto"/>
        <w:left w:val="none" w:sz="0" w:space="0" w:color="auto"/>
        <w:bottom w:val="none" w:sz="0" w:space="0" w:color="auto"/>
        <w:right w:val="none" w:sz="0" w:space="0" w:color="auto"/>
      </w:divBdr>
      <w:divsChild>
        <w:div w:id="212432002">
          <w:marLeft w:val="0"/>
          <w:marRight w:val="0"/>
          <w:marTop w:val="0"/>
          <w:marBottom w:val="0"/>
          <w:divBdr>
            <w:top w:val="none" w:sz="0" w:space="0" w:color="auto"/>
            <w:left w:val="none" w:sz="0" w:space="0" w:color="auto"/>
            <w:bottom w:val="none" w:sz="0" w:space="0" w:color="auto"/>
            <w:right w:val="none" w:sz="0" w:space="0" w:color="auto"/>
          </w:divBdr>
        </w:div>
        <w:div w:id="451173504">
          <w:marLeft w:val="0"/>
          <w:marRight w:val="0"/>
          <w:marTop w:val="0"/>
          <w:marBottom w:val="0"/>
          <w:divBdr>
            <w:top w:val="none" w:sz="0" w:space="0" w:color="auto"/>
            <w:left w:val="none" w:sz="0" w:space="0" w:color="auto"/>
            <w:bottom w:val="none" w:sz="0" w:space="0" w:color="auto"/>
            <w:right w:val="none" w:sz="0" w:space="0" w:color="auto"/>
          </w:divBdr>
        </w:div>
        <w:div w:id="670181188">
          <w:marLeft w:val="0"/>
          <w:marRight w:val="0"/>
          <w:marTop w:val="0"/>
          <w:marBottom w:val="0"/>
          <w:divBdr>
            <w:top w:val="none" w:sz="0" w:space="0" w:color="auto"/>
            <w:left w:val="none" w:sz="0" w:space="0" w:color="auto"/>
            <w:bottom w:val="none" w:sz="0" w:space="0" w:color="auto"/>
            <w:right w:val="none" w:sz="0" w:space="0" w:color="auto"/>
          </w:divBdr>
        </w:div>
        <w:div w:id="954756090">
          <w:marLeft w:val="0"/>
          <w:marRight w:val="0"/>
          <w:marTop w:val="0"/>
          <w:marBottom w:val="0"/>
          <w:divBdr>
            <w:top w:val="none" w:sz="0" w:space="0" w:color="auto"/>
            <w:left w:val="none" w:sz="0" w:space="0" w:color="auto"/>
            <w:bottom w:val="none" w:sz="0" w:space="0" w:color="auto"/>
            <w:right w:val="none" w:sz="0" w:space="0" w:color="auto"/>
          </w:divBdr>
        </w:div>
        <w:div w:id="959068380">
          <w:marLeft w:val="0"/>
          <w:marRight w:val="0"/>
          <w:marTop w:val="0"/>
          <w:marBottom w:val="0"/>
          <w:divBdr>
            <w:top w:val="none" w:sz="0" w:space="0" w:color="auto"/>
            <w:left w:val="none" w:sz="0" w:space="0" w:color="auto"/>
            <w:bottom w:val="none" w:sz="0" w:space="0" w:color="auto"/>
            <w:right w:val="none" w:sz="0" w:space="0" w:color="auto"/>
          </w:divBdr>
        </w:div>
        <w:div w:id="1306856950">
          <w:marLeft w:val="0"/>
          <w:marRight w:val="0"/>
          <w:marTop w:val="0"/>
          <w:marBottom w:val="0"/>
          <w:divBdr>
            <w:top w:val="none" w:sz="0" w:space="0" w:color="auto"/>
            <w:left w:val="none" w:sz="0" w:space="0" w:color="auto"/>
            <w:bottom w:val="none" w:sz="0" w:space="0" w:color="auto"/>
            <w:right w:val="none" w:sz="0" w:space="0" w:color="auto"/>
          </w:divBdr>
        </w:div>
        <w:div w:id="1757484165">
          <w:marLeft w:val="0"/>
          <w:marRight w:val="0"/>
          <w:marTop w:val="0"/>
          <w:marBottom w:val="0"/>
          <w:divBdr>
            <w:top w:val="none" w:sz="0" w:space="0" w:color="auto"/>
            <w:left w:val="none" w:sz="0" w:space="0" w:color="auto"/>
            <w:bottom w:val="none" w:sz="0" w:space="0" w:color="auto"/>
            <w:right w:val="none" w:sz="0" w:space="0" w:color="auto"/>
          </w:divBdr>
        </w:div>
        <w:div w:id="1762874538">
          <w:marLeft w:val="0"/>
          <w:marRight w:val="0"/>
          <w:marTop w:val="0"/>
          <w:marBottom w:val="0"/>
          <w:divBdr>
            <w:top w:val="none" w:sz="0" w:space="0" w:color="auto"/>
            <w:left w:val="none" w:sz="0" w:space="0" w:color="auto"/>
            <w:bottom w:val="none" w:sz="0" w:space="0" w:color="auto"/>
            <w:right w:val="none" w:sz="0" w:space="0" w:color="auto"/>
          </w:divBdr>
        </w:div>
        <w:div w:id="2003897148">
          <w:marLeft w:val="0"/>
          <w:marRight w:val="0"/>
          <w:marTop w:val="0"/>
          <w:marBottom w:val="0"/>
          <w:divBdr>
            <w:top w:val="none" w:sz="0" w:space="0" w:color="auto"/>
            <w:left w:val="none" w:sz="0" w:space="0" w:color="auto"/>
            <w:bottom w:val="none" w:sz="0" w:space="0" w:color="auto"/>
            <w:right w:val="none" w:sz="0" w:space="0" w:color="auto"/>
          </w:divBdr>
        </w:div>
      </w:divsChild>
    </w:div>
    <w:div w:id="1989478229">
      <w:bodyDiv w:val="1"/>
      <w:marLeft w:val="0"/>
      <w:marRight w:val="0"/>
      <w:marTop w:val="0"/>
      <w:marBottom w:val="0"/>
      <w:divBdr>
        <w:top w:val="none" w:sz="0" w:space="0" w:color="auto"/>
        <w:left w:val="none" w:sz="0" w:space="0" w:color="auto"/>
        <w:bottom w:val="none" w:sz="0" w:space="0" w:color="auto"/>
        <w:right w:val="none" w:sz="0" w:space="0" w:color="auto"/>
      </w:divBdr>
    </w:div>
    <w:div w:id="2003311115">
      <w:bodyDiv w:val="1"/>
      <w:marLeft w:val="0"/>
      <w:marRight w:val="0"/>
      <w:marTop w:val="0"/>
      <w:marBottom w:val="0"/>
      <w:divBdr>
        <w:top w:val="none" w:sz="0" w:space="0" w:color="auto"/>
        <w:left w:val="none" w:sz="0" w:space="0" w:color="auto"/>
        <w:bottom w:val="none" w:sz="0" w:space="0" w:color="auto"/>
        <w:right w:val="none" w:sz="0" w:space="0" w:color="auto"/>
      </w:divBdr>
    </w:div>
    <w:div w:id="208155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0.png" Id="rId13" /><Relationship Type="http://schemas.openxmlformats.org/officeDocument/2006/relationships/image" Target="media/image6.emf" Id="rId18" /><Relationship Type="http://schemas.openxmlformats.org/officeDocument/2006/relationships/image" Target="media/image14.emf" Id="rId26" /><Relationship Type="http://schemas.openxmlformats.org/officeDocument/2006/relationships/image" Target="media/image27.emf" Id="rId39" /><Relationship Type="http://schemas.openxmlformats.org/officeDocument/2006/relationships/image" Target="media/image9.emf" Id="rId21" /><Relationship Type="http://schemas.openxmlformats.org/officeDocument/2006/relationships/image" Target="media/image22.emf" Id="rId34" /><Relationship Type="http://schemas.openxmlformats.org/officeDocument/2006/relationships/image" Target="media/image30.png" Id="rId42" /><Relationship Type="http://schemas.openxmlformats.org/officeDocument/2006/relationships/header" Target="header2.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emf" Id="rId16" /><Relationship Type="http://schemas.openxmlformats.org/officeDocument/2006/relationships/image" Target="media/image17.emf" Id="rId29" /><Relationship Type="http://schemas.openxmlformats.org/officeDocument/2006/relationships/image" Target="media/image1.png" Id="rId11" /><Relationship Type="http://schemas.openxmlformats.org/officeDocument/2006/relationships/image" Target="media/image12.emf" Id="rId24" /><Relationship Type="http://schemas.openxmlformats.org/officeDocument/2006/relationships/image" Target="media/image20.emf" Id="rId32" /><Relationship Type="http://schemas.openxmlformats.org/officeDocument/2006/relationships/image" Target="media/image25.emf" Id="rId37" /><Relationship Type="http://schemas.openxmlformats.org/officeDocument/2006/relationships/image" Target="media/image28.emf" Id="rId40" /><Relationship Type="http://schemas.openxmlformats.org/officeDocument/2006/relationships/header" Target="header1.xml" Id="rId53" /><Relationship Type="http://schemas.openxmlformats.org/officeDocument/2006/relationships/theme" Target="theme/theme1.xml" Id="rId58" /><Relationship Type="http://schemas.openxmlformats.org/officeDocument/2006/relationships/numbering" Target="numbering.xml" Id="rId5" /><Relationship Type="http://schemas.openxmlformats.org/officeDocument/2006/relationships/image" Target="media/image7.emf"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0.png" Id="rId14" /><Relationship Type="http://schemas.openxmlformats.org/officeDocument/2006/relationships/image" Target="media/image10.emf" Id="rId22" /><Relationship Type="http://schemas.openxmlformats.org/officeDocument/2006/relationships/image" Target="media/image15.emf" Id="rId27" /><Relationship Type="http://schemas.openxmlformats.org/officeDocument/2006/relationships/image" Target="media/image18.emf" Id="rId30" /><Relationship Type="http://schemas.openxmlformats.org/officeDocument/2006/relationships/image" Target="media/image23.emf" Id="rId35" /><Relationship Type="http://schemas.openxmlformats.org/officeDocument/2006/relationships/image" Target="media/image31.png" Id="rId43" /><Relationship Type="http://schemas.openxmlformats.org/officeDocument/2006/relationships/footer" Target="footer2.xml" Id="rId56"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5.emf" Id="rId17" /><Relationship Type="http://schemas.openxmlformats.org/officeDocument/2006/relationships/image" Target="media/image13.emf" Id="rId25" /><Relationship Type="http://schemas.openxmlformats.org/officeDocument/2006/relationships/image" Target="media/image21.emf" Id="rId33" /><Relationship Type="http://schemas.openxmlformats.org/officeDocument/2006/relationships/image" Target="media/image26.emf" Id="rId38" /><Relationship Type="http://schemas.microsoft.com/office/2020/10/relationships/intelligence" Target="intelligence2.xml" Id="rId59" /><Relationship Type="http://schemas.openxmlformats.org/officeDocument/2006/relationships/image" Target="media/image8.emf" Id="rId20" /><Relationship Type="http://schemas.openxmlformats.org/officeDocument/2006/relationships/image" Target="media/image29.png"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emf" Id="rId15" /><Relationship Type="http://schemas.openxmlformats.org/officeDocument/2006/relationships/image" Target="media/image11.emf" Id="rId23" /><Relationship Type="http://schemas.openxmlformats.org/officeDocument/2006/relationships/image" Target="media/image16.emf" Id="rId28" /><Relationship Type="http://schemas.openxmlformats.org/officeDocument/2006/relationships/image" Target="media/image24.emf" Id="rId36"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image" Target="media/image19.emf" Id="rId31" /><Relationship Type="http://schemas.openxmlformats.org/officeDocument/2006/relationships/image" Target="media/image32.png" Id="rId44" /><Relationship Type="http://schemas.openxmlformats.org/officeDocument/2006/relationships/hyperlink" Target="https://theauthorityv13-auth.azurewebsites.net/media/jwolgbrc/appendix-5-vrp-community-voice-violence.docx" TargetMode="External" Id="Rbacf30466d5442d7" /><Relationship Type="http://schemas.openxmlformats.org/officeDocument/2006/relationships/hyperlink" Target="https://theauthorityv13-auth.azurewebsites.net/media/uf0fidmv/appendix-5a-community-engagement-bradford.docx" TargetMode="External" Id="R79fc0568d0fc4db7" /><Relationship Type="http://schemas.openxmlformats.org/officeDocument/2006/relationships/hyperlink" Target="https://theauthorityv13-auth.azurewebsites.net/media/h2gh1ysc/appendix-5b-community-engagement-calderdale.docx" TargetMode="External" Id="Rf3adc64452324544" /><Relationship Type="http://schemas.openxmlformats.org/officeDocument/2006/relationships/hyperlink" Target="https://theauthorityv13-auth.azurewebsites.net/media/stbhjtgf/appendix-5c-community-engagement-kirklees.docx" TargetMode="External" Id="Rcb2f6df0c3954438" /><Relationship Type="http://schemas.openxmlformats.org/officeDocument/2006/relationships/hyperlink" Target="https://theauthorityv13-auth.azurewebsites.net/media/uopdg5yd/appendix-5d-community-engagement-leeds.docx" TargetMode="External" Id="R29e2276db0494e3e" /><Relationship Type="http://schemas.openxmlformats.org/officeDocument/2006/relationships/hyperlink" Target="https://theauthorityv13-auth.azurewebsites.net/media/54ccftsd/appendix-5e-community-engagement-wakefield.docx" TargetMode="External" Id="R840cf390e7654ed1" /><Relationship Type="http://schemas.openxmlformats.org/officeDocument/2006/relationships/hyperlink" Target="https://theauthorityv13-auth.azurewebsites.net/media/arhnnfum/appendix-6-high-level-analysis-community-consultation.docx" TargetMode="External" Id="Re0b7cc9edf8e4d15" /><Relationship Type="http://schemas.openxmlformats.org/officeDocument/2006/relationships/hyperlink" Target="https://theauthorityv13-auth.azurewebsites.net/media/1bnpduat/appendix-7-high-level-analysis-partnership-consultation.docx" TargetMode="External" Id="Rbcd106d1e5f14345"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oran\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9" ma:contentTypeDescription="Create a new document." ma:contentTypeScope="" ma:versionID="efd5ede7c513da76332ac0a2a9cfc451">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ed8c3b20f30db130ca9d9e2838cf268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9ab9c12-b0d4-4def-b8e1-fbe1a9b0378c" xsi:nil="true"/>
    <lcf76f155ced4ddcb4097134ff3c332f xmlns="45671d71-1a40-4a0a-b7f1-25bb7a2b1cd1">
      <Terms xmlns="http://schemas.microsoft.com/office/infopath/2007/PartnerControls"/>
    </lcf76f155ced4ddcb4097134ff3c332f>
    <test xmlns="45671d71-1a40-4a0a-b7f1-25bb7a2b1cd1" xsi:nil="true"/>
    <DateReceived xmlns="45671d71-1a40-4a0a-b7f1-25bb7a2b1cd1" xsi:nil="true"/>
    <Where xmlns="45671d71-1a40-4a0a-b7f1-25bb7a2b1cd1">
      <UserInfo>
        <DisplayName/>
        <AccountId xsi:nil="true"/>
        <AccountType/>
      </UserInfo>
    </Where>
  </documentManagement>
</p:properties>
</file>

<file path=customXml/itemProps1.xml><?xml version="1.0" encoding="utf-8"?>
<ds:datastoreItem xmlns:ds="http://schemas.openxmlformats.org/officeDocument/2006/customXml" ds:itemID="{44D83424-097D-4F80-8480-83D7DB568632}">
  <ds:schemaRefs>
    <ds:schemaRef ds:uri="http://schemas.microsoft.com/sharepoint/v3/contenttype/forms"/>
  </ds:schemaRefs>
</ds:datastoreItem>
</file>

<file path=customXml/itemProps2.xml><?xml version="1.0" encoding="utf-8"?>
<ds:datastoreItem xmlns:ds="http://schemas.openxmlformats.org/officeDocument/2006/customXml" ds:itemID="{E4F5F0E5-32D4-45F7-8855-D0405FC00096}"/>
</file>

<file path=customXml/itemProps3.xml><?xml version="1.0" encoding="utf-8"?>
<ds:datastoreItem xmlns:ds="http://schemas.openxmlformats.org/officeDocument/2006/customXml" ds:itemID="{B31E6497-1088-4C6F-B7C5-CADCE4514988}">
  <ds:schemaRefs>
    <ds:schemaRef ds:uri="http://schemas.openxmlformats.org/officeDocument/2006/bibliography"/>
  </ds:schemaRefs>
</ds:datastoreItem>
</file>

<file path=customXml/itemProps4.xml><?xml version="1.0" encoding="utf-8"?>
<ds:datastoreItem xmlns:ds="http://schemas.openxmlformats.org/officeDocument/2006/customXml" ds:itemID="{8E46A817-A2F7-44A7-92B7-4F98D17EFE3E}">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 </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Erica Doran</dc:creator>
  <keywords/>
  <lastModifiedBy>Rebecca Marano</lastModifiedBy>
  <revision>11</revision>
  <lastPrinted>2006-08-04T09:47:00.0000000Z</lastPrinted>
  <dcterms:created xsi:type="dcterms:W3CDTF">2025-02-21T15:22:00.0000000Z</dcterms:created>
  <dcterms:modified xsi:type="dcterms:W3CDTF">2025-08-05T11:01:12.4155846Z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0x01010096F88C861C26E74D88A4773E77A5DF53</vt:lpwstr>
  </property>
  <property fmtid="{D5CDD505-2E9C-101B-9397-08002B2CF9AE}" pid="4" name="Order">
    <vt:r8>100</vt:r8>
  </property>
  <property fmtid="{D5CDD505-2E9C-101B-9397-08002B2CF9AE}" pid="5" name="MediaServiceImageTags">
    <vt:lpwstr/>
  </property>
</Properties>
</file>